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CF22" w14:textId="77777777" w:rsidR="00795194" w:rsidRPr="007718C8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7718C8">
        <w:rPr>
          <w:rFonts w:ascii="Merriweather" w:hAnsi="Merriweather" w:cs="Times New Roman"/>
          <w:b/>
          <w:sz w:val="20"/>
          <w:szCs w:val="20"/>
        </w:rPr>
        <w:t>Izvedbeni plan nastave (</w:t>
      </w:r>
      <w:r w:rsidR="0010332B" w:rsidRPr="007718C8">
        <w:rPr>
          <w:rFonts w:ascii="Merriweather" w:hAnsi="Merriweather" w:cs="Times New Roman"/>
          <w:b/>
          <w:i/>
          <w:sz w:val="20"/>
          <w:szCs w:val="20"/>
        </w:rPr>
        <w:t>syllabus</w:t>
      </w:r>
      <w:r w:rsidR="00F82834" w:rsidRPr="007718C8">
        <w:rPr>
          <w:rStyle w:val="Referencafusnote"/>
          <w:rFonts w:ascii="Merriweather" w:hAnsi="Merriweather" w:cs="Times New Roman"/>
          <w:sz w:val="20"/>
          <w:szCs w:val="20"/>
        </w:rPr>
        <w:footnoteReference w:id="1"/>
      </w:r>
      <w:r w:rsidRPr="007718C8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75937" w:rsidRPr="007718C8" w14:paraId="0513E08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341E12" w14:textId="77777777" w:rsidR="00475937" w:rsidRPr="007718C8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1A7286C3" w14:textId="77777777" w:rsidR="00475937" w:rsidRPr="007718C8" w:rsidRDefault="00475937" w:rsidP="00475937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6A8A1CF" w14:textId="77777777" w:rsidR="00475937" w:rsidRPr="007718C8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7E545A29" w14:textId="25843E91" w:rsidR="00475937" w:rsidRPr="007718C8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B569B2" w:rsidRPr="007718C8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B569B2" w:rsidRPr="007718C8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75937" w:rsidRPr="007718C8" w14:paraId="57A438E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699DB88" w14:textId="77777777" w:rsidR="00475937" w:rsidRPr="007718C8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3787E299" w14:textId="77777777" w:rsidR="00475937" w:rsidRPr="007718C8" w:rsidRDefault="00D27E1B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Terminologija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730CDA86" w14:textId="77777777" w:rsidR="00475937" w:rsidRPr="007718C8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4F2849CE" w14:textId="77777777" w:rsidR="00475937" w:rsidRPr="007718C8" w:rsidRDefault="00F704DD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3</w:t>
            </w:r>
          </w:p>
        </w:tc>
      </w:tr>
      <w:tr w:rsidR="00F704DD" w:rsidRPr="007718C8" w14:paraId="7B148B0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226EFCC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3ACA39B4" w14:textId="77777777" w:rsidR="00F704DD" w:rsidRPr="007718C8" w:rsidRDefault="00D27E1B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D</w:t>
            </w:r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>iplomski studij francuskog jezika i književnosti</w:t>
            </w:r>
          </w:p>
        </w:tc>
      </w:tr>
      <w:tr w:rsidR="00F704DD" w:rsidRPr="007718C8" w14:paraId="7ACBE31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E256C52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5CB9603A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4EAD7420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6F4CCE68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7097635D" w14:textId="77777777" w:rsidR="00F704DD" w:rsidRPr="007718C8" w:rsidRDefault="00000000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F704DD" w:rsidRPr="007718C8" w14:paraId="675EED9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D3D061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2AEE1027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9EE65D6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9C58907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A26938E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4F78966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F704DD" w:rsidRPr="007718C8" w14:paraId="5EE5333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FCD8409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</w:tcPr>
          <w:p w14:paraId="4A4F205D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14:paraId="58997A7B" w14:textId="77777777" w:rsidR="00F704DD" w:rsidRPr="007718C8" w:rsidRDefault="00000000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12FCB3B4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386ACE7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60A3C959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0670345A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19950C15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5FD3BA1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</w:tr>
      <w:tr w:rsidR="00F704DD" w:rsidRPr="007718C8" w14:paraId="4EA956D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EB2A90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DCC9EC4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6"/>
            <w:vAlign w:val="center"/>
          </w:tcPr>
          <w:p w14:paraId="5DF3B7D8" w14:textId="77777777" w:rsidR="00F704DD" w:rsidRPr="007718C8" w:rsidRDefault="00000000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0"/>
            <w:vAlign w:val="center"/>
          </w:tcPr>
          <w:p w14:paraId="69E0B002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6BCD350F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A7975B6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DA</w:t>
            </w:r>
          </w:p>
          <w:p w14:paraId="60A5AB4B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7718C8" w14:paraId="00184B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174E326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Opterećenje </w:t>
            </w:r>
          </w:p>
        </w:tc>
        <w:tc>
          <w:tcPr>
            <w:tcW w:w="413" w:type="dxa"/>
          </w:tcPr>
          <w:p w14:paraId="0C3B045F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4F2362A3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B8BF4EA" w14:textId="30E9C8DB" w:rsidR="00F704DD" w:rsidRPr="007718C8" w:rsidRDefault="00425C25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30</w:t>
            </w:r>
          </w:p>
        </w:tc>
        <w:tc>
          <w:tcPr>
            <w:tcW w:w="415" w:type="dxa"/>
            <w:gridSpan w:val="3"/>
          </w:tcPr>
          <w:p w14:paraId="633F657C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22533E5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844969C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3A529DE9" w14:textId="77777777" w:rsidR="00F704DD" w:rsidRPr="007718C8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0E80D92D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7718C8" w14:paraId="357F196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16F62D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6EEEFEA7" w14:textId="7C72732E" w:rsidR="00F704DD" w:rsidRPr="007718C8" w:rsidRDefault="00E64814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čet 15:00 -17:15h, SK- 145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61AC4021" w14:textId="77777777" w:rsidR="00F704DD" w:rsidRPr="007718C8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28252EBF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francuski</w:t>
            </w:r>
          </w:p>
        </w:tc>
      </w:tr>
      <w:tr w:rsidR="00F704DD" w:rsidRPr="007718C8" w14:paraId="51F737E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FF1B60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40CA153B" w14:textId="54076748" w:rsidR="00F704DD" w:rsidRPr="007718C8" w:rsidRDefault="00B569B2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10</w:t>
            </w:r>
            <w:r w:rsidR="00190F80" w:rsidRPr="007718C8">
              <w:rPr>
                <w:rFonts w:ascii="Merriweather" w:hAnsi="Merriweather" w:cs="Times New Roman"/>
                <w:sz w:val="20"/>
                <w:szCs w:val="20"/>
              </w:rPr>
              <w:t>.10.202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="00190F80" w:rsidRPr="007718C8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239D4CBB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49562AB" w14:textId="67E052CE" w:rsidR="00F704DD" w:rsidRPr="007718C8" w:rsidRDefault="00190F8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B860E1" w:rsidRPr="007718C8">
              <w:rPr>
                <w:rFonts w:ascii="Merriweather" w:hAnsi="Merriweather" w:cs="Times New Roman"/>
                <w:sz w:val="20"/>
                <w:szCs w:val="20"/>
              </w:rPr>
              <w:t>3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.01.202</w:t>
            </w:r>
            <w:r w:rsidR="00B860E1" w:rsidRPr="007718C8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F704DD" w:rsidRPr="007718C8" w14:paraId="227130B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2957F7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1120628B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Kolegij mogu upisati svi studenti koji su upisani u I semestar diplomskog studija francuskog jezika i književnosti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>, smjer prevoditeljstvo</w:t>
            </w:r>
          </w:p>
        </w:tc>
      </w:tr>
      <w:tr w:rsidR="00F704DD" w:rsidRPr="007718C8" w14:paraId="78B38AD6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B6765A6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7718C8" w14:paraId="388A74BF" w14:textId="77777777" w:rsidTr="004A7C99">
        <w:tc>
          <w:tcPr>
            <w:tcW w:w="1802" w:type="dxa"/>
            <w:shd w:val="clear" w:color="auto" w:fill="F2F2F2" w:themeFill="background1" w:themeFillShade="F2"/>
          </w:tcPr>
          <w:p w14:paraId="1AE22590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6" w:type="dxa"/>
            <w:gridSpan w:val="27"/>
          </w:tcPr>
          <w:p w14:paraId="70C7B57D" w14:textId="4C43A566" w:rsidR="00F704DD" w:rsidRPr="007718C8" w:rsidRDefault="00425C25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izv. prof. </w:t>
            </w:r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>dr.</w:t>
            </w:r>
            <w:r w:rsidR="00A0618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sc. Larisa Grčić </w:t>
            </w:r>
          </w:p>
        </w:tc>
      </w:tr>
      <w:tr w:rsidR="00F704DD" w:rsidRPr="007718C8" w14:paraId="541ADBE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AD9270" w14:textId="77777777" w:rsidR="00F704DD" w:rsidRPr="007718C8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7D79E5D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35E34129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A478088" w14:textId="217945EB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7718C8" w14:paraId="43E1B43D" w14:textId="77777777" w:rsidTr="00E32BAE">
        <w:tc>
          <w:tcPr>
            <w:tcW w:w="1802" w:type="dxa"/>
            <w:shd w:val="clear" w:color="auto" w:fill="F2F2F2" w:themeFill="background1" w:themeFillShade="F2"/>
          </w:tcPr>
          <w:p w14:paraId="2573792D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6" w:type="dxa"/>
            <w:gridSpan w:val="27"/>
          </w:tcPr>
          <w:p w14:paraId="59FC6CAB" w14:textId="720C9190" w:rsidR="00F704DD" w:rsidRPr="007718C8" w:rsidRDefault="00E6481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izv. prof. dr. sc. Larisa Grčić</w:t>
            </w:r>
          </w:p>
        </w:tc>
      </w:tr>
      <w:tr w:rsidR="00F704DD" w:rsidRPr="007718C8" w14:paraId="18F8EE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CC5303" w14:textId="77777777" w:rsidR="00F704DD" w:rsidRPr="007718C8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D998589" w14:textId="77C8B587" w:rsidR="00F704DD" w:rsidRPr="007718C8" w:rsidRDefault="00E6481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35A4C4BE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D1C7D20" w14:textId="171E8160" w:rsidR="00F704DD" w:rsidRPr="007718C8" w:rsidRDefault="00B860E1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F704DD" w:rsidRPr="007718C8" w14:paraId="7353F62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0ECD39C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387ECB8F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7718C8" w14:paraId="6406FAD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71721C3" w14:textId="77777777" w:rsidR="00F704DD" w:rsidRPr="007718C8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D772FBF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706FA09B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5713B92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7718C8" w14:paraId="0605603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8C98523" w14:textId="77777777" w:rsidR="00F704DD" w:rsidRPr="007718C8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7718C8" w14:paraId="624D38A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47EE6D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3D928F09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3A861207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446E7481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C784A29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DC1E3CF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F704DD" w:rsidRPr="007718C8" w14:paraId="7A4700A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83C200" w14:textId="77777777" w:rsidR="00F704DD" w:rsidRPr="007718C8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4B65796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024AEA51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F0BCA38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25980F0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EB469AD" w14:textId="77777777" w:rsidR="00F704DD" w:rsidRPr="007718C8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6B1E3C" w:rsidRPr="007718C8" w14:paraId="766E7B1F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10F16C67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18D85B99" w14:textId="77777777" w:rsidR="006B1E3C" w:rsidRPr="007718C8" w:rsidRDefault="006B1E3C" w:rsidP="006B1E3C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Na razini kolegija, nakon odslušanog kolegija studenti će moći: </w:t>
            </w:r>
          </w:p>
          <w:p w14:paraId="3F3ECE8E" w14:textId="77777777" w:rsidR="006B1E3C" w:rsidRPr="007718C8" w:rsidRDefault="006B1E3C" w:rsidP="006B1E3C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1) navesti i objasniti temeljne terminološke principe i škole</w:t>
            </w:r>
          </w:p>
          <w:p w14:paraId="6786EC7C" w14:textId="77777777" w:rsidR="006B1E3C" w:rsidRPr="007718C8" w:rsidRDefault="006B1E3C" w:rsidP="006B1E3C">
            <w:pPr>
              <w:pStyle w:val="Odlomakpopisa"/>
              <w:ind w:left="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lastRenderedPageBreak/>
              <w:t>2) provesti analitičku obradu korpusa (ekstrakciju termina, kolokacija i definicija)</w:t>
            </w:r>
          </w:p>
          <w:p w14:paraId="3E2B3527" w14:textId="77777777" w:rsidR="006B1E3C" w:rsidRPr="007718C8" w:rsidRDefault="006B1E3C" w:rsidP="006B1E3C">
            <w:pPr>
              <w:pStyle w:val="Odlomakpopisa"/>
              <w:ind w:left="0"/>
              <w:rPr>
                <w:rStyle w:val="A4"/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3) </w:t>
            </w:r>
            <w:r w:rsidRPr="007718C8">
              <w:rPr>
                <w:rStyle w:val="A4"/>
                <w:rFonts w:ascii="Merriweather" w:hAnsi="Merriweather" w:cs="Times New Roman"/>
                <w:sz w:val="20"/>
                <w:szCs w:val="20"/>
              </w:rPr>
              <w:t>izraditi dvojezične terminološke natuknice na temelju prikupljenog korpusa odabranog potpodručja</w:t>
            </w:r>
          </w:p>
          <w:p w14:paraId="1AA2E66C" w14:textId="77777777" w:rsidR="006B1E3C" w:rsidRPr="007718C8" w:rsidRDefault="006B1E3C" w:rsidP="006B1E3C">
            <w:pPr>
              <w:pStyle w:val="Odlomakpopisa"/>
              <w:ind w:left="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4) provesti pojmovnu analizu definicija u dva jezika </w:t>
            </w:r>
          </w:p>
        </w:tc>
      </w:tr>
      <w:tr w:rsidR="006B1E3C" w:rsidRPr="007718C8" w14:paraId="0764BCF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077655D1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61C6E8A6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Na razini programa, nakon odslušanog predmeta studenti će moći:</w:t>
            </w:r>
          </w:p>
          <w:p w14:paraId="26D80B36" w14:textId="77777777" w:rsidR="006B1E3C" w:rsidRPr="007718C8" w:rsidRDefault="006B1E3C" w:rsidP="006B1E3C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1) poznavati i samostalno primjenjivati osnovne terminološke principe </w:t>
            </w:r>
          </w:p>
          <w:p w14:paraId="4932E777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2)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primjenjivati odgovarajuće terminografske metode u svrhu izrade dvojezičnog glosara strukovnog nazivlja;</w:t>
            </w:r>
          </w:p>
          <w:p w14:paraId="40E699B2" w14:textId="77777777" w:rsidR="006B1E3C" w:rsidRPr="007718C8" w:rsidRDefault="006B1E3C" w:rsidP="006B1E3C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3) moći provesti dvojezičnu korpusnu analizu određenog potpodručja </w:t>
            </w:r>
          </w:p>
          <w:p w14:paraId="69A316DB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4)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služiti se višejezičnim terminološkim bazama i alatom za korpusnu analizu Sketchengine u procesu prevođenja te kritički vrednovati prikupljene informacije;</w:t>
            </w:r>
          </w:p>
          <w:p w14:paraId="30B0BD8E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20"/>
                <w:szCs w:val="20"/>
              </w:rPr>
            </w:pPr>
          </w:p>
        </w:tc>
      </w:tr>
      <w:tr w:rsidR="006B1E3C" w:rsidRPr="007718C8" w14:paraId="2C3A8123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3EB1208C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6B1E3C" w:rsidRPr="007718C8" w14:paraId="35691E6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B78F33B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4A17FE44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5825CC2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452D4116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426D530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0CD775E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6B1E3C" w:rsidRPr="007718C8" w14:paraId="710B4C2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CC0135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FB198E4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B43187A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80EDC42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7D24A4F1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1D8B102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6B1E3C" w:rsidRPr="007718C8" w14:paraId="2F0C6DD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975576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5A5DB51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46DB52F2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6709E14F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1573E9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ostalo:</w:t>
            </w:r>
          </w:p>
        </w:tc>
      </w:tr>
      <w:tr w:rsidR="006B1E3C" w:rsidRPr="007718C8" w14:paraId="3D4600E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ADD98F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240DC08" w14:textId="7AE87F7C" w:rsidR="006B1E3C" w:rsidRPr="007718C8" w:rsidRDefault="00871F0D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Predan </w:t>
            </w:r>
            <w:r w:rsidR="006B1E3C" w:rsidRPr="007718C8">
              <w:rPr>
                <w:rFonts w:ascii="Merriweather" w:eastAsia="MS Gothic" w:hAnsi="Merriweather" w:cs="Times New Roman"/>
                <w:sz w:val="20"/>
                <w:szCs w:val="20"/>
              </w:rPr>
              <w:t>seminarski rad</w:t>
            </w:r>
          </w:p>
        </w:tc>
      </w:tr>
      <w:tr w:rsidR="006B1E3C" w:rsidRPr="007718C8" w14:paraId="3D4948D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9C6B1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28C42EEA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09488248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3DBAAB45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jesenski ispitni rok</w:t>
            </w:r>
          </w:p>
        </w:tc>
      </w:tr>
      <w:tr w:rsidR="006B1E3C" w:rsidRPr="007718C8" w14:paraId="130CBD9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F7D151C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5EAC227D" w14:textId="1503BF5A" w:rsidR="00E656CC" w:rsidRPr="007718C8" w:rsidRDefault="00E656CC" w:rsidP="00E656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06.02.2025.</w:t>
            </w:r>
            <w:r w:rsidR="00035963" w:rsidRPr="007718C8">
              <w:rPr>
                <w:rFonts w:ascii="Merriweather" w:hAnsi="Merriweather" w:cs="Times New Roman"/>
                <w:sz w:val="20"/>
                <w:szCs w:val="20"/>
              </w:rPr>
              <w:t xml:space="preserve"> : 15:00h</w:t>
            </w:r>
          </w:p>
          <w:p w14:paraId="3C9FB04F" w14:textId="2FBC0C6F" w:rsidR="006B1E3C" w:rsidRPr="007718C8" w:rsidRDefault="00E656CC" w:rsidP="00E656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13.02.2025.</w:t>
            </w:r>
            <w:r w:rsidR="00035963" w:rsidRPr="007718C8">
              <w:rPr>
                <w:rFonts w:ascii="Merriweather" w:hAnsi="Merriweather" w:cs="Times New Roman"/>
                <w:sz w:val="20"/>
                <w:szCs w:val="20"/>
              </w:rPr>
              <w:t xml:space="preserve"> : 15:00h</w:t>
            </w:r>
          </w:p>
        </w:tc>
        <w:tc>
          <w:tcPr>
            <w:tcW w:w="2471" w:type="dxa"/>
            <w:gridSpan w:val="9"/>
            <w:vAlign w:val="center"/>
          </w:tcPr>
          <w:p w14:paraId="553B9812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6A45CE6B" w14:textId="4D49B6C8" w:rsidR="006B1E3C" w:rsidRPr="007718C8" w:rsidRDefault="00081088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6B1E3C" w:rsidRPr="007718C8" w14:paraId="421D647C" w14:textId="77777777" w:rsidTr="00712BF2">
        <w:tc>
          <w:tcPr>
            <w:tcW w:w="1802" w:type="dxa"/>
            <w:shd w:val="clear" w:color="auto" w:fill="F2F2F2" w:themeFill="background1" w:themeFillShade="F2"/>
          </w:tcPr>
          <w:p w14:paraId="6AD1C761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6" w:type="dxa"/>
            <w:gridSpan w:val="27"/>
          </w:tcPr>
          <w:p w14:paraId="0CDAD4AB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Temeljni cilj ovog kolegija je upoznavanje studenata s temeljnim terminološkim principima i školama od opće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 terminološke teorije, socioterminologije, sociokognitivne terminologije do terminologija okvira. Studenti će također provesti analitičku obradu korpusa prema pravilima terminološke discipline koja podrazumijeva </w:t>
            </w:r>
            <w:r w:rsidRPr="007718C8">
              <w:rPr>
                <w:rStyle w:val="A4"/>
                <w:rFonts w:ascii="Merriweather" w:hAnsi="Merriweather" w:cs="Times New Roman"/>
                <w:sz w:val="20"/>
                <w:szCs w:val="20"/>
              </w:rPr>
              <w:t xml:space="preserve">dokumentacijsko pretraživanje tekstova odabranog predmetnog područja, prikupljanje dvojezičnog usporednog korpusa na temelju definiranih kriterija,  korpusnu analizu pomoću alata SketchEngine, ekstrakciju dvojezične terminologije FR-HR, ekstrakciju terminoloških definicija FR-HR kao i pojmovnu analizu definicija odnosno usporedbu definicijskih obilježja u dva jezika. 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Studenti će također samostalno pripremati usmena izlaganja o pojedinim temama. Seminarski dio kolegija sadrži praktične vježbe </w:t>
            </w:r>
            <w:r w:rsidRPr="007718C8">
              <w:rPr>
                <w:rStyle w:val="A4"/>
                <w:rFonts w:ascii="Merriweather" w:hAnsi="Merriweather" w:cs="Times New Roman"/>
                <w:sz w:val="20"/>
                <w:szCs w:val="20"/>
              </w:rPr>
              <w:t>izrade dvojezičnih terminoloških natuknica FR-HR, evaluaciju podataka, diskusiju o korpusnim rezultatima i njihovoj primjeni u procesu prevođenja.</w:t>
            </w:r>
          </w:p>
        </w:tc>
      </w:tr>
      <w:tr w:rsidR="006B1E3C" w:rsidRPr="007718C8" w14:paraId="5A240FD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A4C402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Sadržaj kolegija </w:t>
            </w: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(nastavne teme)</w:t>
            </w:r>
          </w:p>
        </w:tc>
        <w:tc>
          <w:tcPr>
            <w:tcW w:w="7486" w:type="dxa"/>
            <w:gridSpan w:val="27"/>
          </w:tcPr>
          <w:p w14:paraId="58006E32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lastRenderedPageBreak/>
              <w:t>1.Uvodno predavanje: Uvod u terminološku disciplinu</w:t>
            </w:r>
          </w:p>
          <w:p w14:paraId="2F20397B" w14:textId="77777777" w:rsidR="00B855D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2.</w:t>
            </w:r>
            <w:r w:rsidR="003770DD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B855DC" w:rsidRPr="007718C8">
              <w:rPr>
                <w:rFonts w:ascii="Merriweather" w:hAnsi="Merriweather" w:cs="Times New Roman"/>
                <w:sz w:val="20"/>
                <w:szCs w:val="20"/>
              </w:rPr>
              <w:t xml:space="preserve">Normativni i deskriptivni terminološki opis </w:t>
            </w:r>
          </w:p>
          <w:p w14:paraId="743AF4F1" w14:textId="50BB938E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3.</w:t>
            </w:r>
            <w:r w:rsidR="00B855D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 Metodologija terminološkog opisa</w:t>
            </w:r>
          </w:p>
          <w:p w14:paraId="14D3C773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lastRenderedPageBreak/>
              <w:t>4. Odnos pojma i naziva (neologija, sinonimija, polisemija, homonimija, terminološke istovrijednice), pojmovni sustav</w:t>
            </w:r>
          </w:p>
          <w:p w14:paraId="1B975109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5.Terminološka definicija  (ekstenzija i intenzija pojma, svojstva pojma, klase, međupojmovni odnosi)    </w:t>
            </w:r>
          </w:p>
          <w:p w14:paraId="3489A884" w14:textId="29858A2F" w:rsidR="00B855D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6.</w:t>
            </w:r>
            <w:r w:rsidR="00B855D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 Opća terminološka teorija E. Wuster</w:t>
            </w:r>
          </w:p>
          <w:p w14:paraId="54B005AB" w14:textId="0C92925E" w:rsidR="006B1E3C" w:rsidRPr="007718C8" w:rsidRDefault="00B855D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7.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Suvremene terminološke teorije</w:t>
            </w:r>
          </w:p>
          <w:p w14:paraId="7FD66482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8. Kolokvij</w:t>
            </w:r>
          </w:p>
          <w:p w14:paraId="5EDAC4F0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9.Terminografija (suvremene metode, terminološke baze podataka, višejezični glosari, korpus (paralelni/usporedni)</w:t>
            </w:r>
          </w:p>
          <w:p w14:paraId="09C212D1" w14:textId="23114D2E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10.Terminološka kartica: svrha i sadržaj, uloga standardizacijskih tijela (ISO</w:t>
            </w:r>
            <w:r w:rsidR="006A2521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)</w:t>
            </w:r>
          </w:p>
          <w:p w14:paraId="7558976A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11.Terminologija i f</w:t>
            </w:r>
            <w:r w:rsidRPr="007718C8">
              <w:rPr>
                <w:rFonts w:ascii="Merriweather" w:hAnsi="Merriweather" w:cs="Times New Roman"/>
                <w:bCs/>
                <w:sz w:val="20"/>
                <w:szCs w:val="20"/>
                <w:lang w:eastAsia="hr-HR"/>
              </w:rPr>
              <w:t>razeologija: terminološke sintagme i kolokacije</w:t>
            </w:r>
          </w:p>
          <w:p w14:paraId="62B5C640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12.Metodologija prikupljanja korpusa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7283721E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13.Vježba: izradba glosara  odabranog potpodručja</w:t>
            </w:r>
          </w:p>
          <w:p w14:paraId="37BDE62E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14.Predstavljanje studentskih radova</w:t>
            </w:r>
          </w:p>
          <w:p w14:paraId="0B34412A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15.Predstavljanje studentskih radova</w:t>
            </w:r>
          </w:p>
          <w:p w14:paraId="6EB4A28D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22CCE134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28E8439C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Seminari:</w:t>
            </w:r>
          </w:p>
          <w:p w14:paraId="71768897" w14:textId="116A6D9C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1. Uvodni razgovor. Plan </w:t>
            </w:r>
            <w:r w:rsidR="003770DD"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i metodologija izrade seminarskog 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rada. </w:t>
            </w:r>
          </w:p>
          <w:p w14:paraId="52F00674" w14:textId="77777777" w:rsidR="003770DD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2. Rad na autentičnim materijalima :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Osnovni </w:t>
            </w:r>
            <w:r w:rsidR="003770DD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terminološki pojmovi</w:t>
            </w:r>
          </w:p>
          <w:p w14:paraId="525C4AD1" w14:textId="20680E0F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3. Rad na autentičnim materijalima :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Odnos pojma, naziva i objekta </w:t>
            </w:r>
          </w:p>
          <w:p w14:paraId="39AF02FA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4.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Primjer pojmovnih sustava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0A11FC8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5.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Primjer terminoloških baza Struna, Iate i Ecolexicon</w:t>
            </w:r>
          </w:p>
          <w:p w14:paraId="6F107F82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6. Studentska izlaganja </w:t>
            </w:r>
          </w:p>
          <w:p w14:paraId="66F8833A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7.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Primjeri terminoloških definicija</w:t>
            </w:r>
          </w:p>
          <w:p w14:paraId="66CF4293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>8. Kolokvij</w:t>
            </w:r>
          </w:p>
          <w:p w14:paraId="383A00EE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9. Rad s alatom SketchEngine </w:t>
            </w:r>
          </w:p>
          <w:p w14:paraId="24428A25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10.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Primjeri terminoloških kartica u glosarima i bazama podataka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 </w:t>
            </w:r>
          </w:p>
          <w:p w14:paraId="27BA858F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11.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Ekstrakcija </w:t>
            </w:r>
            <w:r w:rsidRPr="007718C8">
              <w:rPr>
                <w:rFonts w:ascii="Merriweather" w:hAnsi="Merriweather" w:cs="Times New Roman"/>
                <w:bCs/>
                <w:sz w:val="20"/>
                <w:szCs w:val="20"/>
                <w:lang w:eastAsia="hr-HR"/>
              </w:rPr>
              <w:t>terminoloških sintagmi i kolokacija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 </w:t>
            </w:r>
          </w:p>
          <w:p w14:paraId="39A289CE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12. Vježba: izradba glosara  odabranog potpodručja</w:t>
            </w:r>
          </w:p>
          <w:p w14:paraId="2B8D68EC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13.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Vježba : izradba glosara odabranog potpodručja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6AFEEB57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14.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Predstavljanje studentskih radova</w:t>
            </w:r>
          </w:p>
          <w:p w14:paraId="50975EFE" w14:textId="77777777" w:rsidR="006B1E3C" w:rsidRPr="007718C8" w:rsidRDefault="006B1E3C" w:rsidP="006B1E3C">
            <w:pPr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15. </w:t>
            </w: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Predstavljanje studentskih radova 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i zaključni razgovor</w:t>
            </w:r>
          </w:p>
        </w:tc>
      </w:tr>
      <w:tr w:rsidR="006B1E3C" w:rsidRPr="007718C8" w14:paraId="671FBF2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7F7ABA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1ABD19FC" w14:textId="45F1950B" w:rsidR="004A5E7B" w:rsidRPr="007718C8" w:rsidRDefault="004A5E7B" w:rsidP="004A5E7B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- Celestin, T. et al. </w:t>
            </w:r>
            <w:r w:rsidR="00A10D33" w:rsidRPr="007718C8">
              <w:rPr>
                <w:rFonts w:ascii="Merriweather" w:hAnsi="Merriweather" w:cs="Times New Roman"/>
                <w:sz w:val="20"/>
                <w:szCs w:val="20"/>
              </w:rPr>
              <w:t xml:space="preserve">(1984) </w:t>
            </w:r>
            <w:r w:rsidRPr="007718C8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M</w:t>
            </w:r>
            <w:r w:rsidR="00A10D33" w:rsidRPr="007718C8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é</w:t>
            </w:r>
            <w:r w:rsidRPr="007718C8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thodologie de la recherche terminologique ponctuelle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 Office de la langue française. Québec.</w:t>
            </w:r>
          </w:p>
          <w:p w14:paraId="1993F515" w14:textId="7BD2D2BB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-Bratanić, M., Lončar,  M. (2012) “Terminološke škole i terminografska praksa.“ u: 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Aktualna istraživanja u primijenjenoj lingvistici 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/ Karabalić, V</w:t>
            </w:r>
            <w:r w:rsidR="004A5E7B" w:rsidRPr="007718C8">
              <w:rPr>
                <w:rFonts w:ascii="Merriweather" w:hAnsi="Merriweather" w:cs="Times New Roman"/>
                <w:sz w:val="20"/>
                <w:szCs w:val="20"/>
              </w:rPr>
              <w:t>. et al.  (ur.) Zag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reb: Hrvatsko društvo za primijenjenu lingvistiku. </w:t>
            </w:r>
            <w:r w:rsidR="00A10D33" w:rsidRPr="007718C8">
              <w:rPr>
                <w:rFonts w:ascii="Merriweather" w:hAnsi="Merriweather" w:cs="Times New Roman"/>
                <w:sz w:val="20"/>
                <w:szCs w:val="20"/>
              </w:rPr>
              <w:t>1-12.</w:t>
            </w:r>
          </w:p>
          <w:p w14:paraId="69DDC3E5" w14:textId="1E7FB5BD" w:rsidR="006B1E3C" w:rsidRPr="007718C8" w:rsidRDefault="006B1E3C" w:rsidP="006B1E3C">
            <w:pPr>
              <w:rPr>
                <w:rFonts w:ascii="Merriweather" w:hAnsi="Merriweather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-Hudeček, L., Mihaljević, M. (2012) 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>Hrvatski terminološki priručnik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 Zagreb: Institut za hrvatski jezik i jezikoslovlje.</w:t>
            </w:r>
            <w:r w:rsidR="00FB229F" w:rsidRPr="007718C8">
              <w:rPr>
                <w:rStyle w:val="apple-converted-space"/>
                <w:rFonts w:ascii="Merriweather" w:hAnsi="Merriweather" w:cs="Times New Roman"/>
                <w:color w:val="000000"/>
                <w:sz w:val="20"/>
                <w:szCs w:val="20"/>
                <w:shd w:val="clear" w:color="auto" w:fill="FFFFFF"/>
              </w:rPr>
              <w:t xml:space="preserve"> (odabrana poglavlja)</w:t>
            </w:r>
          </w:p>
          <w:p w14:paraId="552E2A75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-Suonuuti, H. (1999), 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>Upute za nazivlje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 Državni zavod za normizaciju i mjeriteljstvo, Zagreb</w:t>
            </w:r>
          </w:p>
        </w:tc>
      </w:tr>
      <w:tr w:rsidR="006B1E3C" w:rsidRPr="007718C8" w14:paraId="4F2BA31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F5A757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621A2D3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-Bratanić, M.; Ostroški Anić, A. (2012) “Pedagoški pristup korpusno utemeljenoj izradbi kolokacijskog rječnika strukovnog nazivlja.“ u: 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Filologija 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58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>,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 HAZU: Zagreb (str 39-54)</w:t>
            </w:r>
          </w:p>
          <w:p w14:paraId="437059E9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-Dubuc, R. (2002) 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>Manuel pratique de terminologie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. Canada: Linguatech editeur.</w:t>
            </w:r>
          </w:p>
          <w:p w14:paraId="483610A4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- Faber, P. (1999) Descriptive terminology management in scientific translation. In: Terminologie et traduction 2: 97-120</w:t>
            </w:r>
          </w:p>
          <w:p w14:paraId="5D294AFA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-Sager, Juan C. (1990) </w:t>
            </w:r>
            <w:r w:rsidRPr="007718C8">
              <w:rPr>
                <w:rFonts w:ascii="Merriweather" w:hAnsi="Merriweather" w:cs="Times New Roman"/>
                <w:i/>
                <w:sz w:val="20"/>
                <w:szCs w:val="20"/>
              </w:rPr>
              <w:t>A Practical Course in Terminology Processing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>, John Benjamins Publishing Company.</w:t>
            </w:r>
          </w:p>
          <w:p w14:paraId="142E4C23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lastRenderedPageBreak/>
              <w:t>-Temmerman, Rita (2000) Towards New Ways of Terminology Description. The Sociocognitive Approach. John Benjamins, Amsterdam/Philadelphia.</w:t>
            </w:r>
          </w:p>
        </w:tc>
      </w:tr>
      <w:tr w:rsidR="006B1E3C" w:rsidRPr="007718C8" w14:paraId="59B3E5F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81CBB64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14DC5D7" w14:textId="77777777" w:rsidR="006B1E3C" w:rsidRPr="007718C8" w:rsidRDefault="006B1E3C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http://struna.ihjj.hr/ </w:t>
            </w:r>
          </w:p>
          <w:p w14:paraId="7FABB320" w14:textId="77777777" w:rsidR="006B1E3C" w:rsidRPr="007718C8" w:rsidRDefault="00000000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hyperlink r:id="rId7" w:history="1">
              <w:r w:rsidR="006B1E3C" w:rsidRPr="007718C8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http://www.btb.termiumplus.gc.ca/</w:t>
              </w:r>
            </w:hyperlink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7903D3A6" w14:textId="77777777" w:rsidR="006B1E3C" w:rsidRPr="007718C8" w:rsidRDefault="00000000" w:rsidP="006B1E3C">
            <w:pPr>
              <w:rPr>
                <w:rFonts w:ascii="Merriweather" w:hAnsi="Merriweather" w:cs="Times New Roman"/>
                <w:sz w:val="20"/>
                <w:szCs w:val="20"/>
              </w:rPr>
            </w:pPr>
            <w:hyperlink r:id="rId8" w:history="1">
              <w:r w:rsidR="006B1E3C" w:rsidRPr="007718C8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http://ecolexicon.ugr.es/en</w:t>
              </w:r>
            </w:hyperlink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22DB7F6B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http://iate.europa.eu/</w:t>
            </w:r>
          </w:p>
        </w:tc>
      </w:tr>
      <w:tr w:rsidR="006B1E3C" w:rsidRPr="007718C8" w14:paraId="71F47DD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5891F9F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88F0521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1C4B23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B1E3C" w:rsidRPr="007718C8" w14:paraId="5C54AB3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B8C162B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583B4C9B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5F6C01B" w14:textId="77777777" w:rsidR="006B1E3C" w:rsidRPr="007718C8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634B7EF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F81037E" w14:textId="77777777" w:rsidR="006B1E3C" w:rsidRPr="007718C8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36FF768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4973035C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6B1E3C" w:rsidRPr="007718C8" w14:paraId="5DAE26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738A802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3921E76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67A73E27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16083B3B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54D510D6" w14:textId="77777777" w:rsidR="006B1E3C" w:rsidRPr="007718C8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CF3C9BF" w14:textId="77777777" w:rsidR="006B1E3C" w:rsidRPr="007718C8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7F8F5C5B" w14:textId="77777777" w:rsidR="006B1E3C" w:rsidRPr="007718C8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39D70333" w14:textId="77777777" w:rsidR="006B1E3C" w:rsidRPr="007718C8" w:rsidRDefault="00000000" w:rsidP="006B1E3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8A283FD" w14:textId="77777777" w:rsidR="006B1E3C" w:rsidRPr="007718C8" w:rsidRDefault="00000000" w:rsidP="006B1E3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7718C8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6B1E3C" w:rsidRPr="007718C8" w14:paraId="7229B9F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14430B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0D5CE766" w14:textId="29FF6304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Zadać</w:t>
            </w:r>
            <w:r w:rsidR="00B569B2" w:rsidRPr="007718C8">
              <w:rPr>
                <w:rFonts w:ascii="Merriweather" w:eastAsia="MS Gothic" w:hAnsi="Merriweather" w:cs="Times New Roman"/>
                <w:sz w:val="20"/>
                <w:szCs w:val="20"/>
              </w:rPr>
              <w:t>e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: 10 bodova</w:t>
            </w:r>
          </w:p>
          <w:p w14:paraId="4025E4D5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Kolokvij ili pismeni ispit: 40 bodova </w:t>
            </w:r>
          </w:p>
          <w:p w14:paraId="08C8A2BD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Seminarski rad: 40 bodova</w:t>
            </w:r>
          </w:p>
          <w:p w14:paraId="1417DA98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Usmeni ispit: 10 bodova</w:t>
            </w:r>
          </w:p>
        </w:tc>
      </w:tr>
      <w:tr w:rsidR="006B1E3C" w:rsidRPr="007718C8" w14:paraId="3B913C39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5CFC372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4E89C55A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0-55</w:t>
            </w:r>
          </w:p>
        </w:tc>
        <w:tc>
          <w:tcPr>
            <w:tcW w:w="6061" w:type="dxa"/>
            <w:gridSpan w:val="22"/>
            <w:vAlign w:val="center"/>
          </w:tcPr>
          <w:p w14:paraId="1664FED7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6B1E3C" w:rsidRPr="007718C8" w14:paraId="4F2832B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DC0207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EA93856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56-65</w:t>
            </w:r>
          </w:p>
        </w:tc>
        <w:tc>
          <w:tcPr>
            <w:tcW w:w="6061" w:type="dxa"/>
            <w:gridSpan w:val="22"/>
            <w:vAlign w:val="center"/>
          </w:tcPr>
          <w:p w14:paraId="1CE3184E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6B1E3C" w:rsidRPr="007718C8" w14:paraId="3185226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2F64A9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93585BB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66-80</w:t>
            </w:r>
          </w:p>
        </w:tc>
        <w:tc>
          <w:tcPr>
            <w:tcW w:w="6061" w:type="dxa"/>
            <w:gridSpan w:val="22"/>
            <w:vAlign w:val="center"/>
          </w:tcPr>
          <w:p w14:paraId="555824B5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6B1E3C" w:rsidRPr="007718C8" w14:paraId="0816706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B866DF0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F346ED2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81-90</w:t>
            </w:r>
          </w:p>
        </w:tc>
        <w:tc>
          <w:tcPr>
            <w:tcW w:w="6061" w:type="dxa"/>
            <w:gridSpan w:val="22"/>
            <w:vAlign w:val="center"/>
          </w:tcPr>
          <w:p w14:paraId="298C57F1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6B1E3C" w:rsidRPr="007718C8" w14:paraId="6CEA1CF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FE1D2B6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55D8707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91-100</w:t>
            </w:r>
          </w:p>
        </w:tc>
        <w:tc>
          <w:tcPr>
            <w:tcW w:w="6061" w:type="dxa"/>
            <w:gridSpan w:val="22"/>
            <w:vAlign w:val="center"/>
          </w:tcPr>
          <w:p w14:paraId="2011FB8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6B1E3C" w:rsidRPr="007718C8" w14:paraId="0C9A28C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C6603CC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0ACA1D2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19C8C0BF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45970F7E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4F3A1FC7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03E1E851" w14:textId="77777777" w:rsidR="006B1E3C" w:rsidRPr="007718C8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7718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7718C8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6B1E3C" w:rsidRPr="007718C8" w14:paraId="1C3501D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11BC486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Napomena / </w:t>
            </w:r>
          </w:p>
          <w:p w14:paraId="714EF4CF" w14:textId="77777777" w:rsidR="006B1E3C" w:rsidRPr="007718C8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7718C8">
              <w:rPr>
                <w:rFonts w:ascii="Merriweather" w:hAnsi="Merriweather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7D12A8E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7718C8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FE586FF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7718C8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718C8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3378B496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38B4B11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6F99319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F8CE938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7718C8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14:paraId="4BDBD997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4C37644D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0FADC6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688A4990" w14:textId="77777777" w:rsidR="006B1E3C" w:rsidRPr="007718C8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7718C8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U kolegiju se koristi Merlin, sustav za e-učenje, pa su studentima/cama potrebni AAI računi. </w:t>
            </w:r>
            <w:r w:rsidRPr="007718C8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14:paraId="3894577E" w14:textId="77777777" w:rsidR="00794496" w:rsidRPr="007718C8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771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16DD" w14:textId="77777777" w:rsidR="00D878CB" w:rsidRDefault="00D878CB" w:rsidP="009947BA">
      <w:pPr>
        <w:spacing w:before="0" w:after="0"/>
      </w:pPr>
      <w:r>
        <w:separator/>
      </w:r>
    </w:p>
  </w:endnote>
  <w:endnote w:type="continuationSeparator" w:id="0">
    <w:p w14:paraId="30A05887" w14:textId="77777777" w:rsidR="00D878CB" w:rsidRDefault="00D878C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337E" w14:textId="77777777" w:rsidR="00D878CB" w:rsidRDefault="00D878CB" w:rsidP="009947BA">
      <w:pPr>
        <w:spacing w:before="0" w:after="0"/>
      </w:pPr>
      <w:r>
        <w:separator/>
      </w:r>
    </w:p>
  </w:footnote>
  <w:footnote w:type="continuationSeparator" w:id="0">
    <w:p w14:paraId="6FB7BA64" w14:textId="77777777" w:rsidR="00D878CB" w:rsidRDefault="00D878CB" w:rsidP="009947BA">
      <w:pPr>
        <w:spacing w:before="0" w:after="0"/>
      </w:pPr>
      <w:r>
        <w:continuationSeparator/>
      </w:r>
    </w:p>
  </w:footnote>
  <w:footnote w:id="1">
    <w:p w14:paraId="5CF387B3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803C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88DE9" wp14:editId="6499022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27B98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D2B12EF" wp14:editId="18821DD0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88DE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CE27B98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D2B12EF" wp14:editId="18821DD0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5D868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FF4901" w14:textId="77777777" w:rsidR="0079745E" w:rsidRDefault="0079745E" w:rsidP="0079745E">
    <w:pPr>
      <w:pStyle w:val="Zaglavlje"/>
    </w:pPr>
  </w:p>
  <w:p w14:paraId="57A0825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5963"/>
    <w:rsid w:val="000379C0"/>
    <w:rsid w:val="00081088"/>
    <w:rsid w:val="00096457"/>
    <w:rsid w:val="000C0578"/>
    <w:rsid w:val="0010332B"/>
    <w:rsid w:val="001443A2"/>
    <w:rsid w:val="00150B32"/>
    <w:rsid w:val="00190F80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770DD"/>
    <w:rsid w:val="00386E9C"/>
    <w:rsid w:val="00393964"/>
    <w:rsid w:val="003F11B6"/>
    <w:rsid w:val="003F17B8"/>
    <w:rsid w:val="00425C25"/>
    <w:rsid w:val="004371C5"/>
    <w:rsid w:val="00453362"/>
    <w:rsid w:val="00461219"/>
    <w:rsid w:val="00470F6D"/>
    <w:rsid w:val="00475937"/>
    <w:rsid w:val="00483BC3"/>
    <w:rsid w:val="004A5E7B"/>
    <w:rsid w:val="004B1B3D"/>
    <w:rsid w:val="004B553E"/>
    <w:rsid w:val="00507C65"/>
    <w:rsid w:val="00527C5F"/>
    <w:rsid w:val="005353ED"/>
    <w:rsid w:val="005514C3"/>
    <w:rsid w:val="005A0F56"/>
    <w:rsid w:val="005E1668"/>
    <w:rsid w:val="005E5F80"/>
    <w:rsid w:val="005F6E0B"/>
    <w:rsid w:val="0062328F"/>
    <w:rsid w:val="00684BBC"/>
    <w:rsid w:val="006A2521"/>
    <w:rsid w:val="006B1E3C"/>
    <w:rsid w:val="006B4920"/>
    <w:rsid w:val="00700D7A"/>
    <w:rsid w:val="00721260"/>
    <w:rsid w:val="007361E7"/>
    <w:rsid w:val="007368EB"/>
    <w:rsid w:val="007718C8"/>
    <w:rsid w:val="0078125F"/>
    <w:rsid w:val="00794496"/>
    <w:rsid w:val="00795194"/>
    <w:rsid w:val="007967CC"/>
    <w:rsid w:val="0079745E"/>
    <w:rsid w:val="00797B40"/>
    <w:rsid w:val="00797EFC"/>
    <w:rsid w:val="007C43A4"/>
    <w:rsid w:val="007D4D2D"/>
    <w:rsid w:val="00824C51"/>
    <w:rsid w:val="00865776"/>
    <w:rsid w:val="00871F0D"/>
    <w:rsid w:val="00874D5D"/>
    <w:rsid w:val="0087739E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0FCB"/>
    <w:rsid w:val="00A0618C"/>
    <w:rsid w:val="00A06750"/>
    <w:rsid w:val="00A10D33"/>
    <w:rsid w:val="00A51E0A"/>
    <w:rsid w:val="00A6725F"/>
    <w:rsid w:val="00A8216A"/>
    <w:rsid w:val="00A9132B"/>
    <w:rsid w:val="00AA1A5A"/>
    <w:rsid w:val="00AD0005"/>
    <w:rsid w:val="00AD23FB"/>
    <w:rsid w:val="00AD63DC"/>
    <w:rsid w:val="00AF757E"/>
    <w:rsid w:val="00B569B2"/>
    <w:rsid w:val="00B71A57"/>
    <w:rsid w:val="00B7307A"/>
    <w:rsid w:val="00B73F59"/>
    <w:rsid w:val="00B855DC"/>
    <w:rsid w:val="00B860E1"/>
    <w:rsid w:val="00BD6708"/>
    <w:rsid w:val="00C02454"/>
    <w:rsid w:val="00C3477B"/>
    <w:rsid w:val="00C85956"/>
    <w:rsid w:val="00C95C55"/>
    <w:rsid w:val="00C9733D"/>
    <w:rsid w:val="00CA3783"/>
    <w:rsid w:val="00CB23F4"/>
    <w:rsid w:val="00D136E4"/>
    <w:rsid w:val="00D27E1B"/>
    <w:rsid w:val="00D5334D"/>
    <w:rsid w:val="00D5523D"/>
    <w:rsid w:val="00D878CB"/>
    <w:rsid w:val="00D944DF"/>
    <w:rsid w:val="00DD110C"/>
    <w:rsid w:val="00DE6D53"/>
    <w:rsid w:val="00E06E39"/>
    <w:rsid w:val="00E07D73"/>
    <w:rsid w:val="00E17D18"/>
    <w:rsid w:val="00E30E67"/>
    <w:rsid w:val="00E64814"/>
    <w:rsid w:val="00E656CC"/>
    <w:rsid w:val="00E96D5B"/>
    <w:rsid w:val="00EA0225"/>
    <w:rsid w:val="00EB1928"/>
    <w:rsid w:val="00EB4EFF"/>
    <w:rsid w:val="00EB5A72"/>
    <w:rsid w:val="00EC5649"/>
    <w:rsid w:val="00F02A8F"/>
    <w:rsid w:val="00F22855"/>
    <w:rsid w:val="00F513E0"/>
    <w:rsid w:val="00F566DA"/>
    <w:rsid w:val="00F704DD"/>
    <w:rsid w:val="00F82834"/>
    <w:rsid w:val="00F84F5E"/>
    <w:rsid w:val="00FA25AE"/>
    <w:rsid w:val="00FB229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3FB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A4">
    <w:name w:val="A4"/>
    <w:uiPriority w:val="99"/>
    <w:rsid w:val="006B1E3C"/>
    <w:rPr>
      <w:rFonts w:cs="EC Square Sans Pro"/>
      <w:color w:val="000000"/>
    </w:rPr>
  </w:style>
  <w:style w:type="character" w:customStyle="1" w:styleId="apple-converted-space">
    <w:name w:val="apple-converted-space"/>
    <w:rsid w:val="006B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exicon.ugr.es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tb.termiumplus.gc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1344-2532-4918-A7BA-14B96D5D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Larisa Grcic</cp:lastModifiedBy>
  <cp:revision>14</cp:revision>
  <cp:lastPrinted>2021-02-12T11:27:00Z</cp:lastPrinted>
  <dcterms:created xsi:type="dcterms:W3CDTF">2023-10-10T13:03:00Z</dcterms:created>
  <dcterms:modified xsi:type="dcterms:W3CDTF">2024-09-06T15:22:00Z</dcterms:modified>
</cp:coreProperties>
</file>