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88799D5" w:rsidR="004B553E" w:rsidRPr="0017531F" w:rsidRDefault="00AF31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31BF"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E346E12" w:rsidR="004B553E" w:rsidRPr="0017531F" w:rsidRDefault="00AF31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31BF">
              <w:rPr>
                <w:rFonts w:ascii="Merriweather" w:hAnsi="Merriweather" w:cs="Times New Roman"/>
                <w:b/>
                <w:sz w:val="18"/>
                <w:szCs w:val="18"/>
              </w:rPr>
              <w:t>Francuski putopisi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255653" w:rsidR="004B553E" w:rsidRPr="0017531F" w:rsidRDefault="00AF31B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4FF1A03" w:rsidR="004B553E" w:rsidRPr="0017531F" w:rsidRDefault="00AF31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31BF">
              <w:rPr>
                <w:rFonts w:ascii="Merriweather" w:hAnsi="Merriweather" w:cs="Times New Roman"/>
                <w:b/>
                <w:sz w:val="18"/>
                <w:szCs w:val="18"/>
              </w:rPr>
              <w:t>Francuske i frankofonske studije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53E3888" w:rsidR="004B553E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0758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573BF3B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11D17EF" w:rsidR="004B553E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0758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4A74FAF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075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1411427" w:rsidR="00393964" w:rsidRPr="0017531F" w:rsidRDefault="0050758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A274AB6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  <w:p w14:paraId="52D21222" w14:textId="7E876010" w:rsidR="00AF31BF" w:rsidRPr="0017531F" w:rsidRDefault="00AF31BF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A7D3A41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  <w:p w14:paraId="29F8305C" w14:textId="21308D95" w:rsidR="00AF31BF" w:rsidRPr="0017531F" w:rsidRDefault="00AF31BF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06D3F6F" w:rsidR="00453362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2775844" w:rsidR="00453362" w:rsidRPr="0017531F" w:rsidRDefault="00AF31B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ED1EF1D" w:rsidR="00453362" w:rsidRPr="0017531F" w:rsidRDefault="00AF31B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fr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hr</w:t>
            </w:r>
            <w:proofErr w:type="spellEnd"/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64AA6D" w:rsidR="00453362" w:rsidRPr="0017531F" w:rsidRDefault="00AF3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964D71F" w:rsidR="00453362" w:rsidRPr="0017531F" w:rsidRDefault="003B265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</w:t>
            </w:r>
            <w:r w:rsidR="00AF31BF">
              <w:rPr>
                <w:rFonts w:ascii="Merriweather" w:hAnsi="Merriweather" w:cs="Times New Roman"/>
                <w:sz w:val="16"/>
                <w:szCs w:val="16"/>
              </w:rPr>
              <w:t>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01702E5" w:rsidR="00453362" w:rsidRPr="0017531F" w:rsidRDefault="00AF31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>Upisan V. semestar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447F79C" w:rsidR="00453362" w:rsidRPr="0017531F" w:rsidRDefault="00AF31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doc.dr.sc.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Patrick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37FCDCF" w:rsidR="00453362" w:rsidRPr="0017531F" w:rsidRDefault="00AF31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>plevacic@unizd.hr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F248060" w:rsidR="00453362" w:rsidRPr="0017531F" w:rsidRDefault="00AF31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91CDC30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4ABD540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03159CF" w14:textId="77777777" w:rsidR="00AF31BF" w:rsidRPr="00AF31B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-primjena komparativne metode, prevođenje i analiza tekstova </w:t>
            </w:r>
          </w:p>
          <w:p w14:paraId="404F347D" w14:textId="77777777" w:rsidR="00AF31BF" w:rsidRPr="00AF31B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-odrediti i definirati fikcionalne i </w:t>
            </w:r>
            <w:proofErr w:type="spellStart"/>
            <w:r w:rsidRPr="00AF31BF">
              <w:rPr>
                <w:rFonts w:ascii="Merriweather" w:hAnsi="Merriweather" w:cs="Times New Roman"/>
                <w:sz w:val="16"/>
                <w:szCs w:val="16"/>
              </w:rPr>
              <w:t>nefikcionalne</w:t>
            </w:r>
            <w:proofErr w:type="spellEnd"/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 žanrove </w:t>
            </w:r>
          </w:p>
          <w:p w14:paraId="399D7488" w14:textId="18D69D10" w:rsidR="00AF31BF" w:rsidRPr="00AF31BF" w:rsidRDefault="00DB37C9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razum</w:t>
            </w:r>
            <w:r w:rsidR="00AF31BF" w:rsidRPr="00AF31BF">
              <w:rPr>
                <w:rFonts w:ascii="Merriweather" w:hAnsi="Merriweather" w:cs="Times New Roman"/>
                <w:sz w:val="16"/>
                <w:szCs w:val="16"/>
              </w:rPr>
              <w:t xml:space="preserve">jeti veliki utjecaj putovanja i putopisa u razvoju francuske književnosti, povijesti mentaliteta i kulture </w:t>
            </w:r>
          </w:p>
          <w:p w14:paraId="76998802" w14:textId="43553B50" w:rsidR="00310F9A" w:rsidRDefault="00DB37C9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sjetiti se evolu</w:t>
            </w:r>
            <w:r w:rsidR="00AF31BF" w:rsidRPr="00AF31BF">
              <w:rPr>
                <w:rFonts w:ascii="Merriweather" w:hAnsi="Merriweather" w:cs="Times New Roman"/>
                <w:sz w:val="16"/>
                <w:szCs w:val="16"/>
              </w:rPr>
              <w:t>tivnog presjeka putopisnog žanra i usporediti njegovu povijesnu poetiku u odnosu na velike žanrove (</w:t>
            </w:r>
            <w:proofErr w:type="spellStart"/>
            <w:r w:rsidR="00AF31BF" w:rsidRPr="00AF31BF">
              <w:rPr>
                <w:rFonts w:ascii="Merriweather" w:hAnsi="Merriweather" w:cs="Times New Roman"/>
                <w:sz w:val="16"/>
                <w:szCs w:val="16"/>
              </w:rPr>
              <w:t>npr.romana</w:t>
            </w:r>
            <w:proofErr w:type="spellEnd"/>
            <w:r w:rsidR="00AF31BF" w:rsidRPr="00AF31BF">
              <w:rPr>
                <w:rFonts w:ascii="Merriweather" w:hAnsi="Merriweather" w:cs="Times New Roman"/>
                <w:sz w:val="16"/>
                <w:szCs w:val="16"/>
              </w:rPr>
              <w:t>, drame itd.)</w:t>
            </w:r>
          </w:p>
          <w:p w14:paraId="28852344" w14:textId="77777777" w:rsidR="00AF31BF" w:rsidRPr="00AF31B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- definirati putopis i znati razlikovati fikcionalno i </w:t>
            </w:r>
            <w:proofErr w:type="spellStart"/>
            <w:r w:rsidRPr="00AF31BF">
              <w:rPr>
                <w:rFonts w:ascii="Merriweather" w:hAnsi="Merriweather" w:cs="Times New Roman"/>
                <w:sz w:val="16"/>
                <w:szCs w:val="16"/>
              </w:rPr>
              <w:t>nefikcionalno</w:t>
            </w:r>
            <w:proofErr w:type="spellEnd"/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 putovanje -otkriti značaj putopisa u predodžbi neke kulture </w:t>
            </w:r>
          </w:p>
          <w:p w14:paraId="16A6C12C" w14:textId="77777777" w:rsidR="00AF31BF" w:rsidRPr="00AF31B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- razlikovati putopisne diskurse od srednjeg vijeka do moderne </w:t>
            </w:r>
          </w:p>
          <w:p w14:paraId="164D63D1" w14:textId="77777777" w:rsidR="00AF31BF" w:rsidRPr="00AF31B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>- znati objasniti razloge zašto se različito predstavlja isti geografski prostor</w:t>
            </w:r>
          </w:p>
          <w:p w14:paraId="13E2A08B" w14:textId="31FB108F" w:rsidR="00AF31BF" w:rsidRPr="0017531F" w:rsidRDefault="00AF31BF" w:rsidP="00AF31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 - protumačiti putopise iz perspektive </w:t>
            </w:r>
            <w:proofErr w:type="spellStart"/>
            <w:r w:rsidRPr="00AF31BF">
              <w:rPr>
                <w:rFonts w:ascii="Merriweather" w:hAnsi="Merriweather" w:cs="Times New Roman"/>
                <w:sz w:val="16"/>
                <w:szCs w:val="16"/>
              </w:rPr>
              <w:t>naratologije</w:t>
            </w:r>
            <w:proofErr w:type="spellEnd"/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AF31BF">
              <w:rPr>
                <w:rFonts w:ascii="Merriweather" w:hAnsi="Merriweather" w:cs="Times New Roman"/>
                <w:sz w:val="16"/>
                <w:szCs w:val="16"/>
              </w:rPr>
              <w:t>imagologije</w:t>
            </w:r>
            <w:proofErr w:type="spellEnd"/>
            <w:r w:rsidRPr="00AF31BF">
              <w:rPr>
                <w:rFonts w:ascii="Merriweather" w:hAnsi="Merriweather" w:cs="Times New Roman"/>
                <w:sz w:val="16"/>
                <w:szCs w:val="16"/>
              </w:rPr>
              <w:t xml:space="preserve"> - primjena komparativne metode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D1AF3EB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265C">
              <w:rPr>
                <w:rFonts w:ascii="Merriweather" w:hAnsi="Merriweather" w:cs="Times New Roman"/>
                <w:sz w:val="16"/>
                <w:szCs w:val="16"/>
              </w:rPr>
              <w:t>- prevoditi jednostavnije tekstove s francuskog na hrvatski jezik na razini A2</w:t>
            </w:r>
          </w:p>
          <w:p w14:paraId="1E0C6CBE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265C">
              <w:rPr>
                <w:rFonts w:ascii="Merriweather" w:hAnsi="Merriweather" w:cs="Times New Roman"/>
                <w:sz w:val="16"/>
                <w:szCs w:val="16"/>
              </w:rPr>
              <w:t>- poznavati elemente francuske i frankofonske kulture</w:t>
            </w:r>
          </w:p>
          <w:p w14:paraId="12CA2F78" w14:textId="5DB47DDA" w:rsidR="00310F9A" w:rsidRPr="0017531F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265C">
              <w:rPr>
                <w:rFonts w:ascii="Merriweather" w:hAnsi="Merriweather" w:cs="Times New Roman"/>
                <w:sz w:val="16"/>
                <w:szCs w:val="16"/>
              </w:rPr>
              <w:t>-kritički usporediti i prezentirati stečena znanja, iskustva i argumente te donositi zaključke o njima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AF50B5E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132D573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075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85FB145" w:rsidR="00FC2198" w:rsidRPr="003B265C" w:rsidRDefault="003B265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Nazočnost na nastavi i kolokviju, održano izlaganje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B1DC3DD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7234371" w14:textId="77777777" w:rsidR="00FC2198" w:rsidRDefault="005A13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28.1.2025. 10h (148)</w:t>
            </w:r>
          </w:p>
          <w:p w14:paraId="30038B69" w14:textId="103A4ED6" w:rsidR="005A13F2" w:rsidRPr="0017531F" w:rsidRDefault="005A13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11.2.2025. 10h (148)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22132E6" w:rsidR="00FC2198" w:rsidRPr="0017531F" w:rsidRDefault="003B265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Osobita pozornost svratit će se na fran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>cuske putopisce po Dalmaciji i po</w:t>
            </w: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 od srednjovjekovnih starofrancuskih kronika do početka 20.stoljeća. Istaknut ćemo s kojim predrasudama je putovao francuski putopisac i što mu je na itinereru bilo novo i zanimljivo te kojem je čitateljstvu namijenio svoj putopis. U obzir ćemo uzeti najvažnije francuske putopise o prekomorskim krajevima/zemljama od XVII. do XX. stoljeća dalekom istoku i Mediteranu. Tri su osnovna cilja kolegija: 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razlikovati francuskog putnika u različitim povij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>esnim i literarnim razdobljima, 2. razlikovati</w:t>
            </w: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fikcionalna putovanja od dokumentarnog i l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>iterarnog putopisnog diskursa i 3.</w:t>
            </w: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znati kreativno povezati različite znanstv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>ene discipline</w:t>
            </w:r>
            <w:bookmarkStart w:id="0" w:name="_GoBack"/>
            <w:bookmarkEnd w:id="0"/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DB37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itinerologiju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etnologiju i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imagologiju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52A1D1" w14:textId="109B80BD" w:rsidR="003B265C" w:rsidRPr="003B265C" w:rsidRDefault="00FC2198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3B265C"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Osnovna obilježja žanra putopisa. Vidi obaveznu literaturu</w:t>
            </w:r>
          </w:p>
          <w:p w14:paraId="6A16ADC8" w14:textId="38A680AB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Putovanje u onostrano J.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Goff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Srednjovjekovni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imaginarij</w:t>
            </w:r>
            <w:proofErr w:type="spellEnd"/>
          </w:p>
          <w:p w14:paraId="0315D037" w14:textId="66A2E7D3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Srednjojvjekovna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francuska putovanja kroz Dalmaciju P. Skok: Tri starofrancuske kronike o Zadru</w:t>
            </w:r>
          </w:p>
          <w:p w14:paraId="76E17970" w14:textId="12A4835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Putopisi francuskog prosvjetiteljstva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I.Pederin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Putopisi prosvjetiteljstva, Radovi FF-Zadar 2000/38.) </w:t>
            </w:r>
          </w:p>
          <w:p w14:paraId="42FCA504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Putopisi francuskog romantizma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Pederin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: Putopisi romantizma, Kolo časopis MH 1, proljeće,2001.</w:t>
            </w:r>
          </w:p>
          <w:p w14:paraId="71536770" w14:textId="4C4F537B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Nerval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Voyage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en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Orient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Maupassant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Au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Soleil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kolonijalizam</w:t>
            </w:r>
          </w:p>
          <w:p w14:paraId="27B41D7D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Francuski pogled na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Orijent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Balkan i Ilirske pokrajine A.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Saidy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Orijentalizam </w:t>
            </w:r>
          </w:p>
          <w:p w14:paraId="43DC0A2B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Putopisi napoleonskih ratova i poratnog razdoblja 1792.-1822. I.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Pederin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: Jadranska Hrvatska u austrijskim i njemačkim putopisima, Zg.1991.</w:t>
            </w:r>
          </w:p>
          <w:p w14:paraId="6B7EF194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Putovanje na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Orijent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(19.stoljeće) Vidi dopunsku literaturu </w:t>
            </w:r>
          </w:p>
          <w:p w14:paraId="0006B26E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Drugo u francuskim putopisima ( analiza tekstova iz prizme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Montaignea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Tzvetana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Todorova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C.L.Straussa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Montaigne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: Ogledi</w:t>
            </w:r>
          </w:p>
          <w:p w14:paraId="1BF7DC96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11. Putovanje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Antonina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Artauda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nadrealizam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Artaud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Putovanje u zemlju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Tarahumara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ED629EF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Francusko ženski putopisni pogled na južnoslavenske prostor Elena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Ghika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Les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femmes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en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Orient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Zurich 1859.-1860. </w:t>
            </w:r>
          </w:p>
          <w:p w14:paraId="1EF1E913" w14:textId="688AF298" w:rsid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13. Putovanja Marka Pola</w:t>
            </w:r>
          </w:p>
          <w:p w14:paraId="491362DB" w14:textId="7BEB377B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Aktancijalna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shema putopisnog žanra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D.Duda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: Priča i putovanje, 1997.</w:t>
            </w:r>
          </w:p>
          <w:p w14:paraId="0262478F" w14:textId="7B28DD01" w:rsidR="00FC2198" w:rsidRPr="0017531F" w:rsidRDefault="003B265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Samuel de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Champlain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Nova Francuska</w:t>
            </w:r>
          </w:p>
          <w:p w14:paraId="0F5FEE0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2489E02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1E49645F" w:rsidR="00FC2198" w:rsidRPr="0017531F" w:rsidRDefault="003B265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Wolfzettell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Friedrich: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discours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voyageur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récit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voyage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en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France,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Moyen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Age au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XVIIIe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siècle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), P.U.F. Paris, 1996.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EC11837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Dean: Priča i putovanje, Hrvatski romantičarski putopis kao književni žanr, MH, Zagreb, 1998. </w:t>
            </w:r>
          </w:p>
          <w:p w14:paraId="10CADA8A" w14:textId="77777777" w:rsidR="003B265C" w:rsidRPr="003B265C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Pederin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Ivan: Hrvatski putopis,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Maveda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Rijeka, 2007. i Povijesna poetika putopisa, Franjo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Kluz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2009. </w:t>
            </w:r>
          </w:p>
          <w:p w14:paraId="63D07860" w14:textId="512E8A77" w:rsidR="00FC2198" w:rsidRPr="0017531F" w:rsidRDefault="003B265C" w:rsidP="003B26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J.C.Berchet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Voyage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en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Orient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Anthologie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des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voyageurs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français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dans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Levant au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XIXe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siècle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Robert </w:t>
            </w:r>
            <w:proofErr w:type="spellStart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Laffon</w:t>
            </w:r>
            <w:proofErr w:type="spellEnd"/>
            <w:r w:rsidRPr="003B265C">
              <w:rPr>
                <w:rFonts w:ascii="Merriweather" w:eastAsia="MS Gothic" w:hAnsi="Merriweather" w:cs="Times New Roman"/>
                <w:sz w:val="16"/>
                <w:szCs w:val="16"/>
              </w:rPr>
              <w:t>, 1982.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182E920" w14:textId="7EB77797" w:rsidR="00FC2198" w:rsidRDefault="0050758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0" w:history="1">
              <w:r w:rsidR="003B265C" w:rsidRPr="009D5D97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www.gallica.bnf</w:t>
              </w:r>
            </w:hyperlink>
          </w:p>
          <w:p w14:paraId="3DCC4888" w14:textId="77777777" w:rsidR="003B265C" w:rsidRPr="0017531F" w:rsidRDefault="003B265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163627B3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CD365EA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BA80E6F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075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075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075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908856B" w:rsidR="00FC2198" w:rsidRPr="0017531F" w:rsidRDefault="003B265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30% kolokvij, 7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075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449F" w14:textId="77777777" w:rsidR="00507582" w:rsidRDefault="00507582" w:rsidP="009947BA">
      <w:pPr>
        <w:spacing w:before="0" w:after="0"/>
      </w:pPr>
      <w:r>
        <w:separator/>
      </w:r>
    </w:p>
  </w:endnote>
  <w:endnote w:type="continuationSeparator" w:id="0">
    <w:p w14:paraId="054B60B3" w14:textId="77777777" w:rsidR="00507582" w:rsidRDefault="005075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154E4" w14:textId="77777777" w:rsidR="00507582" w:rsidRDefault="00507582" w:rsidP="009947BA">
      <w:pPr>
        <w:spacing w:before="0" w:after="0"/>
      </w:pPr>
      <w:r>
        <w:separator/>
      </w:r>
    </w:p>
  </w:footnote>
  <w:footnote w:type="continuationSeparator" w:id="0">
    <w:p w14:paraId="2262562D" w14:textId="77777777" w:rsidR="00507582" w:rsidRDefault="0050758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1D347E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265C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582"/>
    <w:rsid w:val="00507C65"/>
    <w:rsid w:val="00527C5F"/>
    <w:rsid w:val="005353ED"/>
    <w:rsid w:val="005514C3"/>
    <w:rsid w:val="005A077B"/>
    <w:rsid w:val="005A13F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03451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F31BF"/>
    <w:rsid w:val="00B20D37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B37C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allica.bn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BB686-B72F-44CD-A342-52F9AC39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plevacic</cp:lastModifiedBy>
  <cp:revision>2</cp:revision>
  <cp:lastPrinted>2024-10-02T08:48:00Z</cp:lastPrinted>
  <dcterms:created xsi:type="dcterms:W3CDTF">2024-10-02T09:04:00Z</dcterms:created>
  <dcterms:modified xsi:type="dcterms:W3CDTF">2024-10-02T09:04:00Z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