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3CD83" w14:textId="77777777" w:rsidR="00155FFB" w:rsidRPr="00462605" w:rsidRDefault="008942F0" w:rsidP="00527C5F">
      <w:pPr>
        <w:jc w:val="center"/>
        <w:rPr>
          <w:rFonts w:ascii="Times New Roman" w:hAnsi="Times New Roman" w:cs="Times New Roman"/>
          <w:b/>
          <w:sz w:val="24"/>
        </w:rPr>
      </w:pPr>
      <w:r w:rsidRPr="00462605">
        <w:rPr>
          <w:rFonts w:ascii="Times New Roman" w:hAnsi="Times New Roman" w:cs="Times New Roman"/>
          <w:b/>
          <w:sz w:val="24"/>
        </w:rPr>
        <w:t>Izvedbeni plan nastave (</w:t>
      </w:r>
      <w:r w:rsidR="0010332B" w:rsidRPr="00462605">
        <w:rPr>
          <w:rFonts w:ascii="Times New Roman" w:hAnsi="Times New Roman" w:cs="Times New Roman"/>
          <w:b/>
          <w:i/>
          <w:sz w:val="24"/>
        </w:rPr>
        <w:t>syllabus</w:t>
      </w:r>
      <w:r w:rsidR="00F82834" w:rsidRPr="00462605">
        <w:rPr>
          <w:rStyle w:val="FootnoteReference"/>
          <w:rFonts w:ascii="Times New Roman" w:hAnsi="Times New Roman" w:cs="Times New Roman"/>
          <w:sz w:val="24"/>
        </w:rPr>
        <w:footnoteReference w:id="1"/>
      </w:r>
      <w:r w:rsidRPr="00462605">
        <w:rPr>
          <w:rFonts w:ascii="Times New Roman" w:hAnsi="Times New Roman" w:cs="Times New Roman"/>
          <w:b/>
          <w:sz w:val="24"/>
        </w:rPr>
        <w:t>)</w:t>
      </w: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4B553E" w:rsidRPr="00462605" w14:paraId="6634F522" w14:textId="77777777" w:rsidTr="00FC283E">
        <w:tc>
          <w:tcPr>
            <w:tcW w:w="1802" w:type="dxa"/>
            <w:shd w:val="clear" w:color="auto" w:fill="F2F2F2" w:themeFill="background1" w:themeFillShade="F2"/>
            <w:vAlign w:val="center"/>
          </w:tcPr>
          <w:p w14:paraId="40EFE658" w14:textId="77777777" w:rsidR="004B553E" w:rsidRPr="00462605" w:rsidRDefault="004B553E" w:rsidP="0079745E">
            <w:pPr>
              <w:spacing w:before="20" w:after="20"/>
              <w:rPr>
                <w:rFonts w:ascii="Times New Roman" w:hAnsi="Times New Roman" w:cs="Times New Roman"/>
                <w:b/>
                <w:sz w:val="20"/>
              </w:rPr>
            </w:pPr>
            <w:r w:rsidRPr="00462605">
              <w:rPr>
                <w:rFonts w:ascii="Times New Roman" w:hAnsi="Times New Roman" w:cs="Times New Roman"/>
                <w:b/>
                <w:sz w:val="20"/>
              </w:rPr>
              <w:t>Sastavnica</w:t>
            </w:r>
          </w:p>
        </w:tc>
        <w:tc>
          <w:tcPr>
            <w:tcW w:w="5196" w:type="dxa"/>
            <w:gridSpan w:val="24"/>
            <w:vAlign w:val="center"/>
          </w:tcPr>
          <w:p w14:paraId="4E6489F2" w14:textId="123C1C8E" w:rsidR="004B553E" w:rsidRPr="00462605" w:rsidRDefault="00637779" w:rsidP="00462605">
            <w:pPr>
              <w:spacing w:before="20" w:after="20"/>
              <w:rPr>
                <w:rFonts w:ascii="Times New Roman" w:hAnsi="Times New Roman" w:cs="Times New Roman"/>
                <w:b/>
                <w:sz w:val="20"/>
              </w:rPr>
            </w:pPr>
            <w:r w:rsidRPr="00462605">
              <w:rPr>
                <w:rFonts w:ascii="Times New Roman" w:hAnsi="Times New Roman" w:cs="Times New Roman"/>
                <w:b/>
                <w:sz w:val="20"/>
              </w:rPr>
              <w:t xml:space="preserve">Odjel za </w:t>
            </w:r>
            <w:r w:rsidR="00462605">
              <w:rPr>
                <w:rFonts w:ascii="Times New Roman" w:hAnsi="Times New Roman" w:cs="Times New Roman"/>
                <w:b/>
                <w:sz w:val="20"/>
              </w:rPr>
              <w:t>francuske i frankofonske studije</w:t>
            </w:r>
          </w:p>
        </w:tc>
        <w:tc>
          <w:tcPr>
            <w:tcW w:w="758" w:type="dxa"/>
            <w:gridSpan w:val="5"/>
            <w:shd w:val="clear" w:color="auto" w:fill="F2F2F2" w:themeFill="background1" w:themeFillShade="F2"/>
          </w:tcPr>
          <w:p w14:paraId="020CE9CD" w14:textId="77777777" w:rsidR="004B553E" w:rsidRPr="00462605" w:rsidRDefault="004B553E" w:rsidP="0079745E">
            <w:pPr>
              <w:spacing w:before="20" w:after="20"/>
              <w:jc w:val="center"/>
              <w:rPr>
                <w:rFonts w:ascii="Times New Roman" w:hAnsi="Times New Roman" w:cs="Times New Roman"/>
                <w:b/>
                <w:sz w:val="20"/>
              </w:rPr>
            </w:pPr>
            <w:r w:rsidRPr="00462605">
              <w:rPr>
                <w:rFonts w:ascii="Times New Roman" w:hAnsi="Times New Roman" w:cs="Times New Roman"/>
                <w:b/>
                <w:sz w:val="20"/>
              </w:rPr>
              <w:t>akad. god.</w:t>
            </w:r>
          </w:p>
        </w:tc>
        <w:tc>
          <w:tcPr>
            <w:tcW w:w="1532" w:type="dxa"/>
            <w:gridSpan w:val="4"/>
            <w:vAlign w:val="center"/>
          </w:tcPr>
          <w:p w14:paraId="44720BA1" w14:textId="54A0375C" w:rsidR="004B553E" w:rsidRPr="00462605" w:rsidRDefault="003C322E" w:rsidP="0079745E">
            <w:pPr>
              <w:spacing w:before="20" w:after="20"/>
              <w:jc w:val="center"/>
              <w:rPr>
                <w:rFonts w:ascii="Times New Roman" w:hAnsi="Times New Roman" w:cs="Times New Roman"/>
                <w:sz w:val="20"/>
              </w:rPr>
            </w:pPr>
            <w:r>
              <w:rPr>
                <w:rFonts w:ascii="Times New Roman" w:hAnsi="Times New Roman" w:cs="Times New Roman"/>
                <w:sz w:val="20"/>
              </w:rPr>
              <w:t>2022</w:t>
            </w:r>
            <w:r w:rsidR="00FF1020" w:rsidRPr="00462605">
              <w:rPr>
                <w:rFonts w:ascii="Times New Roman" w:hAnsi="Times New Roman" w:cs="Times New Roman"/>
                <w:sz w:val="20"/>
              </w:rPr>
              <w:t>./202</w:t>
            </w:r>
            <w:r>
              <w:rPr>
                <w:rFonts w:ascii="Times New Roman" w:hAnsi="Times New Roman" w:cs="Times New Roman"/>
                <w:sz w:val="20"/>
              </w:rPr>
              <w:t>3</w:t>
            </w:r>
            <w:r w:rsidR="00FF1020" w:rsidRPr="00462605">
              <w:rPr>
                <w:rFonts w:ascii="Times New Roman" w:hAnsi="Times New Roman" w:cs="Times New Roman"/>
                <w:sz w:val="20"/>
              </w:rPr>
              <w:t>.</w:t>
            </w:r>
          </w:p>
        </w:tc>
      </w:tr>
      <w:tr w:rsidR="004B553E" w:rsidRPr="00462605" w14:paraId="4B1C1B4A" w14:textId="77777777" w:rsidTr="00FF1020">
        <w:trPr>
          <w:trHeight w:val="178"/>
        </w:trPr>
        <w:tc>
          <w:tcPr>
            <w:tcW w:w="1802" w:type="dxa"/>
            <w:shd w:val="clear" w:color="auto" w:fill="F2F2F2" w:themeFill="background1" w:themeFillShade="F2"/>
          </w:tcPr>
          <w:p w14:paraId="18ACFB6F" w14:textId="77777777" w:rsidR="004B553E" w:rsidRPr="00462605" w:rsidRDefault="004B553E" w:rsidP="0079745E">
            <w:pPr>
              <w:spacing w:before="20" w:after="20"/>
              <w:rPr>
                <w:rFonts w:ascii="Times New Roman" w:hAnsi="Times New Roman" w:cs="Times New Roman"/>
                <w:b/>
                <w:sz w:val="20"/>
              </w:rPr>
            </w:pPr>
            <w:r w:rsidRPr="00462605">
              <w:rPr>
                <w:rFonts w:ascii="Times New Roman" w:hAnsi="Times New Roman" w:cs="Times New Roman"/>
                <w:b/>
                <w:sz w:val="20"/>
              </w:rPr>
              <w:t>Naziv kolegija</w:t>
            </w:r>
          </w:p>
        </w:tc>
        <w:tc>
          <w:tcPr>
            <w:tcW w:w="5196" w:type="dxa"/>
            <w:gridSpan w:val="24"/>
            <w:vAlign w:val="center"/>
          </w:tcPr>
          <w:p w14:paraId="3F36A23F" w14:textId="74C6D26E" w:rsidR="004B553E" w:rsidRPr="00462605" w:rsidRDefault="00462605" w:rsidP="0079745E">
            <w:pPr>
              <w:spacing w:before="20" w:after="20"/>
              <w:rPr>
                <w:rFonts w:ascii="Times New Roman" w:hAnsi="Times New Roman" w:cs="Times New Roman"/>
                <w:b/>
                <w:sz w:val="20"/>
              </w:rPr>
            </w:pPr>
            <w:proofErr w:type="spellStart"/>
            <w:r>
              <w:rPr>
                <w:rFonts w:ascii="Times New Roman" w:hAnsi="Times New Roman" w:cs="Times New Roman"/>
                <w:b/>
                <w:sz w:val="20"/>
              </w:rPr>
              <w:t>Morfosintaksa</w:t>
            </w:r>
            <w:proofErr w:type="spellEnd"/>
            <w:r>
              <w:rPr>
                <w:rFonts w:ascii="Times New Roman" w:hAnsi="Times New Roman" w:cs="Times New Roman"/>
                <w:b/>
                <w:sz w:val="20"/>
              </w:rPr>
              <w:t xml:space="preserve"> I</w:t>
            </w:r>
          </w:p>
        </w:tc>
        <w:tc>
          <w:tcPr>
            <w:tcW w:w="758" w:type="dxa"/>
            <w:gridSpan w:val="5"/>
            <w:shd w:val="clear" w:color="auto" w:fill="F2F2F2" w:themeFill="background1" w:themeFillShade="F2"/>
          </w:tcPr>
          <w:p w14:paraId="2DFB2B52" w14:textId="77777777" w:rsidR="004B553E" w:rsidRPr="00462605" w:rsidRDefault="004B553E" w:rsidP="0079745E">
            <w:pPr>
              <w:spacing w:before="20" w:after="20"/>
              <w:rPr>
                <w:rFonts w:ascii="Times New Roman" w:hAnsi="Times New Roman" w:cs="Times New Roman"/>
                <w:b/>
                <w:sz w:val="20"/>
              </w:rPr>
            </w:pPr>
            <w:r w:rsidRPr="00462605">
              <w:rPr>
                <w:rFonts w:ascii="Times New Roman" w:hAnsi="Times New Roman" w:cs="Times New Roman"/>
                <w:b/>
                <w:sz w:val="20"/>
              </w:rPr>
              <w:t>ECTS</w:t>
            </w:r>
          </w:p>
        </w:tc>
        <w:tc>
          <w:tcPr>
            <w:tcW w:w="1532" w:type="dxa"/>
            <w:gridSpan w:val="4"/>
          </w:tcPr>
          <w:p w14:paraId="17B9B9DD" w14:textId="1B44976C" w:rsidR="004B553E" w:rsidRPr="00462605" w:rsidRDefault="00462605" w:rsidP="0079745E">
            <w:pPr>
              <w:spacing w:before="20" w:after="20"/>
              <w:jc w:val="center"/>
              <w:rPr>
                <w:rFonts w:ascii="Times New Roman" w:hAnsi="Times New Roman" w:cs="Times New Roman"/>
                <w:b/>
                <w:sz w:val="20"/>
              </w:rPr>
            </w:pPr>
            <w:r>
              <w:rPr>
                <w:rFonts w:ascii="Times New Roman" w:hAnsi="Times New Roman" w:cs="Times New Roman"/>
                <w:b/>
                <w:sz w:val="20"/>
              </w:rPr>
              <w:t>3</w:t>
            </w:r>
          </w:p>
        </w:tc>
      </w:tr>
      <w:tr w:rsidR="004B553E" w:rsidRPr="00462605" w14:paraId="71688CF7" w14:textId="77777777" w:rsidTr="00FC283E">
        <w:tc>
          <w:tcPr>
            <w:tcW w:w="1802" w:type="dxa"/>
            <w:shd w:val="clear" w:color="auto" w:fill="F2F2F2" w:themeFill="background1" w:themeFillShade="F2"/>
          </w:tcPr>
          <w:p w14:paraId="104FD514" w14:textId="77777777" w:rsidR="004B553E" w:rsidRPr="00462605" w:rsidRDefault="004B553E" w:rsidP="0079745E">
            <w:pPr>
              <w:spacing w:before="20" w:after="20"/>
              <w:rPr>
                <w:rFonts w:ascii="Times New Roman" w:hAnsi="Times New Roman" w:cs="Times New Roman"/>
                <w:b/>
                <w:sz w:val="20"/>
              </w:rPr>
            </w:pPr>
            <w:r w:rsidRPr="00462605">
              <w:rPr>
                <w:rFonts w:ascii="Times New Roman" w:hAnsi="Times New Roman" w:cs="Times New Roman"/>
                <w:b/>
                <w:sz w:val="20"/>
              </w:rPr>
              <w:t>Naziv studija</w:t>
            </w:r>
          </w:p>
        </w:tc>
        <w:sdt>
          <w:sdtPr>
            <w:rPr>
              <w:rFonts w:ascii="Times New Roman" w:hAnsi="Times New Roman" w:cs="Times New Roman"/>
              <w:b/>
              <w:sz w:val="20"/>
            </w:rPr>
            <w:id w:val="1807125574"/>
            <w:lock w:val="sdtLocked"/>
            <w:placeholder>
              <w:docPart w:val="7502BD94C3D4478FBDD35116E5442453"/>
            </w:placeholder>
            <w:comboBox>
              <w:listItem w:value="Molimo odaberite studijski program."/>
              <w:listItem w:displayText="Preddiplomski studij Kulture i turizma" w:value="Preddiplomski studij Kulture i turizma"/>
              <w:listItem w:displayText="Diplomski studij Poduzetništvo u kulturi i turizmu" w:value="Diplomski studij Poduzetništvo u kulturi i turizmu"/>
              <w:listItem w:displayText="Diplomski studij Kulturna i prirodna baština u turizmu" w:value="Diplomski studij Kulturna i prirodna baština u turizmu"/>
              <w:listItem w:displayText="Diplomski studij Novinarstvo i odnosi s javnošću" w:value="Diplomski studij Novinarstvo i odnosi s javnošću"/>
            </w:comboBox>
          </w:sdtPr>
          <w:sdtEndPr/>
          <w:sdtContent>
            <w:tc>
              <w:tcPr>
                <w:tcW w:w="7486" w:type="dxa"/>
                <w:gridSpan w:val="33"/>
                <w:shd w:val="clear" w:color="auto" w:fill="FFFFFF" w:themeFill="background1"/>
                <w:vAlign w:val="center"/>
              </w:tcPr>
              <w:p w14:paraId="61AE2905" w14:textId="15BE0E29" w:rsidR="004B553E" w:rsidRPr="00462605" w:rsidRDefault="00462605" w:rsidP="00462605">
                <w:pPr>
                  <w:spacing w:before="20" w:after="20"/>
                  <w:rPr>
                    <w:rFonts w:ascii="Times New Roman" w:hAnsi="Times New Roman" w:cs="Times New Roman"/>
                    <w:b/>
                    <w:sz w:val="20"/>
                  </w:rPr>
                </w:pPr>
                <w:r>
                  <w:rPr>
                    <w:rFonts w:ascii="Times New Roman" w:hAnsi="Times New Roman" w:cs="Times New Roman"/>
                    <w:b/>
                    <w:sz w:val="20"/>
                  </w:rPr>
                  <w:t>Francuski jezik i književnost</w:t>
                </w:r>
              </w:p>
            </w:tc>
          </w:sdtContent>
        </w:sdt>
      </w:tr>
      <w:tr w:rsidR="004B553E" w:rsidRPr="00462605" w14:paraId="2E541B86" w14:textId="77777777" w:rsidTr="00D5334D">
        <w:tc>
          <w:tcPr>
            <w:tcW w:w="1802" w:type="dxa"/>
            <w:shd w:val="clear" w:color="auto" w:fill="F2F2F2" w:themeFill="background1" w:themeFillShade="F2"/>
            <w:vAlign w:val="center"/>
          </w:tcPr>
          <w:p w14:paraId="52F4CC00" w14:textId="77777777" w:rsidR="004B553E" w:rsidRPr="00462605" w:rsidRDefault="004B553E" w:rsidP="00D5334D">
            <w:pPr>
              <w:spacing w:before="20" w:after="20"/>
              <w:rPr>
                <w:rFonts w:ascii="Times New Roman" w:hAnsi="Times New Roman" w:cs="Times New Roman"/>
                <w:b/>
                <w:sz w:val="18"/>
                <w:szCs w:val="18"/>
              </w:rPr>
            </w:pPr>
            <w:r w:rsidRPr="00462605">
              <w:rPr>
                <w:rFonts w:ascii="Times New Roman" w:hAnsi="Times New Roman" w:cs="Times New Roman"/>
                <w:b/>
                <w:sz w:val="18"/>
                <w:szCs w:val="18"/>
              </w:rPr>
              <w:t>Razina studija</w:t>
            </w:r>
          </w:p>
        </w:tc>
        <w:tc>
          <w:tcPr>
            <w:tcW w:w="1729" w:type="dxa"/>
            <w:gridSpan w:val="9"/>
          </w:tcPr>
          <w:p w14:paraId="144307FA" w14:textId="50947958" w:rsidR="004B553E" w:rsidRPr="00462605" w:rsidRDefault="004A6A83" w:rsidP="0079745E">
            <w:pPr>
              <w:tabs>
                <w:tab w:val="left" w:pos="1218"/>
              </w:tabs>
              <w:spacing w:before="20" w:after="20"/>
              <w:rPr>
                <w:rFonts w:ascii="Times New Roman" w:hAnsi="Times New Roman" w:cs="Times New Roman"/>
                <w:sz w:val="17"/>
                <w:szCs w:val="17"/>
              </w:rPr>
            </w:pPr>
            <w:sdt>
              <w:sdtPr>
                <w:rPr>
                  <w:rFonts w:ascii="Times New Roman" w:hAnsi="Times New Roman" w:cs="Times New Roman"/>
                  <w:sz w:val="17"/>
                  <w:szCs w:val="17"/>
                </w:rPr>
                <w:id w:val="756323617"/>
                <w14:checkbox>
                  <w14:checked w14:val="1"/>
                  <w14:checkedState w14:val="2612" w14:font="MS Gothic"/>
                  <w14:uncheckedState w14:val="2610" w14:font="MS Gothic"/>
                </w14:checkbox>
              </w:sdtPr>
              <w:sdtEndPr/>
              <w:sdtContent>
                <w:r w:rsidR="000E7F78" w:rsidRPr="00462605">
                  <w:rPr>
                    <w:rFonts w:ascii="Segoe UI Symbol" w:eastAsia="MS Gothic" w:hAnsi="Segoe UI Symbol" w:cs="Segoe UI Symbol"/>
                    <w:sz w:val="17"/>
                    <w:szCs w:val="17"/>
                  </w:rPr>
                  <w:t>☒</w:t>
                </w:r>
              </w:sdtContent>
            </w:sdt>
            <w:r w:rsidR="004B553E" w:rsidRPr="00462605">
              <w:rPr>
                <w:rFonts w:ascii="Times New Roman" w:hAnsi="Times New Roman" w:cs="Times New Roman"/>
                <w:sz w:val="17"/>
                <w:szCs w:val="17"/>
              </w:rPr>
              <w:t xml:space="preserve"> preddiplomski </w:t>
            </w:r>
          </w:p>
        </w:tc>
        <w:tc>
          <w:tcPr>
            <w:tcW w:w="1531" w:type="dxa"/>
            <w:gridSpan w:val="8"/>
          </w:tcPr>
          <w:p w14:paraId="6A95AB7A" w14:textId="77777777" w:rsidR="004B553E" w:rsidRPr="00462605" w:rsidRDefault="004A6A83" w:rsidP="0079745E">
            <w:pPr>
              <w:tabs>
                <w:tab w:val="left" w:pos="1218"/>
              </w:tabs>
              <w:spacing w:before="20" w:after="20"/>
              <w:rPr>
                <w:rFonts w:ascii="Times New Roman" w:hAnsi="Times New Roman" w:cs="Times New Roman"/>
                <w:sz w:val="17"/>
                <w:szCs w:val="17"/>
              </w:rPr>
            </w:pPr>
            <w:sdt>
              <w:sdtPr>
                <w:rPr>
                  <w:rFonts w:ascii="Times New Roman" w:hAnsi="Times New Roman" w:cs="Times New Roman"/>
                  <w:sz w:val="17"/>
                  <w:szCs w:val="17"/>
                </w:rPr>
                <w:id w:val="1885978457"/>
                <w14:checkbox>
                  <w14:checked w14:val="0"/>
                  <w14:checkedState w14:val="2612" w14:font="MS Gothic"/>
                  <w14:uncheckedState w14:val="2610" w14:font="MS Gothic"/>
                </w14:checkbox>
              </w:sdtPr>
              <w:sdtEndPr/>
              <w:sdtContent>
                <w:r w:rsidR="004B553E" w:rsidRPr="00462605">
                  <w:rPr>
                    <w:rFonts w:ascii="Segoe UI Symbol" w:eastAsia="MS Gothic" w:hAnsi="Segoe UI Symbol" w:cs="Segoe UI Symbol"/>
                    <w:sz w:val="17"/>
                    <w:szCs w:val="17"/>
                  </w:rPr>
                  <w:t>☐</w:t>
                </w:r>
              </w:sdtContent>
            </w:sdt>
            <w:r w:rsidR="004B553E" w:rsidRPr="00462605">
              <w:rPr>
                <w:rFonts w:ascii="Times New Roman" w:hAnsi="Times New Roman" w:cs="Times New Roman"/>
                <w:sz w:val="17"/>
                <w:szCs w:val="17"/>
              </w:rPr>
              <w:t xml:space="preserve"> diplomski</w:t>
            </w:r>
          </w:p>
        </w:tc>
        <w:tc>
          <w:tcPr>
            <w:tcW w:w="1936" w:type="dxa"/>
            <w:gridSpan w:val="7"/>
          </w:tcPr>
          <w:p w14:paraId="0AE0673A" w14:textId="77777777" w:rsidR="004B553E" w:rsidRPr="00462605" w:rsidRDefault="004A6A83" w:rsidP="0079745E">
            <w:pPr>
              <w:tabs>
                <w:tab w:val="left" w:pos="1218"/>
              </w:tabs>
              <w:spacing w:before="20" w:after="20"/>
              <w:rPr>
                <w:rFonts w:ascii="Times New Roman" w:hAnsi="Times New Roman" w:cs="Times New Roman"/>
                <w:sz w:val="17"/>
                <w:szCs w:val="17"/>
              </w:rPr>
            </w:pPr>
            <w:sdt>
              <w:sdtPr>
                <w:rPr>
                  <w:rFonts w:ascii="Times New Roman" w:hAnsi="Times New Roman" w:cs="Times New Roman"/>
                  <w:sz w:val="17"/>
                  <w:szCs w:val="17"/>
                </w:rPr>
                <w:id w:val="710774606"/>
                <w14:checkbox>
                  <w14:checked w14:val="0"/>
                  <w14:checkedState w14:val="2612" w14:font="MS Gothic"/>
                  <w14:uncheckedState w14:val="2610" w14:font="MS Gothic"/>
                </w14:checkbox>
              </w:sdtPr>
              <w:sdtEndPr/>
              <w:sdtContent>
                <w:r w:rsidR="004B553E" w:rsidRPr="00462605">
                  <w:rPr>
                    <w:rFonts w:ascii="Segoe UI Symbol" w:eastAsia="MS Gothic" w:hAnsi="Segoe UI Symbol" w:cs="Segoe UI Symbol"/>
                    <w:sz w:val="17"/>
                    <w:szCs w:val="17"/>
                  </w:rPr>
                  <w:t>☐</w:t>
                </w:r>
              </w:sdtContent>
            </w:sdt>
            <w:r w:rsidR="004B553E" w:rsidRPr="00462605">
              <w:rPr>
                <w:rFonts w:ascii="Times New Roman" w:hAnsi="Times New Roman" w:cs="Times New Roman"/>
                <w:sz w:val="17"/>
                <w:szCs w:val="17"/>
              </w:rPr>
              <w:t xml:space="preserve"> integrirani</w:t>
            </w:r>
          </w:p>
        </w:tc>
        <w:tc>
          <w:tcPr>
            <w:tcW w:w="2290" w:type="dxa"/>
            <w:gridSpan w:val="9"/>
            <w:shd w:val="clear" w:color="auto" w:fill="FFFFFF" w:themeFill="background1"/>
          </w:tcPr>
          <w:p w14:paraId="5DE4D1DE" w14:textId="77777777" w:rsidR="004B553E" w:rsidRPr="00462605" w:rsidRDefault="004A6A83" w:rsidP="0079745E">
            <w:pPr>
              <w:spacing w:before="20" w:after="20"/>
              <w:rPr>
                <w:rFonts w:ascii="Times New Roman" w:hAnsi="Times New Roman" w:cs="Times New Roman"/>
                <w:sz w:val="17"/>
                <w:szCs w:val="17"/>
              </w:rPr>
            </w:pPr>
            <w:sdt>
              <w:sdtPr>
                <w:rPr>
                  <w:rFonts w:ascii="Times New Roman" w:hAnsi="Times New Roman" w:cs="Times New Roman"/>
                  <w:sz w:val="17"/>
                  <w:szCs w:val="17"/>
                </w:rPr>
                <w:id w:val="893787010"/>
                <w14:checkbox>
                  <w14:checked w14:val="0"/>
                  <w14:checkedState w14:val="2612" w14:font="MS Gothic"/>
                  <w14:uncheckedState w14:val="2610" w14:font="MS Gothic"/>
                </w14:checkbox>
              </w:sdtPr>
              <w:sdtEndPr/>
              <w:sdtContent>
                <w:r w:rsidR="004B553E" w:rsidRPr="00462605">
                  <w:rPr>
                    <w:rFonts w:ascii="Segoe UI Symbol" w:eastAsia="MS Gothic" w:hAnsi="Segoe UI Symbol" w:cs="Segoe UI Symbol"/>
                    <w:sz w:val="17"/>
                    <w:szCs w:val="17"/>
                  </w:rPr>
                  <w:t>☐</w:t>
                </w:r>
              </w:sdtContent>
            </w:sdt>
            <w:r w:rsidR="004B553E" w:rsidRPr="00462605">
              <w:rPr>
                <w:rFonts w:ascii="Times New Roman" w:hAnsi="Times New Roman" w:cs="Times New Roman"/>
                <w:sz w:val="17"/>
                <w:szCs w:val="17"/>
              </w:rPr>
              <w:t xml:space="preserve"> poslijediplomski</w:t>
            </w:r>
          </w:p>
        </w:tc>
      </w:tr>
      <w:tr w:rsidR="004B553E" w:rsidRPr="00462605" w14:paraId="112ED0D2" w14:textId="77777777" w:rsidTr="00D5334D">
        <w:tc>
          <w:tcPr>
            <w:tcW w:w="1802" w:type="dxa"/>
            <w:shd w:val="clear" w:color="auto" w:fill="F2F2F2" w:themeFill="background1" w:themeFillShade="F2"/>
            <w:vAlign w:val="center"/>
          </w:tcPr>
          <w:p w14:paraId="6BB0B067" w14:textId="77777777" w:rsidR="004B553E" w:rsidRPr="00462605" w:rsidRDefault="004B553E" w:rsidP="00D5334D">
            <w:pPr>
              <w:spacing w:before="20" w:after="20"/>
              <w:rPr>
                <w:rFonts w:ascii="Times New Roman" w:hAnsi="Times New Roman" w:cs="Times New Roman"/>
                <w:b/>
                <w:sz w:val="18"/>
                <w:szCs w:val="18"/>
              </w:rPr>
            </w:pPr>
            <w:r w:rsidRPr="00462605">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746C5F9E" w14:textId="77777777" w:rsidR="004B553E" w:rsidRPr="00462605" w:rsidRDefault="004A6A83"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0285759"/>
                <w14:checkbox>
                  <w14:checked w14:val="0"/>
                  <w14:checkedState w14:val="2612" w14:font="MS Gothic"/>
                  <w14:uncheckedState w14:val="2610" w14:font="MS Gothic"/>
                </w14:checkbox>
              </w:sdtPr>
              <w:sdtEndPr/>
              <w:sdtContent>
                <w:r w:rsidR="004B553E" w:rsidRPr="00462605">
                  <w:rPr>
                    <w:rFonts w:ascii="Segoe UI Symbol" w:eastAsia="MS Gothic" w:hAnsi="Segoe UI Symbol" w:cs="Segoe UI Symbol"/>
                    <w:sz w:val="18"/>
                  </w:rPr>
                  <w:t>☐</w:t>
                </w:r>
              </w:sdtContent>
            </w:sdt>
            <w:r w:rsidR="004B553E" w:rsidRPr="00462605">
              <w:rPr>
                <w:rFonts w:ascii="Times New Roman" w:hAnsi="Times New Roman" w:cs="Times New Roman"/>
                <w:sz w:val="18"/>
              </w:rPr>
              <w:t xml:space="preserve"> 1.</w:t>
            </w:r>
          </w:p>
        </w:tc>
        <w:tc>
          <w:tcPr>
            <w:tcW w:w="1498" w:type="dxa"/>
            <w:gridSpan w:val="8"/>
            <w:shd w:val="clear" w:color="auto" w:fill="FFFFFF" w:themeFill="background1"/>
            <w:vAlign w:val="center"/>
          </w:tcPr>
          <w:p w14:paraId="7C9D2881" w14:textId="6A2D5E0D" w:rsidR="004B553E" w:rsidRPr="00462605" w:rsidRDefault="004A6A83"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097373"/>
                <w14:checkbox>
                  <w14:checked w14:val="1"/>
                  <w14:checkedState w14:val="2612" w14:font="MS Gothic"/>
                  <w14:uncheckedState w14:val="2610" w14:font="MS Gothic"/>
                </w14:checkbox>
              </w:sdtPr>
              <w:sdtEndPr/>
              <w:sdtContent>
                <w:r w:rsidR="00462605">
                  <w:rPr>
                    <w:rFonts w:ascii="MS Gothic" w:eastAsia="MS Gothic" w:hAnsi="MS Gothic" w:cs="Times New Roman" w:hint="eastAsia"/>
                    <w:sz w:val="18"/>
                  </w:rPr>
                  <w:t>☒</w:t>
                </w:r>
              </w:sdtContent>
            </w:sdt>
            <w:r w:rsidR="004B553E" w:rsidRPr="00462605">
              <w:rPr>
                <w:rFonts w:ascii="Times New Roman" w:hAnsi="Times New Roman" w:cs="Times New Roman"/>
                <w:sz w:val="18"/>
              </w:rPr>
              <w:t xml:space="preserve"> 2.</w:t>
            </w:r>
          </w:p>
        </w:tc>
        <w:tc>
          <w:tcPr>
            <w:tcW w:w="1497" w:type="dxa"/>
            <w:gridSpan w:val="6"/>
            <w:shd w:val="clear" w:color="auto" w:fill="FFFFFF" w:themeFill="background1"/>
            <w:vAlign w:val="center"/>
          </w:tcPr>
          <w:p w14:paraId="3427E3A9" w14:textId="37054143" w:rsidR="004B553E" w:rsidRPr="00462605" w:rsidRDefault="004A6A83"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552276"/>
                <w14:checkbox>
                  <w14:checked w14:val="0"/>
                  <w14:checkedState w14:val="2612" w14:font="MS Gothic"/>
                  <w14:uncheckedState w14:val="2610" w14:font="MS Gothic"/>
                </w14:checkbox>
              </w:sdtPr>
              <w:sdtEndPr/>
              <w:sdtContent>
                <w:r w:rsidR="00462605">
                  <w:rPr>
                    <w:rFonts w:ascii="MS Gothic" w:eastAsia="MS Gothic" w:hAnsi="MS Gothic" w:cs="Times New Roman" w:hint="eastAsia"/>
                    <w:sz w:val="18"/>
                  </w:rPr>
                  <w:t>☐</w:t>
                </w:r>
              </w:sdtContent>
            </w:sdt>
            <w:r w:rsidR="004B553E" w:rsidRPr="00462605">
              <w:rPr>
                <w:rFonts w:ascii="Times New Roman" w:hAnsi="Times New Roman" w:cs="Times New Roman"/>
                <w:sz w:val="18"/>
              </w:rPr>
              <w:t xml:space="preserve"> 3.</w:t>
            </w:r>
          </w:p>
        </w:tc>
        <w:tc>
          <w:tcPr>
            <w:tcW w:w="1497" w:type="dxa"/>
            <w:gridSpan w:val="9"/>
            <w:shd w:val="clear" w:color="auto" w:fill="FFFFFF" w:themeFill="background1"/>
            <w:vAlign w:val="center"/>
          </w:tcPr>
          <w:p w14:paraId="79559B8A" w14:textId="77777777" w:rsidR="004B553E" w:rsidRPr="00462605" w:rsidRDefault="004A6A83"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0394060"/>
                <w14:checkbox>
                  <w14:checked w14:val="0"/>
                  <w14:checkedState w14:val="2612" w14:font="MS Gothic"/>
                  <w14:uncheckedState w14:val="2610" w14:font="MS Gothic"/>
                </w14:checkbox>
              </w:sdtPr>
              <w:sdtEndPr/>
              <w:sdtContent>
                <w:r w:rsidR="004B553E" w:rsidRPr="00462605">
                  <w:rPr>
                    <w:rFonts w:ascii="Segoe UI Symbol" w:eastAsia="MS Gothic" w:hAnsi="Segoe UI Symbol" w:cs="Segoe UI Symbol"/>
                    <w:sz w:val="18"/>
                  </w:rPr>
                  <w:t>☐</w:t>
                </w:r>
              </w:sdtContent>
            </w:sdt>
            <w:r w:rsidR="004B553E" w:rsidRPr="00462605">
              <w:rPr>
                <w:rFonts w:ascii="Times New Roman" w:hAnsi="Times New Roman" w:cs="Times New Roman"/>
                <w:sz w:val="18"/>
              </w:rPr>
              <w:t xml:space="preserve"> 4.</w:t>
            </w:r>
          </w:p>
        </w:tc>
        <w:tc>
          <w:tcPr>
            <w:tcW w:w="1499" w:type="dxa"/>
            <w:gridSpan w:val="3"/>
            <w:shd w:val="clear" w:color="auto" w:fill="FFFFFF" w:themeFill="background1"/>
            <w:vAlign w:val="center"/>
          </w:tcPr>
          <w:p w14:paraId="643CF278" w14:textId="77777777" w:rsidR="004B553E" w:rsidRPr="00462605" w:rsidRDefault="004A6A83"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9365248"/>
                <w14:checkbox>
                  <w14:checked w14:val="0"/>
                  <w14:checkedState w14:val="2612" w14:font="MS Gothic"/>
                  <w14:uncheckedState w14:val="2610" w14:font="MS Gothic"/>
                </w14:checkbox>
              </w:sdtPr>
              <w:sdtEndPr/>
              <w:sdtContent>
                <w:r w:rsidR="004B553E" w:rsidRPr="00462605">
                  <w:rPr>
                    <w:rFonts w:ascii="Segoe UI Symbol" w:eastAsia="MS Gothic" w:hAnsi="Segoe UI Symbol" w:cs="Segoe UI Symbol"/>
                    <w:sz w:val="18"/>
                  </w:rPr>
                  <w:t>☐</w:t>
                </w:r>
              </w:sdtContent>
            </w:sdt>
            <w:r w:rsidR="004B553E" w:rsidRPr="00462605">
              <w:rPr>
                <w:rFonts w:ascii="Times New Roman" w:hAnsi="Times New Roman" w:cs="Times New Roman"/>
                <w:sz w:val="18"/>
              </w:rPr>
              <w:t xml:space="preserve"> 5.</w:t>
            </w:r>
          </w:p>
        </w:tc>
      </w:tr>
      <w:tr w:rsidR="004B553E" w:rsidRPr="00462605" w14:paraId="51F6D5CA" w14:textId="77777777" w:rsidTr="00D5334D">
        <w:tc>
          <w:tcPr>
            <w:tcW w:w="1802" w:type="dxa"/>
            <w:shd w:val="clear" w:color="auto" w:fill="F2F2F2" w:themeFill="background1" w:themeFillShade="F2"/>
            <w:vAlign w:val="center"/>
          </w:tcPr>
          <w:p w14:paraId="4C0DB8FE" w14:textId="77777777" w:rsidR="004B553E" w:rsidRPr="00462605" w:rsidRDefault="004B553E" w:rsidP="00D5334D">
            <w:pPr>
              <w:spacing w:before="20" w:after="20"/>
              <w:rPr>
                <w:rFonts w:ascii="Times New Roman" w:hAnsi="Times New Roman" w:cs="Times New Roman"/>
                <w:b/>
                <w:sz w:val="18"/>
                <w:szCs w:val="18"/>
              </w:rPr>
            </w:pPr>
            <w:r w:rsidRPr="00462605">
              <w:rPr>
                <w:rFonts w:ascii="Times New Roman" w:hAnsi="Times New Roman" w:cs="Times New Roman"/>
                <w:b/>
                <w:sz w:val="18"/>
                <w:szCs w:val="18"/>
              </w:rPr>
              <w:t>Semestar</w:t>
            </w:r>
          </w:p>
        </w:tc>
        <w:tc>
          <w:tcPr>
            <w:tcW w:w="1066" w:type="dxa"/>
            <w:gridSpan w:val="3"/>
          </w:tcPr>
          <w:p w14:paraId="457EC4A9" w14:textId="61A539D8" w:rsidR="004B553E" w:rsidRPr="00462605" w:rsidRDefault="004A6A83" w:rsidP="0079745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21348111"/>
                <w14:checkbox>
                  <w14:checked w14:val="1"/>
                  <w14:checkedState w14:val="2612" w14:font="MS Gothic"/>
                  <w14:uncheckedState w14:val="2610" w14:font="MS Gothic"/>
                </w14:checkbox>
              </w:sdtPr>
              <w:sdtEndPr/>
              <w:sdtContent>
                <w:r w:rsidR="000E7F78" w:rsidRPr="00462605">
                  <w:rPr>
                    <w:rFonts w:ascii="Segoe UI Symbol" w:eastAsia="MS Gothic" w:hAnsi="Segoe UI Symbol" w:cs="Segoe UI Symbol"/>
                    <w:sz w:val="18"/>
                    <w:szCs w:val="20"/>
                  </w:rPr>
                  <w:t>☒</w:t>
                </w:r>
              </w:sdtContent>
            </w:sdt>
            <w:r w:rsidR="004B553E" w:rsidRPr="00462605">
              <w:rPr>
                <w:rFonts w:ascii="Times New Roman" w:hAnsi="Times New Roman" w:cs="Times New Roman"/>
                <w:sz w:val="18"/>
                <w:szCs w:val="20"/>
              </w:rPr>
              <w:t xml:space="preserve"> zimski</w:t>
            </w:r>
          </w:p>
          <w:p w14:paraId="2B4B5FD0" w14:textId="77777777" w:rsidR="004B553E" w:rsidRPr="00462605" w:rsidRDefault="004A6A83" w:rsidP="0079745E">
            <w:pPr>
              <w:spacing w:before="20" w:after="20"/>
              <w:rPr>
                <w:rFonts w:ascii="Times New Roman" w:hAnsi="Times New Roman" w:cs="Times New Roman"/>
                <w:b/>
                <w:sz w:val="20"/>
              </w:rPr>
            </w:pPr>
            <w:sdt>
              <w:sdtPr>
                <w:rPr>
                  <w:rFonts w:ascii="Times New Roman" w:hAnsi="Times New Roman" w:cs="Times New Roman"/>
                  <w:sz w:val="18"/>
                  <w:szCs w:val="20"/>
                </w:rPr>
                <w:id w:val="131295988"/>
                <w14:checkbox>
                  <w14:checked w14:val="0"/>
                  <w14:checkedState w14:val="2612" w14:font="MS Gothic"/>
                  <w14:uncheckedState w14:val="2610" w14:font="MS Gothic"/>
                </w14:checkbox>
              </w:sdtPr>
              <w:sdtEndPr/>
              <w:sdtContent>
                <w:r w:rsidR="004B553E" w:rsidRPr="00462605">
                  <w:rPr>
                    <w:rFonts w:ascii="Segoe UI Symbol" w:eastAsia="MS Gothic" w:hAnsi="Segoe UI Symbol" w:cs="Segoe UI Symbol"/>
                    <w:sz w:val="18"/>
                    <w:szCs w:val="20"/>
                  </w:rPr>
                  <w:t>☐</w:t>
                </w:r>
              </w:sdtContent>
            </w:sdt>
            <w:r w:rsidR="004B553E" w:rsidRPr="00462605">
              <w:rPr>
                <w:rFonts w:ascii="Times New Roman" w:hAnsi="Times New Roman" w:cs="Times New Roman"/>
                <w:sz w:val="18"/>
                <w:szCs w:val="20"/>
              </w:rPr>
              <w:t xml:space="preserve"> ljetni</w:t>
            </w:r>
          </w:p>
        </w:tc>
        <w:tc>
          <w:tcPr>
            <w:tcW w:w="1069" w:type="dxa"/>
            <w:gridSpan w:val="8"/>
            <w:vAlign w:val="center"/>
          </w:tcPr>
          <w:p w14:paraId="05A76EEE" w14:textId="77777777" w:rsidR="004B553E" w:rsidRPr="00462605" w:rsidRDefault="004A6A83"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63136752"/>
                <w14:checkbox>
                  <w14:checked w14:val="0"/>
                  <w14:checkedState w14:val="2612" w14:font="MS Gothic"/>
                  <w14:uncheckedState w14:val="2610" w14:font="MS Gothic"/>
                </w14:checkbox>
              </w:sdtPr>
              <w:sdtEndPr/>
              <w:sdtContent>
                <w:r w:rsidR="004B553E" w:rsidRPr="00462605">
                  <w:rPr>
                    <w:rFonts w:ascii="Segoe UI Symbol" w:eastAsia="MS Gothic" w:hAnsi="Segoe UI Symbol" w:cs="Segoe UI Symbol"/>
                    <w:sz w:val="18"/>
                  </w:rPr>
                  <w:t>☐</w:t>
                </w:r>
              </w:sdtContent>
            </w:sdt>
            <w:r w:rsidR="004B553E" w:rsidRPr="00462605">
              <w:rPr>
                <w:rFonts w:ascii="Times New Roman" w:hAnsi="Times New Roman" w:cs="Times New Roman"/>
                <w:sz w:val="18"/>
              </w:rPr>
              <w:t xml:space="preserve"> I.</w:t>
            </w:r>
          </w:p>
        </w:tc>
        <w:tc>
          <w:tcPr>
            <w:tcW w:w="1069" w:type="dxa"/>
            <w:gridSpan w:val="5"/>
            <w:vAlign w:val="center"/>
          </w:tcPr>
          <w:p w14:paraId="03575511" w14:textId="77777777" w:rsidR="004B553E" w:rsidRPr="00462605" w:rsidRDefault="004A6A83"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17178404"/>
                <w14:checkbox>
                  <w14:checked w14:val="0"/>
                  <w14:checkedState w14:val="2612" w14:font="MS Gothic"/>
                  <w14:uncheckedState w14:val="2610" w14:font="MS Gothic"/>
                </w14:checkbox>
              </w:sdtPr>
              <w:sdtEndPr/>
              <w:sdtContent>
                <w:r w:rsidR="004B553E" w:rsidRPr="00462605">
                  <w:rPr>
                    <w:rFonts w:ascii="Segoe UI Symbol" w:eastAsia="MS Gothic" w:hAnsi="Segoe UI Symbol" w:cs="Segoe UI Symbol"/>
                    <w:sz w:val="18"/>
                  </w:rPr>
                  <w:t>☐</w:t>
                </w:r>
              </w:sdtContent>
            </w:sdt>
            <w:r w:rsidR="004B553E" w:rsidRPr="00462605">
              <w:rPr>
                <w:rFonts w:ascii="Times New Roman" w:hAnsi="Times New Roman" w:cs="Times New Roman"/>
                <w:sz w:val="18"/>
              </w:rPr>
              <w:t xml:space="preserve"> II.</w:t>
            </w:r>
          </w:p>
        </w:tc>
        <w:tc>
          <w:tcPr>
            <w:tcW w:w="1069" w:type="dxa"/>
            <w:gridSpan w:val="4"/>
            <w:vAlign w:val="center"/>
          </w:tcPr>
          <w:p w14:paraId="48670DEB" w14:textId="3E2F629B" w:rsidR="004B553E" w:rsidRPr="00462605" w:rsidRDefault="004A6A83"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16852505"/>
                <w14:checkbox>
                  <w14:checked w14:val="1"/>
                  <w14:checkedState w14:val="2612" w14:font="MS Gothic"/>
                  <w14:uncheckedState w14:val="2610" w14:font="MS Gothic"/>
                </w14:checkbox>
              </w:sdtPr>
              <w:sdtEndPr/>
              <w:sdtContent>
                <w:r w:rsidR="00462605">
                  <w:rPr>
                    <w:rFonts w:ascii="MS Gothic" w:eastAsia="MS Gothic" w:hAnsi="MS Gothic" w:cs="Times New Roman" w:hint="eastAsia"/>
                    <w:sz w:val="18"/>
                  </w:rPr>
                  <w:t>☒</w:t>
                </w:r>
              </w:sdtContent>
            </w:sdt>
            <w:r w:rsidR="004B553E" w:rsidRPr="00462605">
              <w:rPr>
                <w:rFonts w:ascii="Times New Roman" w:hAnsi="Times New Roman" w:cs="Times New Roman"/>
                <w:sz w:val="18"/>
              </w:rPr>
              <w:t xml:space="preserve"> III.</w:t>
            </w:r>
          </w:p>
        </w:tc>
        <w:tc>
          <w:tcPr>
            <w:tcW w:w="1069" w:type="dxa"/>
            <w:gridSpan w:val="5"/>
            <w:vAlign w:val="center"/>
          </w:tcPr>
          <w:p w14:paraId="348DD8AC" w14:textId="77777777" w:rsidR="004B553E" w:rsidRPr="00462605" w:rsidRDefault="004A6A83"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44740339"/>
                <w14:checkbox>
                  <w14:checked w14:val="0"/>
                  <w14:checkedState w14:val="2612" w14:font="MS Gothic"/>
                  <w14:uncheckedState w14:val="2610" w14:font="MS Gothic"/>
                </w14:checkbox>
              </w:sdtPr>
              <w:sdtEndPr/>
              <w:sdtContent>
                <w:r w:rsidR="004B553E" w:rsidRPr="00462605">
                  <w:rPr>
                    <w:rFonts w:ascii="Segoe UI Symbol" w:eastAsia="MS Gothic" w:hAnsi="Segoe UI Symbol" w:cs="Segoe UI Symbol"/>
                    <w:sz w:val="18"/>
                  </w:rPr>
                  <w:t>☐</w:t>
                </w:r>
              </w:sdtContent>
            </w:sdt>
            <w:r w:rsidR="004B553E" w:rsidRPr="00462605">
              <w:rPr>
                <w:rFonts w:ascii="Times New Roman" w:hAnsi="Times New Roman" w:cs="Times New Roman"/>
                <w:sz w:val="18"/>
              </w:rPr>
              <w:t xml:space="preserve"> IV.</w:t>
            </w:r>
          </w:p>
        </w:tc>
        <w:tc>
          <w:tcPr>
            <w:tcW w:w="1041" w:type="dxa"/>
            <w:gridSpan w:val="7"/>
            <w:vAlign w:val="center"/>
          </w:tcPr>
          <w:p w14:paraId="40BE1254" w14:textId="3E567C7D" w:rsidR="004B553E" w:rsidRPr="00462605" w:rsidRDefault="004A6A83"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17788865"/>
                <w14:checkbox>
                  <w14:checked w14:val="0"/>
                  <w14:checkedState w14:val="2612" w14:font="MS Gothic"/>
                  <w14:uncheckedState w14:val="2610" w14:font="MS Gothic"/>
                </w14:checkbox>
              </w:sdtPr>
              <w:sdtEndPr/>
              <w:sdtContent>
                <w:r w:rsidR="00462605">
                  <w:rPr>
                    <w:rFonts w:ascii="MS Gothic" w:eastAsia="MS Gothic" w:hAnsi="MS Gothic" w:cs="Times New Roman" w:hint="eastAsia"/>
                    <w:sz w:val="18"/>
                  </w:rPr>
                  <w:t>☐</w:t>
                </w:r>
              </w:sdtContent>
            </w:sdt>
            <w:r w:rsidR="004B553E" w:rsidRPr="00462605">
              <w:rPr>
                <w:rFonts w:ascii="Times New Roman" w:hAnsi="Times New Roman" w:cs="Times New Roman"/>
                <w:sz w:val="18"/>
              </w:rPr>
              <w:t xml:space="preserve"> V.</w:t>
            </w:r>
          </w:p>
        </w:tc>
        <w:tc>
          <w:tcPr>
            <w:tcW w:w="1103" w:type="dxa"/>
            <w:vAlign w:val="center"/>
          </w:tcPr>
          <w:p w14:paraId="56D2042B" w14:textId="77777777" w:rsidR="004B553E" w:rsidRPr="00462605" w:rsidRDefault="004A6A83"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45978447"/>
                <w14:checkbox>
                  <w14:checked w14:val="0"/>
                  <w14:checkedState w14:val="2612" w14:font="MS Gothic"/>
                  <w14:uncheckedState w14:val="2610" w14:font="MS Gothic"/>
                </w14:checkbox>
              </w:sdtPr>
              <w:sdtEndPr/>
              <w:sdtContent>
                <w:r w:rsidR="004B553E" w:rsidRPr="00462605">
                  <w:rPr>
                    <w:rFonts w:ascii="Segoe UI Symbol" w:eastAsia="MS Gothic" w:hAnsi="Segoe UI Symbol" w:cs="Segoe UI Symbol"/>
                    <w:sz w:val="18"/>
                  </w:rPr>
                  <w:t>☐</w:t>
                </w:r>
              </w:sdtContent>
            </w:sdt>
            <w:r w:rsidR="004B553E" w:rsidRPr="00462605">
              <w:rPr>
                <w:rFonts w:ascii="Times New Roman" w:hAnsi="Times New Roman" w:cs="Times New Roman"/>
                <w:sz w:val="18"/>
              </w:rPr>
              <w:t xml:space="preserve"> VI.</w:t>
            </w:r>
          </w:p>
        </w:tc>
      </w:tr>
      <w:tr w:rsidR="00393964" w:rsidRPr="00462605" w14:paraId="61EE3D89" w14:textId="77777777" w:rsidTr="00D5334D">
        <w:tc>
          <w:tcPr>
            <w:tcW w:w="1802" w:type="dxa"/>
            <w:shd w:val="clear" w:color="auto" w:fill="F2F2F2" w:themeFill="background1" w:themeFillShade="F2"/>
            <w:vAlign w:val="center"/>
          </w:tcPr>
          <w:p w14:paraId="05747D01" w14:textId="77777777" w:rsidR="00393964" w:rsidRPr="00462605" w:rsidRDefault="00393964" w:rsidP="00D5334D">
            <w:pPr>
              <w:spacing w:before="20" w:after="20"/>
              <w:rPr>
                <w:rFonts w:ascii="Times New Roman" w:hAnsi="Times New Roman" w:cs="Times New Roman"/>
                <w:b/>
                <w:sz w:val="18"/>
                <w:szCs w:val="18"/>
              </w:rPr>
            </w:pPr>
            <w:r w:rsidRPr="00462605">
              <w:rPr>
                <w:rFonts w:ascii="Times New Roman" w:hAnsi="Times New Roman" w:cs="Times New Roman"/>
                <w:b/>
                <w:sz w:val="18"/>
                <w:szCs w:val="18"/>
              </w:rPr>
              <w:t>Status kolegija</w:t>
            </w:r>
          </w:p>
        </w:tc>
        <w:tc>
          <w:tcPr>
            <w:tcW w:w="1066" w:type="dxa"/>
            <w:gridSpan w:val="3"/>
            <w:vAlign w:val="center"/>
          </w:tcPr>
          <w:p w14:paraId="60EC41F0" w14:textId="79B29A4A" w:rsidR="00393964" w:rsidRPr="00462605" w:rsidRDefault="004A6A83" w:rsidP="00FF1020">
            <w:pPr>
              <w:tabs>
                <w:tab w:val="left" w:pos="1218"/>
              </w:tabs>
              <w:spacing w:before="20" w:after="20"/>
              <w:jc w:val="center"/>
              <w:rPr>
                <w:rFonts w:ascii="Times New Roman" w:hAnsi="Times New Roman" w:cs="Times New Roman"/>
                <w:sz w:val="18"/>
                <w:szCs w:val="20"/>
              </w:rPr>
            </w:pPr>
            <w:sdt>
              <w:sdtPr>
                <w:rPr>
                  <w:rFonts w:ascii="Times New Roman" w:hAnsi="Times New Roman" w:cs="Times New Roman"/>
                  <w:sz w:val="18"/>
                  <w:szCs w:val="20"/>
                </w:rPr>
                <w:id w:val="-1165085708"/>
                <w14:checkbox>
                  <w14:checked w14:val="1"/>
                  <w14:checkedState w14:val="2612" w14:font="MS Gothic"/>
                  <w14:uncheckedState w14:val="2610" w14:font="MS Gothic"/>
                </w14:checkbox>
              </w:sdtPr>
              <w:sdtEndPr/>
              <w:sdtContent>
                <w:r w:rsidR="000E7F78" w:rsidRPr="00462605">
                  <w:rPr>
                    <w:rFonts w:ascii="Segoe UI Symbol" w:eastAsia="MS Gothic" w:hAnsi="Segoe UI Symbol" w:cs="Segoe UI Symbol"/>
                    <w:sz w:val="18"/>
                    <w:szCs w:val="20"/>
                  </w:rPr>
                  <w:t>☒</w:t>
                </w:r>
              </w:sdtContent>
            </w:sdt>
            <w:r w:rsidR="00393964" w:rsidRPr="00462605">
              <w:rPr>
                <w:rFonts w:ascii="Times New Roman" w:hAnsi="Times New Roman" w:cs="Times New Roman"/>
                <w:sz w:val="18"/>
                <w:szCs w:val="20"/>
              </w:rPr>
              <w:t xml:space="preserve"> obvezni</w:t>
            </w:r>
            <w:r w:rsidR="00453362" w:rsidRPr="00462605">
              <w:rPr>
                <w:rFonts w:ascii="Times New Roman" w:hAnsi="Times New Roman" w:cs="Times New Roman"/>
                <w:sz w:val="18"/>
                <w:szCs w:val="20"/>
              </w:rPr>
              <w:t xml:space="preserve"> kolegij</w:t>
            </w:r>
          </w:p>
        </w:tc>
        <w:tc>
          <w:tcPr>
            <w:tcW w:w="1069" w:type="dxa"/>
            <w:gridSpan w:val="8"/>
            <w:vAlign w:val="center"/>
          </w:tcPr>
          <w:p w14:paraId="62AA8554" w14:textId="2A55C493" w:rsidR="00393964" w:rsidRPr="00462605" w:rsidRDefault="004A6A83" w:rsidP="00FF1020">
            <w:pPr>
              <w:spacing w:before="20" w:after="20"/>
              <w:jc w:val="center"/>
              <w:rPr>
                <w:rFonts w:ascii="Times New Roman" w:hAnsi="Times New Roman" w:cs="Times New Roman"/>
                <w:b/>
                <w:sz w:val="18"/>
                <w:szCs w:val="20"/>
              </w:rPr>
            </w:pPr>
            <w:sdt>
              <w:sdtPr>
                <w:rPr>
                  <w:rFonts w:ascii="Times New Roman" w:hAnsi="Times New Roman" w:cs="Times New Roman"/>
                  <w:sz w:val="18"/>
                  <w:szCs w:val="20"/>
                </w:rPr>
                <w:id w:val="1720933748"/>
                <w14:checkbox>
                  <w14:checked w14:val="0"/>
                  <w14:checkedState w14:val="2612" w14:font="MS Gothic"/>
                  <w14:uncheckedState w14:val="2610" w14:font="MS Gothic"/>
                </w14:checkbox>
              </w:sdtPr>
              <w:sdtEndPr/>
              <w:sdtContent>
                <w:r w:rsidR="00462605">
                  <w:rPr>
                    <w:rFonts w:ascii="MS Gothic" w:eastAsia="MS Gothic" w:hAnsi="MS Gothic" w:cs="Times New Roman" w:hint="eastAsia"/>
                    <w:sz w:val="18"/>
                    <w:szCs w:val="20"/>
                  </w:rPr>
                  <w:t>☐</w:t>
                </w:r>
              </w:sdtContent>
            </w:sdt>
            <w:r w:rsidR="00393964" w:rsidRPr="00462605">
              <w:rPr>
                <w:rFonts w:ascii="Times New Roman" w:hAnsi="Times New Roman" w:cs="Times New Roman"/>
                <w:sz w:val="18"/>
                <w:szCs w:val="20"/>
              </w:rPr>
              <w:t xml:space="preserve"> izborni</w:t>
            </w:r>
            <w:r w:rsidR="00453362" w:rsidRPr="00462605">
              <w:rPr>
                <w:rFonts w:ascii="Times New Roman" w:hAnsi="Times New Roman" w:cs="Times New Roman"/>
                <w:sz w:val="18"/>
                <w:szCs w:val="20"/>
              </w:rPr>
              <w:t xml:space="preserve"> kolegij</w:t>
            </w:r>
          </w:p>
        </w:tc>
        <w:tc>
          <w:tcPr>
            <w:tcW w:w="2832" w:type="dxa"/>
            <w:gridSpan w:val="11"/>
            <w:vAlign w:val="center"/>
          </w:tcPr>
          <w:p w14:paraId="42C9CBFF" w14:textId="77777777" w:rsidR="00393964" w:rsidRPr="00462605" w:rsidRDefault="004A6A83"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904208918"/>
                <w14:checkbox>
                  <w14:checked w14:val="0"/>
                  <w14:checkedState w14:val="2612" w14:font="MS Gothic"/>
                  <w14:uncheckedState w14:val="2610" w14:font="MS Gothic"/>
                </w14:checkbox>
              </w:sdtPr>
              <w:sdtEndPr/>
              <w:sdtContent>
                <w:r w:rsidR="00393964" w:rsidRPr="00462605">
                  <w:rPr>
                    <w:rFonts w:ascii="Segoe UI Symbol" w:eastAsia="MS Gothic" w:hAnsi="Segoe UI Symbol" w:cs="Segoe UI Symbol"/>
                    <w:sz w:val="18"/>
                    <w:szCs w:val="20"/>
                  </w:rPr>
                  <w:t>☐</w:t>
                </w:r>
              </w:sdtContent>
            </w:sdt>
            <w:r w:rsidR="00393964" w:rsidRPr="00462605">
              <w:rPr>
                <w:rFonts w:ascii="Times New Roman" w:hAnsi="Times New Roman" w:cs="Times New Roman"/>
                <w:sz w:val="18"/>
                <w:szCs w:val="20"/>
              </w:rPr>
              <w:t xml:space="preserve"> izborni </w:t>
            </w:r>
            <w:r w:rsidR="00453362" w:rsidRPr="00462605">
              <w:rPr>
                <w:rFonts w:ascii="Times New Roman" w:hAnsi="Times New Roman" w:cs="Times New Roman"/>
                <w:sz w:val="18"/>
                <w:szCs w:val="20"/>
              </w:rPr>
              <w:t xml:space="preserve">kolegij </w:t>
            </w:r>
            <w:r w:rsidR="00393964" w:rsidRPr="00462605">
              <w:rPr>
                <w:rFonts w:ascii="Times New Roman" w:hAnsi="Times New Roman" w:cs="Times New Roman"/>
                <w:sz w:val="18"/>
                <w:szCs w:val="20"/>
              </w:rPr>
              <w:t>koji se nudi studentima drugih odjela</w:t>
            </w:r>
          </w:p>
        </w:tc>
        <w:tc>
          <w:tcPr>
            <w:tcW w:w="1416" w:type="dxa"/>
            <w:gridSpan w:val="10"/>
            <w:shd w:val="clear" w:color="auto" w:fill="F2F2F2" w:themeFill="background1" w:themeFillShade="F2"/>
            <w:vAlign w:val="center"/>
          </w:tcPr>
          <w:p w14:paraId="52A3BF5E" w14:textId="77777777" w:rsidR="00393964" w:rsidRPr="00462605" w:rsidRDefault="00393964" w:rsidP="0079745E">
            <w:pPr>
              <w:tabs>
                <w:tab w:val="left" w:pos="1218"/>
              </w:tabs>
              <w:spacing w:before="20" w:after="20"/>
              <w:jc w:val="center"/>
              <w:rPr>
                <w:rFonts w:ascii="Times New Roman" w:hAnsi="Times New Roman" w:cs="Times New Roman"/>
                <w:sz w:val="17"/>
                <w:szCs w:val="17"/>
              </w:rPr>
            </w:pPr>
            <w:r w:rsidRPr="00462605">
              <w:rPr>
                <w:rFonts w:ascii="Times New Roman" w:hAnsi="Times New Roman" w:cs="Times New Roman"/>
                <w:b/>
                <w:sz w:val="17"/>
                <w:szCs w:val="17"/>
              </w:rPr>
              <w:t>Nastavničke kompetencije</w:t>
            </w:r>
          </w:p>
        </w:tc>
        <w:tc>
          <w:tcPr>
            <w:tcW w:w="1103" w:type="dxa"/>
            <w:vAlign w:val="center"/>
          </w:tcPr>
          <w:p w14:paraId="6EF148CB" w14:textId="77777777" w:rsidR="00393964" w:rsidRPr="00462605" w:rsidRDefault="004A6A83" w:rsidP="0079745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303346348"/>
                <w14:checkbox>
                  <w14:checked w14:val="0"/>
                  <w14:checkedState w14:val="2612" w14:font="MS Gothic"/>
                  <w14:uncheckedState w14:val="2610" w14:font="MS Gothic"/>
                </w14:checkbox>
              </w:sdtPr>
              <w:sdtEndPr/>
              <w:sdtContent>
                <w:r w:rsidR="00393964" w:rsidRPr="00462605">
                  <w:rPr>
                    <w:rFonts w:ascii="Segoe UI Symbol" w:eastAsia="MS Gothic" w:hAnsi="Segoe UI Symbol" w:cs="Segoe UI Symbol"/>
                    <w:sz w:val="18"/>
                    <w:szCs w:val="20"/>
                  </w:rPr>
                  <w:t>☐</w:t>
                </w:r>
              </w:sdtContent>
            </w:sdt>
            <w:r w:rsidR="00393964" w:rsidRPr="00462605">
              <w:rPr>
                <w:rFonts w:ascii="Times New Roman" w:hAnsi="Times New Roman" w:cs="Times New Roman"/>
                <w:sz w:val="18"/>
                <w:szCs w:val="20"/>
              </w:rPr>
              <w:t xml:space="preserve"> DA</w:t>
            </w:r>
          </w:p>
          <w:p w14:paraId="3982972C" w14:textId="047D2CC2" w:rsidR="00393964" w:rsidRPr="00462605" w:rsidRDefault="004A6A83"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754021596"/>
                <w14:checkbox>
                  <w14:checked w14:val="1"/>
                  <w14:checkedState w14:val="2612" w14:font="MS Gothic"/>
                  <w14:uncheckedState w14:val="2610" w14:font="MS Gothic"/>
                </w14:checkbox>
              </w:sdtPr>
              <w:sdtEndPr/>
              <w:sdtContent>
                <w:r w:rsidR="000E7F78" w:rsidRPr="00462605">
                  <w:rPr>
                    <w:rFonts w:ascii="Segoe UI Symbol" w:eastAsia="MS Gothic" w:hAnsi="Segoe UI Symbol" w:cs="Segoe UI Symbol"/>
                    <w:sz w:val="18"/>
                    <w:szCs w:val="20"/>
                  </w:rPr>
                  <w:t>☒</w:t>
                </w:r>
              </w:sdtContent>
            </w:sdt>
            <w:r w:rsidR="00393964" w:rsidRPr="00462605">
              <w:rPr>
                <w:rFonts w:ascii="Times New Roman" w:hAnsi="Times New Roman" w:cs="Times New Roman"/>
                <w:sz w:val="18"/>
                <w:szCs w:val="20"/>
              </w:rPr>
              <w:t xml:space="preserve"> NE</w:t>
            </w:r>
          </w:p>
        </w:tc>
      </w:tr>
      <w:tr w:rsidR="00453362" w:rsidRPr="00462605" w14:paraId="6C6BB7F3" w14:textId="77777777" w:rsidTr="00FC2198">
        <w:tc>
          <w:tcPr>
            <w:tcW w:w="1802" w:type="dxa"/>
            <w:shd w:val="clear" w:color="auto" w:fill="F2F2F2" w:themeFill="background1" w:themeFillShade="F2"/>
          </w:tcPr>
          <w:p w14:paraId="0BBBA6B6" w14:textId="77777777" w:rsidR="00453362" w:rsidRPr="00462605" w:rsidRDefault="00453362" w:rsidP="0079745E">
            <w:pPr>
              <w:spacing w:before="20" w:after="20"/>
              <w:rPr>
                <w:rFonts w:ascii="Times New Roman" w:hAnsi="Times New Roman" w:cs="Times New Roman"/>
                <w:b/>
                <w:sz w:val="18"/>
              </w:rPr>
            </w:pPr>
            <w:r w:rsidRPr="00462605">
              <w:rPr>
                <w:rFonts w:ascii="Times New Roman" w:hAnsi="Times New Roman" w:cs="Times New Roman"/>
                <w:b/>
                <w:sz w:val="18"/>
              </w:rPr>
              <w:t>Opterećenje</w:t>
            </w:r>
            <w:r w:rsidR="00FC2198" w:rsidRPr="00462605">
              <w:rPr>
                <w:rFonts w:ascii="Times New Roman" w:hAnsi="Times New Roman" w:cs="Times New Roman"/>
                <w:b/>
                <w:sz w:val="18"/>
              </w:rPr>
              <w:t xml:space="preserve"> </w:t>
            </w:r>
          </w:p>
        </w:tc>
        <w:sdt>
          <w:sdtPr>
            <w:rPr>
              <w:rFonts w:ascii="Times New Roman" w:hAnsi="Times New Roman" w:cs="Times New Roman"/>
              <w:sz w:val="16"/>
              <w:szCs w:val="16"/>
            </w:rPr>
            <w:id w:val="1198134412"/>
            <w:lock w:val="sdtLocked"/>
            <w:comboBox>
              <w:listItem w:displayText="-" w:value="-"/>
              <w:listItem w:displayText="15" w:value="15"/>
              <w:listItem w:displayText="30" w:value="30"/>
            </w:comboBox>
          </w:sdtPr>
          <w:sdtEndPr/>
          <w:sdtContent>
            <w:tc>
              <w:tcPr>
                <w:tcW w:w="413" w:type="dxa"/>
              </w:tcPr>
              <w:p w14:paraId="38F743D9" w14:textId="72B84448" w:rsidR="00453362" w:rsidRPr="00462605" w:rsidRDefault="000E7F78" w:rsidP="00D5523D">
                <w:pPr>
                  <w:spacing w:before="20" w:after="20"/>
                  <w:jc w:val="center"/>
                  <w:rPr>
                    <w:rFonts w:ascii="Times New Roman" w:hAnsi="Times New Roman" w:cs="Times New Roman"/>
                    <w:sz w:val="16"/>
                    <w:szCs w:val="16"/>
                  </w:rPr>
                </w:pPr>
                <w:r w:rsidRPr="00462605">
                  <w:rPr>
                    <w:rFonts w:ascii="Times New Roman" w:hAnsi="Times New Roman" w:cs="Times New Roman"/>
                    <w:sz w:val="16"/>
                    <w:szCs w:val="16"/>
                  </w:rPr>
                  <w:t>15</w:t>
                </w:r>
              </w:p>
            </w:tc>
          </w:sdtContent>
        </w:sdt>
        <w:tc>
          <w:tcPr>
            <w:tcW w:w="416" w:type="dxa"/>
          </w:tcPr>
          <w:p w14:paraId="00F2AA5C" w14:textId="77777777" w:rsidR="00453362" w:rsidRPr="00462605" w:rsidRDefault="00453362" w:rsidP="00D5523D">
            <w:pPr>
              <w:spacing w:before="20" w:after="20"/>
              <w:jc w:val="center"/>
              <w:rPr>
                <w:rFonts w:ascii="Times New Roman" w:hAnsi="Times New Roman" w:cs="Times New Roman"/>
                <w:b/>
                <w:sz w:val="18"/>
                <w:szCs w:val="20"/>
              </w:rPr>
            </w:pPr>
            <w:r w:rsidRPr="00462605">
              <w:rPr>
                <w:rFonts w:ascii="Times New Roman" w:hAnsi="Times New Roman" w:cs="Times New Roman"/>
                <w:b/>
                <w:sz w:val="18"/>
                <w:szCs w:val="20"/>
              </w:rPr>
              <w:t>P</w:t>
            </w:r>
          </w:p>
        </w:tc>
        <w:sdt>
          <w:sdtPr>
            <w:rPr>
              <w:rFonts w:ascii="Times New Roman" w:hAnsi="Times New Roman" w:cs="Times New Roman"/>
              <w:sz w:val="16"/>
              <w:szCs w:val="16"/>
            </w:rPr>
            <w:id w:val="2091957412"/>
            <w:comboBox>
              <w:listItem w:displayText="-" w:value="-"/>
              <w:listItem w:displayText="15" w:value="15"/>
              <w:listItem w:displayText="30" w:value="30"/>
            </w:comboBox>
          </w:sdtPr>
          <w:sdtEndPr/>
          <w:sdtContent>
            <w:tc>
              <w:tcPr>
                <w:tcW w:w="416" w:type="dxa"/>
                <w:gridSpan w:val="2"/>
              </w:tcPr>
              <w:p w14:paraId="787E4CAE" w14:textId="50F31FE5" w:rsidR="00453362" w:rsidRPr="00462605" w:rsidRDefault="000E7F78" w:rsidP="00FF1020">
                <w:pPr>
                  <w:spacing w:before="20" w:after="20"/>
                  <w:jc w:val="center"/>
                  <w:rPr>
                    <w:rFonts w:ascii="Times New Roman" w:hAnsi="Times New Roman" w:cs="Times New Roman"/>
                    <w:sz w:val="16"/>
                    <w:szCs w:val="20"/>
                  </w:rPr>
                </w:pPr>
                <w:r w:rsidRPr="00462605">
                  <w:rPr>
                    <w:rFonts w:ascii="Times New Roman" w:hAnsi="Times New Roman" w:cs="Times New Roman"/>
                    <w:sz w:val="16"/>
                    <w:szCs w:val="16"/>
                  </w:rPr>
                  <w:t>-</w:t>
                </w:r>
              </w:p>
            </w:tc>
          </w:sdtContent>
        </w:sdt>
        <w:tc>
          <w:tcPr>
            <w:tcW w:w="415" w:type="dxa"/>
            <w:gridSpan w:val="4"/>
          </w:tcPr>
          <w:p w14:paraId="2050B76F" w14:textId="77777777" w:rsidR="00453362" w:rsidRPr="00462605" w:rsidRDefault="00453362" w:rsidP="00D5523D">
            <w:pPr>
              <w:spacing w:before="20" w:after="20"/>
              <w:jc w:val="center"/>
              <w:rPr>
                <w:rFonts w:ascii="Times New Roman" w:hAnsi="Times New Roman" w:cs="Times New Roman"/>
                <w:b/>
                <w:sz w:val="18"/>
                <w:szCs w:val="20"/>
              </w:rPr>
            </w:pPr>
            <w:r w:rsidRPr="00462605">
              <w:rPr>
                <w:rFonts w:ascii="Times New Roman" w:hAnsi="Times New Roman" w:cs="Times New Roman"/>
                <w:b/>
                <w:sz w:val="18"/>
                <w:szCs w:val="20"/>
              </w:rPr>
              <w:t>S</w:t>
            </w:r>
          </w:p>
        </w:tc>
        <w:sdt>
          <w:sdtPr>
            <w:rPr>
              <w:rFonts w:ascii="Times New Roman" w:hAnsi="Times New Roman" w:cs="Times New Roman"/>
              <w:sz w:val="16"/>
              <w:szCs w:val="16"/>
            </w:rPr>
            <w:id w:val="912210101"/>
            <w:comboBox>
              <w:listItem w:displayText="-" w:value="-"/>
              <w:listItem w:displayText="15" w:value="15"/>
              <w:listItem w:displayText="30" w:value="30"/>
            </w:comboBox>
          </w:sdtPr>
          <w:sdtEndPr/>
          <w:sdtContent>
            <w:tc>
              <w:tcPr>
                <w:tcW w:w="420" w:type="dxa"/>
                <w:gridSpan w:val="2"/>
              </w:tcPr>
              <w:p w14:paraId="5399E4E1" w14:textId="6D07F627" w:rsidR="00453362" w:rsidRPr="00462605" w:rsidRDefault="00462605" w:rsidP="00D5523D">
                <w:pPr>
                  <w:spacing w:before="20" w:after="20"/>
                  <w:jc w:val="center"/>
                  <w:rPr>
                    <w:rFonts w:ascii="Times New Roman" w:hAnsi="Times New Roman" w:cs="Times New Roman"/>
                    <w:sz w:val="16"/>
                    <w:szCs w:val="20"/>
                  </w:rPr>
                </w:pPr>
                <w:r>
                  <w:rPr>
                    <w:rFonts w:ascii="Times New Roman" w:hAnsi="Times New Roman" w:cs="Times New Roman"/>
                    <w:sz w:val="16"/>
                    <w:szCs w:val="16"/>
                  </w:rPr>
                  <w:t>15</w:t>
                </w:r>
              </w:p>
            </w:tc>
          </w:sdtContent>
        </w:sdt>
        <w:tc>
          <w:tcPr>
            <w:tcW w:w="416" w:type="dxa"/>
            <w:gridSpan w:val="2"/>
          </w:tcPr>
          <w:p w14:paraId="51EE777C" w14:textId="77777777" w:rsidR="00453362" w:rsidRPr="00462605" w:rsidRDefault="00453362" w:rsidP="00D5523D">
            <w:pPr>
              <w:spacing w:before="20" w:after="20"/>
              <w:jc w:val="center"/>
              <w:rPr>
                <w:rFonts w:ascii="Times New Roman" w:hAnsi="Times New Roman" w:cs="Times New Roman"/>
                <w:b/>
                <w:sz w:val="18"/>
                <w:szCs w:val="20"/>
              </w:rPr>
            </w:pPr>
            <w:r w:rsidRPr="00462605">
              <w:rPr>
                <w:rFonts w:ascii="Times New Roman" w:hAnsi="Times New Roman" w:cs="Times New Roman"/>
                <w:b/>
                <w:sz w:val="18"/>
                <w:szCs w:val="20"/>
              </w:rPr>
              <w:t>V</w:t>
            </w:r>
          </w:p>
        </w:tc>
        <w:tc>
          <w:tcPr>
            <w:tcW w:w="3178" w:type="dxa"/>
            <w:gridSpan w:val="15"/>
            <w:shd w:val="clear" w:color="auto" w:fill="F2F2F2" w:themeFill="background1" w:themeFillShade="F2"/>
          </w:tcPr>
          <w:p w14:paraId="446AB187" w14:textId="77777777" w:rsidR="00453362" w:rsidRPr="00462605" w:rsidRDefault="00453362" w:rsidP="0079745E">
            <w:pPr>
              <w:spacing w:before="20" w:after="20"/>
              <w:jc w:val="right"/>
              <w:rPr>
                <w:rFonts w:ascii="Times New Roman" w:hAnsi="Times New Roman" w:cs="Times New Roman"/>
                <w:b/>
                <w:sz w:val="18"/>
                <w:szCs w:val="20"/>
              </w:rPr>
            </w:pPr>
            <w:r w:rsidRPr="00462605">
              <w:rPr>
                <w:rFonts w:ascii="Times New Roman" w:hAnsi="Times New Roman" w:cs="Times New Roman"/>
                <w:b/>
                <w:sz w:val="18"/>
                <w:szCs w:val="20"/>
              </w:rPr>
              <w:t>Mrežne stranice kolegija</w:t>
            </w:r>
          </w:p>
        </w:tc>
        <w:tc>
          <w:tcPr>
            <w:tcW w:w="1812" w:type="dxa"/>
            <w:gridSpan w:val="6"/>
          </w:tcPr>
          <w:p w14:paraId="4C296DF2" w14:textId="175A3E17" w:rsidR="00453362" w:rsidRPr="00462605" w:rsidRDefault="004A6A83" w:rsidP="0079745E">
            <w:pPr>
              <w:tabs>
                <w:tab w:val="left" w:pos="1218"/>
              </w:tabs>
              <w:spacing w:before="20" w:after="20"/>
              <w:rPr>
                <w:rFonts w:ascii="Times New Roman" w:hAnsi="Times New Roman" w:cs="Times New Roman"/>
                <w:b/>
                <w:sz w:val="18"/>
                <w:szCs w:val="20"/>
              </w:rPr>
            </w:pPr>
            <w:sdt>
              <w:sdtPr>
                <w:rPr>
                  <w:rFonts w:ascii="Times New Roman" w:hAnsi="Times New Roman" w:cs="Times New Roman"/>
                  <w:sz w:val="18"/>
                  <w:szCs w:val="20"/>
                </w:rPr>
                <w:id w:val="1060216788"/>
                <w14:checkbox>
                  <w14:checked w14:val="1"/>
                  <w14:checkedState w14:val="2612" w14:font="MS Gothic"/>
                  <w14:uncheckedState w14:val="2610" w14:font="MS Gothic"/>
                </w14:checkbox>
              </w:sdtPr>
              <w:sdtEndPr/>
              <w:sdtContent>
                <w:r w:rsidR="000E7F78" w:rsidRPr="00462605">
                  <w:rPr>
                    <w:rFonts w:ascii="Segoe UI Symbol" w:eastAsia="MS Gothic" w:hAnsi="Segoe UI Symbol" w:cs="Segoe UI Symbol"/>
                    <w:sz w:val="18"/>
                    <w:szCs w:val="20"/>
                  </w:rPr>
                  <w:t>☒</w:t>
                </w:r>
              </w:sdtContent>
            </w:sdt>
            <w:r w:rsidR="00453362" w:rsidRPr="00462605">
              <w:rPr>
                <w:rFonts w:ascii="Times New Roman" w:hAnsi="Times New Roman" w:cs="Times New Roman"/>
                <w:sz w:val="18"/>
                <w:szCs w:val="20"/>
              </w:rPr>
              <w:t xml:space="preserve"> DA </w:t>
            </w:r>
            <w:sdt>
              <w:sdtPr>
                <w:rPr>
                  <w:rFonts w:ascii="Times New Roman" w:hAnsi="Times New Roman" w:cs="Times New Roman"/>
                  <w:sz w:val="18"/>
                  <w:szCs w:val="20"/>
                </w:rPr>
                <w:id w:val="-419796202"/>
                <w14:checkbox>
                  <w14:checked w14:val="0"/>
                  <w14:checkedState w14:val="2612" w14:font="MS Gothic"/>
                  <w14:uncheckedState w14:val="2610" w14:font="MS Gothic"/>
                </w14:checkbox>
              </w:sdtPr>
              <w:sdtEndPr/>
              <w:sdtContent>
                <w:r w:rsidR="00453362" w:rsidRPr="00462605">
                  <w:rPr>
                    <w:rFonts w:ascii="Segoe UI Symbol" w:eastAsia="MS Gothic" w:hAnsi="Segoe UI Symbol" w:cs="Segoe UI Symbol"/>
                    <w:sz w:val="18"/>
                    <w:szCs w:val="20"/>
                  </w:rPr>
                  <w:t>☐</w:t>
                </w:r>
              </w:sdtContent>
            </w:sdt>
            <w:r w:rsidR="00453362" w:rsidRPr="00462605">
              <w:rPr>
                <w:rFonts w:ascii="Times New Roman" w:hAnsi="Times New Roman" w:cs="Times New Roman"/>
                <w:sz w:val="18"/>
                <w:szCs w:val="20"/>
              </w:rPr>
              <w:t xml:space="preserve"> NE</w:t>
            </w:r>
          </w:p>
        </w:tc>
      </w:tr>
      <w:tr w:rsidR="00453362" w:rsidRPr="00462605" w14:paraId="0ABDFA6E" w14:textId="77777777" w:rsidTr="00FF1020">
        <w:tc>
          <w:tcPr>
            <w:tcW w:w="1802" w:type="dxa"/>
            <w:shd w:val="clear" w:color="auto" w:fill="F2F2F2" w:themeFill="background1" w:themeFillShade="F2"/>
          </w:tcPr>
          <w:p w14:paraId="7B7CD9B6" w14:textId="77777777" w:rsidR="00453362" w:rsidRPr="00462605" w:rsidRDefault="00453362" w:rsidP="0079745E">
            <w:pPr>
              <w:spacing w:before="20" w:after="20"/>
              <w:rPr>
                <w:rFonts w:ascii="Times New Roman" w:hAnsi="Times New Roman" w:cs="Times New Roman"/>
                <w:b/>
                <w:sz w:val="18"/>
              </w:rPr>
            </w:pPr>
            <w:r w:rsidRPr="00462605">
              <w:rPr>
                <w:rFonts w:ascii="Times New Roman" w:hAnsi="Times New Roman" w:cs="Times New Roman"/>
                <w:b/>
                <w:sz w:val="18"/>
              </w:rPr>
              <w:t>Mjesto i vrijeme izvođenja nastave</w:t>
            </w:r>
          </w:p>
        </w:tc>
        <w:tc>
          <w:tcPr>
            <w:tcW w:w="2496" w:type="dxa"/>
            <w:gridSpan w:val="12"/>
            <w:vAlign w:val="center"/>
          </w:tcPr>
          <w:p w14:paraId="7FB925CE" w14:textId="35EF1495" w:rsidR="00453362" w:rsidRPr="00462605" w:rsidRDefault="00462605" w:rsidP="00462605">
            <w:pPr>
              <w:spacing w:before="20" w:after="20"/>
              <w:jc w:val="center"/>
              <w:rPr>
                <w:rFonts w:ascii="Times New Roman" w:hAnsi="Times New Roman" w:cs="Times New Roman"/>
                <w:sz w:val="18"/>
                <w:szCs w:val="20"/>
              </w:rPr>
            </w:pPr>
            <w:r>
              <w:rPr>
                <w:rStyle w:val="Hyperlink"/>
                <w:rFonts w:ascii="Times New Roman" w:hAnsi="Times New Roman" w:cs="Times New Roman"/>
                <w:color w:val="auto"/>
                <w:sz w:val="18"/>
                <w:szCs w:val="20"/>
                <w:u w:val="none"/>
              </w:rPr>
              <w:t>V</w:t>
            </w:r>
            <w:r w:rsidRPr="00462605">
              <w:rPr>
                <w:rStyle w:val="Hyperlink"/>
                <w:rFonts w:ascii="Times New Roman" w:hAnsi="Times New Roman" w:cs="Times New Roman"/>
                <w:color w:val="auto"/>
                <w:sz w:val="18"/>
                <w:szCs w:val="20"/>
                <w:u w:val="none"/>
              </w:rPr>
              <w:t>idi raspored</w:t>
            </w:r>
            <w:r>
              <w:rPr>
                <w:rStyle w:val="Hyperlink"/>
                <w:rFonts w:ascii="Times New Roman" w:hAnsi="Times New Roman" w:cs="Times New Roman"/>
                <w:color w:val="auto"/>
                <w:sz w:val="18"/>
                <w:szCs w:val="20"/>
                <w:u w:val="none"/>
              </w:rPr>
              <w:t>.</w:t>
            </w:r>
          </w:p>
        </w:tc>
        <w:tc>
          <w:tcPr>
            <w:tcW w:w="2471" w:type="dxa"/>
            <w:gridSpan w:val="10"/>
            <w:shd w:val="clear" w:color="auto" w:fill="F2F2F2" w:themeFill="background1" w:themeFillShade="F2"/>
            <w:vAlign w:val="center"/>
          </w:tcPr>
          <w:p w14:paraId="7CEC586D" w14:textId="77777777" w:rsidR="00453362" w:rsidRPr="00462605" w:rsidRDefault="00453362" w:rsidP="00FF1020">
            <w:pPr>
              <w:spacing w:before="20" w:after="20"/>
              <w:jc w:val="center"/>
              <w:rPr>
                <w:rFonts w:ascii="Times New Roman" w:hAnsi="Times New Roman" w:cs="Times New Roman"/>
                <w:b/>
                <w:sz w:val="18"/>
              </w:rPr>
            </w:pPr>
            <w:r w:rsidRPr="00462605">
              <w:rPr>
                <w:rFonts w:ascii="Times New Roman" w:hAnsi="Times New Roman" w:cs="Times New Roman"/>
                <w:b/>
                <w:sz w:val="18"/>
              </w:rPr>
              <w:t>Jezik/jezici na kojima se izvodi kolegij</w:t>
            </w:r>
          </w:p>
        </w:tc>
        <w:tc>
          <w:tcPr>
            <w:tcW w:w="2519" w:type="dxa"/>
            <w:gridSpan w:val="11"/>
            <w:vAlign w:val="center"/>
          </w:tcPr>
          <w:p w14:paraId="120952E6" w14:textId="5849B346" w:rsidR="00B12981" w:rsidRPr="00462605" w:rsidRDefault="004A6A83" w:rsidP="002E0D40">
            <w:pPr>
              <w:spacing w:before="20" w:after="20"/>
              <w:rPr>
                <w:rFonts w:ascii="Times New Roman" w:hAnsi="Times New Roman" w:cs="Times New Roman"/>
                <w:sz w:val="18"/>
                <w:szCs w:val="20"/>
              </w:rPr>
            </w:pPr>
            <w:sdt>
              <w:sdtPr>
                <w:rPr>
                  <w:rFonts w:ascii="Times New Roman" w:hAnsi="Times New Roman" w:cs="Times New Roman"/>
                  <w:sz w:val="18"/>
                  <w:szCs w:val="20"/>
                </w:rPr>
                <w:id w:val="1528746789"/>
                <w14:checkbox>
                  <w14:checked w14:val="0"/>
                  <w14:checkedState w14:val="2612" w14:font="MS Gothic"/>
                  <w14:uncheckedState w14:val="2610" w14:font="MS Gothic"/>
                </w14:checkbox>
              </w:sdtPr>
              <w:sdtEndPr/>
              <w:sdtContent>
                <w:r w:rsidR="00462605">
                  <w:rPr>
                    <w:rFonts w:ascii="MS Gothic" w:eastAsia="MS Gothic" w:hAnsi="MS Gothic" w:cs="Times New Roman" w:hint="eastAsia"/>
                    <w:sz w:val="18"/>
                    <w:szCs w:val="20"/>
                  </w:rPr>
                  <w:t>☐</w:t>
                </w:r>
              </w:sdtContent>
            </w:sdt>
            <w:r w:rsidR="00B12981" w:rsidRPr="00462605">
              <w:rPr>
                <w:rFonts w:ascii="Times New Roman" w:hAnsi="Times New Roman" w:cs="Times New Roman"/>
                <w:sz w:val="18"/>
                <w:szCs w:val="20"/>
              </w:rPr>
              <w:t xml:space="preserve"> hrvatski      </w:t>
            </w:r>
            <w:sdt>
              <w:sdtPr>
                <w:rPr>
                  <w:rFonts w:ascii="Times New Roman" w:hAnsi="Times New Roman" w:cs="Times New Roman"/>
                  <w:sz w:val="18"/>
                  <w:szCs w:val="20"/>
                </w:rPr>
                <w:id w:val="1933855144"/>
                <w14:checkbox>
                  <w14:checked w14:val="1"/>
                  <w14:checkedState w14:val="2612" w14:font="MS Gothic"/>
                  <w14:uncheckedState w14:val="2610" w14:font="MS Gothic"/>
                </w14:checkbox>
              </w:sdtPr>
              <w:sdtEndPr/>
              <w:sdtContent>
                <w:r w:rsidR="00462605">
                  <w:rPr>
                    <w:rFonts w:ascii="MS Gothic" w:eastAsia="MS Gothic" w:hAnsi="MS Gothic" w:cs="Times New Roman" w:hint="eastAsia"/>
                    <w:sz w:val="18"/>
                    <w:szCs w:val="20"/>
                  </w:rPr>
                  <w:t>☒</w:t>
                </w:r>
              </w:sdtContent>
            </w:sdt>
            <w:r w:rsidR="00B12981" w:rsidRPr="00462605">
              <w:rPr>
                <w:rFonts w:ascii="Times New Roman" w:hAnsi="Times New Roman" w:cs="Times New Roman"/>
                <w:sz w:val="18"/>
                <w:szCs w:val="20"/>
              </w:rPr>
              <w:t xml:space="preserve"> francuski</w:t>
            </w:r>
          </w:p>
        </w:tc>
      </w:tr>
      <w:tr w:rsidR="00453362" w:rsidRPr="00462605" w14:paraId="3F5C7EAD" w14:textId="77777777" w:rsidTr="00FF1020">
        <w:tc>
          <w:tcPr>
            <w:tcW w:w="1802" w:type="dxa"/>
            <w:shd w:val="clear" w:color="auto" w:fill="F2F2F2" w:themeFill="background1" w:themeFillShade="F2"/>
            <w:vAlign w:val="center"/>
          </w:tcPr>
          <w:p w14:paraId="353CFC45" w14:textId="2A1014EB" w:rsidR="00453362" w:rsidRPr="00462605" w:rsidRDefault="00453362" w:rsidP="00FF1020">
            <w:pPr>
              <w:spacing w:before="20" w:after="20"/>
              <w:rPr>
                <w:rFonts w:ascii="Times New Roman" w:hAnsi="Times New Roman" w:cs="Times New Roman"/>
                <w:b/>
                <w:sz w:val="18"/>
              </w:rPr>
            </w:pPr>
            <w:r w:rsidRPr="00462605">
              <w:rPr>
                <w:rFonts w:ascii="Times New Roman" w:hAnsi="Times New Roman" w:cs="Times New Roman"/>
                <w:b/>
                <w:sz w:val="18"/>
              </w:rPr>
              <w:t>Početak nastave</w:t>
            </w:r>
          </w:p>
        </w:tc>
        <w:sdt>
          <w:sdtPr>
            <w:rPr>
              <w:rFonts w:ascii="Times New Roman" w:hAnsi="Times New Roman" w:cs="Times New Roman"/>
              <w:sz w:val="18"/>
            </w:rPr>
            <w:id w:val="474570965"/>
            <w:lock w:val="sdtLocked"/>
            <w:comboBox>
              <w:listItem w:value="Odaberite datum"/>
              <w:listItem w:displayText="5. listopada 2021." w:value="5. listopada 2021."/>
              <w:listItem w:displayText="28. veljače 2022." w:value="28. veljače 2022."/>
            </w:comboBox>
          </w:sdtPr>
          <w:sdtEndPr/>
          <w:sdtContent>
            <w:tc>
              <w:tcPr>
                <w:tcW w:w="2496" w:type="dxa"/>
                <w:gridSpan w:val="12"/>
              </w:tcPr>
              <w:p w14:paraId="7FA6A047" w14:textId="76AC0197" w:rsidR="00453362" w:rsidRPr="00462605" w:rsidRDefault="003C322E" w:rsidP="003C322E">
                <w:pPr>
                  <w:tabs>
                    <w:tab w:val="left" w:pos="1218"/>
                  </w:tabs>
                  <w:spacing w:before="20" w:after="20"/>
                  <w:rPr>
                    <w:rFonts w:ascii="Times New Roman" w:hAnsi="Times New Roman" w:cs="Times New Roman"/>
                    <w:sz w:val="18"/>
                  </w:rPr>
                </w:pPr>
                <w:r>
                  <w:rPr>
                    <w:rFonts w:ascii="Times New Roman" w:hAnsi="Times New Roman" w:cs="Times New Roman"/>
                    <w:sz w:val="18"/>
                  </w:rPr>
                  <w:t>3.10.2022.</w:t>
                </w:r>
              </w:p>
            </w:tc>
          </w:sdtContent>
        </w:sdt>
        <w:tc>
          <w:tcPr>
            <w:tcW w:w="2471" w:type="dxa"/>
            <w:gridSpan w:val="10"/>
            <w:shd w:val="clear" w:color="auto" w:fill="F2F2F2" w:themeFill="background1" w:themeFillShade="F2"/>
          </w:tcPr>
          <w:p w14:paraId="365FD35B" w14:textId="77777777" w:rsidR="00453362" w:rsidRPr="00462605" w:rsidRDefault="00453362" w:rsidP="0079745E">
            <w:pPr>
              <w:tabs>
                <w:tab w:val="left" w:pos="1218"/>
              </w:tabs>
              <w:spacing w:before="20" w:after="20"/>
              <w:jc w:val="right"/>
              <w:rPr>
                <w:rFonts w:ascii="Times New Roman" w:hAnsi="Times New Roman" w:cs="Times New Roman"/>
                <w:b/>
                <w:sz w:val="18"/>
              </w:rPr>
            </w:pPr>
            <w:r w:rsidRPr="00462605">
              <w:rPr>
                <w:rFonts w:ascii="Times New Roman" w:hAnsi="Times New Roman" w:cs="Times New Roman"/>
                <w:b/>
                <w:sz w:val="18"/>
              </w:rPr>
              <w:t>Završetak nastave</w:t>
            </w:r>
          </w:p>
        </w:tc>
        <w:sdt>
          <w:sdtPr>
            <w:rPr>
              <w:rFonts w:ascii="Times New Roman" w:hAnsi="Times New Roman" w:cs="Times New Roman"/>
              <w:sz w:val="18"/>
            </w:rPr>
            <w:id w:val="225121175"/>
            <w:lock w:val="sdtLocked"/>
            <w:comboBox>
              <w:listItem w:value="Odaberite datum"/>
              <w:listItem w:displayText="28. siječnja 2022." w:value="28. siječnja 2022."/>
              <w:listItem w:displayText="10. lipnja 2022." w:value="10. lipnja 2022."/>
            </w:comboBox>
          </w:sdtPr>
          <w:sdtEndPr/>
          <w:sdtContent>
            <w:tc>
              <w:tcPr>
                <w:tcW w:w="2519" w:type="dxa"/>
                <w:gridSpan w:val="11"/>
              </w:tcPr>
              <w:p w14:paraId="153C24CD" w14:textId="6ED4D391" w:rsidR="00453362" w:rsidRPr="00462605" w:rsidRDefault="003C322E" w:rsidP="003C322E">
                <w:pPr>
                  <w:tabs>
                    <w:tab w:val="left" w:pos="1218"/>
                  </w:tabs>
                  <w:spacing w:before="20" w:after="20"/>
                  <w:rPr>
                    <w:rFonts w:ascii="Times New Roman" w:hAnsi="Times New Roman" w:cs="Times New Roman"/>
                    <w:sz w:val="18"/>
                  </w:rPr>
                </w:pPr>
                <w:r>
                  <w:rPr>
                    <w:rFonts w:ascii="Times New Roman" w:hAnsi="Times New Roman" w:cs="Times New Roman"/>
                    <w:sz w:val="18"/>
                  </w:rPr>
                  <w:t>27.1.2023.</w:t>
                </w:r>
              </w:p>
            </w:tc>
          </w:sdtContent>
        </w:sdt>
      </w:tr>
      <w:tr w:rsidR="00453362" w:rsidRPr="00462605" w14:paraId="78293FE5" w14:textId="77777777" w:rsidTr="00FF1020">
        <w:tc>
          <w:tcPr>
            <w:tcW w:w="1802" w:type="dxa"/>
            <w:shd w:val="clear" w:color="auto" w:fill="F2F2F2" w:themeFill="background1" w:themeFillShade="F2"/>
          </w:tcPr>
          <w:p w14:paraId="5A748125" w14:textId="77777777" w:rsidR="00453362" w:rsidRPr="00462605" w:rsidRDefault="00453362" w:rsidP="0079745E">
            <w:pPr>
              <w:spacing w:before="20" w:after="20"/>
              <w:rPr>
                <w:rFonts w:ascii="Times New Roman" w:hAnsi="Times New Roman" w:cs="Times New Roman"/>
                <w:b/>
                <w:sz w:val="18"/>
              </w:rPr>
            </w:pPr>
            <w:r w:rsidRPr="00462605">
              <w:rPr>
                <w:rFonts w:ascii="Times New Roman" w:hAnsi="Times New Roman" w:cs="Times New Roman"/>
                <w:b/>
                <w:sz w:val="18"/>
              </w:rPr>
              <w:t>Preduvjeti za upis</w:t>
            </w:r>
          </w:p>
        </w:tc>
        <w:tc>
          <w:tcPr>
            <w:tcW w:w="7486" w:type="dxa"/>
            <w:gridSpan w:val="33"/>
            <w:vAlign w:val="center"/>
          </w:tcPr>
          <w:p w14:paraId="428B6187" w14:textId="77777777" w:rsidR="00453362" w:rsidRPr="00462605" w:rsidRDefault="00453362" w:rsidP="00FF1020">
            <w:pPr>
              <w:tabs>
                <w:tab w:val="left" w:pos="1218"/>
              </w:tabs>
              <w:spacing w:before="20" w:after="20"/>
              <w:rPr>
                <w:rFonts w:ascii="Times New Roman" w:hAnsi="Times New Roman" w:cs="Times New Roman"/>
                <w:sz w:val="18"/>
              </w:rPr>
            </w:pPr>
          </w:p>
        </w:tc>
      </w:tr>
      <w:tr w:rsidR="00453362" w:rsidRPr="00462605" w14:paraId="4F546BB6" w14:textId="77777777" w:rsidTr="002E1CE6">
        <w:tc>
          <w:tcPr>
            <w:tcW w:w="9288" w:type="dxa"/>
            <w:gridSpan w:val="34"/>
            <w:shd w:val="clear" w:color="auto" w:fill="D9D9D9" w:themeFill="background1" w:themeFillShade="D9"/>
          </w:tcPr>
          <w:p w14:paraId="61853BCF" w14:textId="77777777" w:rsidR="00453362" w:rsidRPr="00462605" w:rsidRDefault="00453362" w:rsidP="0079745E">
            <w:pPr>
              <w:spacing w:before="20" w:after="20"/>
              <w:rPr>
                <w:rFonts w:ascii="Times New Roman" w:hAnsi="Times New Roman" w:cs="Times New Roman"/>
                <w:sz w:val="18"/>
                <w:szCs w:val="18"/>
              </w:rPr>
            </w:pPr>
          </w:p>
        </w:tc>
      </w:tr>
      <w:tr w:rsidR="00453362" w:rsidRPr="00462605" w14:paraId="2414A22B" w14:textId="77777777" w:rsidTr="00FF1020">
        <w:tc>
          <w:tcPr>
            <w:tcW w:w="1802" w:type="dxa"/>
            <w:shd w:val="clear" w:color="auto" w:fill="F2F2F2" w:themeFill="background1" w:themeFillShade="F2"/>
          </w:tcPr>
          <w:p w14:paraId="74B4F417" w14:textId="77777777" w:rsidR="00453362" w:rsidRPr="00462605" w:rsidRDefault="00453362" w:rsidP="0079745E">
            <w:pPr>
              <w:spacing w:before="20" w:after="20"/>
              <w:rPr>
                <w:rFonts w:ascii="Times New Roman" w:hAnsi="Times New Roman" w:cs="Times New Roman"/>
                <w:b/>
                <w:sz w:val="18"/>
              </w:rPr>
            </w:pPr>
            <w:r w:rsidRPr="00462605">
              <w:rPr>
                <w:rFonts w:ascii="Times New Roman" w:hAnsi="Times New Roman" w:cs="Times New Roman"/>
                <w:b/>
                <w:sz w:val="18"/>
              </w:rPr>
              <w:t>Nositelj kolegija</w:t>
            </w:r>
          </w:p>
        </w:tc>
        <w:tc>
          <w:tcPr>
            <w:tcW w:w="7486" w:type="dxa"/>
            <w:gridSpan w:val="33"/>
            <w:vAlign w:val="center"/>
          </w:tcPr>
          <w:p w14:paraId="5D05016D" w14:textId="28594093" w:rsidR="00453362" w:rsidRPr="00462605" w:rsidRDefault="00462605" w:rsidP="00FF1020">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doc. dr. </w:t>
            </w:r>
            <w:proofErr w:type="spellStart"/>
            <w:r>
              <w:rPr>
                <w:rFonts w:ascii="Times New Roman" w:hAnsi="Times New Roman" w:cs="Times New Roman"/>
                <w:sz w:val="18"/>
              </w:rPr>
              <w:t>sc</w:t>
            </w:r>
            <w:proofErr w:type="spellEnd"/>
            <w:r>
              <w:rPr>
                <w:rFonts w:ascii="Times New Roman" w:hAnsi="Times New Roman" w:cs="Times New Roman"/>
                <w:sz w:val="18"/>
              </w:rPr>
              <w:t>. Tomislav Frleta</w:t>
            </w:r>
          </w:p>
        </w:tc>
      </w:tr>
      <w:tr w:rsidR="00453362" w:rsidRPr="00462605" w14:paraId="437C038F" w14:textId="77777777" w:rsidTr="00FF1020">
        <w:tc>
          <w:tcPr>
            <w:tcW w:w="1802" w:type="dxa"/>
            <w:shd w:val="clear" w:color="auto" w:fill="F2F2F2" w:themeFill="background1" w:themeFillShade="F2"/>
          </w:tcPr>
          <w:p w14:paraId="469E10DB" w14:textId="77777777" w:rsidR="00453362" w:rsidRPr="00462605" w:rsidRDefault="00453362" w:rsidP="0079745E">
            <w:pPr>
              <w:spacing w:before="20" w:after="20"/>
              <w:jc w:val="right"/>
              <w:rPr>
                <w:rFonts w:ascii="Times New Roman" w:hAnsi="Times New Roman" w:cs="Times New Roman"/>
                <w:b/>
                <w:sz w:val="18"/>
              </w:rPr>
            </w:pPr>
            <w:r w:rsidRPr="00462605">
              <w:rPr>
                <w:rFonts w:ascii="Times New Roman" w:hAnsi="Times New Roman" w:cs="Times New Roman"/>
                <w:b/>
                <w:sz w:val="18"/>
              </w:rPr>
              <w:t>E-mail</w:t>
            </w:r>
          </w:p>
        </w:tc>
        <w:tc>
          <w:tcPr>
            <w:tcW w:w="3693" w:type="dxa"/>
            <w:gridSpan w:val="18"/>
            <w:vAlign w:val="center"/>
          </w:tcPr>
          <w:p w14:paraId="38F9751B" w14:textId="71AFB06A" w:rsidR="00453362" w:rsidRPr="00462605" w:rsidRDefault="00462605" w:rsidP="00FF1020">
            <w:pPr>
              <w:tabs>
                <w:tab w:val="left" w:pos="1218"/>
              </w:tabs>
              <w:spacing w:before="20" w:after="20"/>
              <w:rPr>
                <w:rFonts w:ascii="Times New Roman" w:hAnsi="Times New Roman" w:cs="Times New Roman"/>
                <w:sz w:val="18"/>
              </w:rPr>
            </w:pPr>
            <w:r>
              <w:rPr>
                <w:rFonts w:ascii="Times New Roman" w:hAnsi="Times New Roman" w:cs="Times New Roman"/>
                <w:sz w:val="18"/>
              </w:rPr>
              <w:t>t</w:t>
            </w:r>
            <w:r w:rsidR="000E7F78" w:rsidRPr="00462605">
              <w:rPr>
                <w:rFonts w:ascii="Times New Roman" w:hAnsi="Times New Roman" w:cs="Times New Roman"/>
                <w:sz w:val="18"/>
              </w:rPr>
              <w:t>frleta@unizd.hr</w:t>
            </w:r>
          </w:p>
        </w:tc>
        <w:tc>
          <w:tcPr>
            <w:tcW w:w="1503" w:type="dxa"/>
            <w:gridSpan w:val="6"/>
            <w:shd w:val="clear" w:color="auto" w:fill="F2F2F2" w:themeFill="background1" w:themeFillShade="F2"/>
          </w:tcPr>
          <w:p w14:paraId="550E5497" w14:textId="77777777" w:rsidR="00453362" w:rsidRPr="00462605" w:rsidRDefault="00453362" w:rsidP="0079745E">
            <w:pPr>
              <w:tabs>
                <w:tab w:val="left" w:pos="1218"/>
              </w:tabs>
              <w:spacing w:before="20" w:after="20"/>
              <w:rPr>
                <w:rFonts w:ascii="Times New Roman" w:hAnsi="Times New Roman" w:cs="Times New Roman"/>
                <w:b/>
                <w:sz w:val="18"/>
              </w:rPr>
            </w:pPr>
            <w:r w:rsidRPr="00462605">
              <w:rPr>
                <w:rFonts w:ascii="Times New Roman" w:hAnsi="Times New Roman" w:cs="Times New Roman"/>
                <w:b/>
                <w:sz w:val="18"/>
              </w:rPr>
              <w:t>Konzultacije</w:t>
            </w:r>
          </w:p>
        </w:tc>
        <w:tc>
          <w:tcPr>
            <w:tcW w:w="2290" w:type="dxa"/>
            <w:gridSpan w:val="9"/>
            <w:vAlign w:val="center"/>
          </w:tcPr>
          <w:p w14:paraId="2DDF074C" w14:textId="77777777" w:rsidR="00453362" w:rsidRDefault="00462605" w:rsidP="00FF1020">
            <w:pPr>
              <w:tabs>
                <w:tab w:val="left" w:pos="1218"/>
              </w:tabs>
              <w:spacing w:before="20" w:after="20"/>
              <w:rPr>
                <w:rFonts w:ascii="Times New Roman" w:hAnsi="Times New Roman" w:cs="Times New Roman"/>
                <w:sz w:val="18"/>
              </w:rPr>
            </w:pPr>
            <w:r>
              <w:rPr>
                <w:rFonts w:ascii="Times New Roman" w:hAnsi="Times New Roman" w:cs="Times New Roman"/>
                <w:sz w:val="18"/>
              </w:rPr>
              <w:t>Srijeda 11:00 – 12</w:t>
            </w:r>
            <w:r w:rsidR="00B87DC6" w:rsidRPr="00462605">
              <w:rPr>
                <w:rFonts w:ascii="Times New Roman" w:hAnsi="Times New Roman" w:cs="Times New Roman"/>
                <w:sz w:val="18"/>
              </w:rPr>
              <w:t>:0</w:t>
            </w:r>
            <w:r w:rsidR="00E45D0D" w:rsidRPr="00462605">
              <w:rPr>
                <w:rFonts w:ascii="Times New Roman" w:hAnsi="Times New Roman" w:cs="Times New Roman"/>
                <w:sz w:val="18"/>
              </w:rPr>
              <w:t>0</w:t>
            </w:r>
          </w:p>
          <w:p w14:paraId="21CFFF25" w14:textId="06455243" w:rsidR="00462605" w:rsidRPr="00462605" w:rsidRDefault="003C322E" w:rsidP="00FF1020">
            <w:pPr>
              <w:tabs>
                <w:tab w:val="left" w:pos="1218"/>
              </w:tabs>
              <w:spacing w:before="20" w:after="20"/>
              <w:rPr>
                <w:rFonts w:ascii="Times New Roman" w:hAnsi="Times New Roman" w:cs="Times New Roman"/>
                <w:sz w:val="18"/>
              </w:rPr>
            </w:pPr>
            <w:r>
              <w:rPr>
                <w:rFonts w:ascii="Times New Roman" w:hAnsi="Times New Roman" w:cs="Times New Roman"/>
                <w:sz w:val="18"/>
              </w:rPr>
              <w:t>Četvrtak 10:00 – 11:0</w:t>
            </w:r>
            <w:r w:rsidR="00462605">
              <w:rPr>
                <w:rFonts w:ascii="Times New Roman" w:hAnsi="Times New Roman" w:cs="Times New Roman"/>
                <w:sz w:val="18"/>
              </w:rPr>
              <w:t>0</w:t>
            </w:r>
          </w:p>
        </w:tc>
      </w:tr>
      <w:tr w:rsidR="00453362" w:rsidRPr="00462605" w14:paraId="71A1E83B" w14:textId="77777777" w:rsidTr="00FF1020">
        <w:tc>
          <w:tcPr>
            <w:tcW w:w="1802" w:type="dxa"/>
            <w:shd w:val="clear" w:color="auto" w:fill="F2F2F2" w:themeFill="background1" w:themeFillShade="F2"/>
          </w:tcPr>
          <w:p w14:paraId="07A16BFB" w14:textId="77777777" w:rsidR="00453362" w:rsidRPr="00462605" w:rsidRDefault="00453362" w:rsidP="0079745E">
            <w:pPr>
              <w:spacing w:before="20" w:after="20"/>
              <w:rPr>
                <w:rFonts w:ascii="Times New Roman" w:hAnsi="Times New Roman" w:cs="Times New Roman"/>
                <w:b/>
                <w:sz w:val="18"/>
              </w:rPr>
            </w:pPr>
            <w:r w:rsidRPr="00462605">
              <w:rPr>
                <w:rFonts w:ascii="Times New Roman" w:hAnsi="Times New Roman" w:cs="Times New Roman"/>
                <w:b/>
                <w:sz w:val="18"/>
              </w:rPr>
              <w:t>Izvođač kolegija</w:t>
            </w:r>
          </w:p>
        </w:tc>
        <w:tc>
          <w:tcPr>
            <w:tcW w:w="7486" w:type="dxa"/>
            <w:gridSpan w:val="33"/>
            <w:vAlign w:val="center"/>
          </w:tcPr>
          <w:p w14:paraId="56B8264B" w14:textId="7A7C619B" w:rsidR="00453362" w:rsidRPr="00462605" w:rsidRDefault="00462605" w:rsidP="00FF1020">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doc. dr. </w:t>
            </w:r>
            <w:proofErr w:type="spellStart"/>
            <w:r>
              <w:rPr>
                <w:rFonts w:ascii="Times New Roman" w:hAnsi="Times New Roman" w:cs="Times New Roman"/>
                <w:sz w:val="18"/>
              </w:rPr>
              <w:t>sc</w:t>
            </w:r>
            <w:proofErr w:type="spellEnd"/>
            <w:r>
              <w:rPr>
                <w:rFonts w:ascii="Times New Roman" w:hAnsi="Times New Roman" w:cs="Times New Roman"/>
                <w:sz w:val="18"/>
              </w:rPr>
              <w:t>. Tomislav Frleta</w:t>
            </w:r>
          </w:p>
        </w:tc>
      </w:tr>
      <w:tr w:rsidR="00453362" w:rsidRPr="00462605" w14:paraId="0E7A967C" w14:textId="77777777" w:rsidTr="00FF1020">
        <w:tc>
          <w:tcPr>
            <w:tcW w:w="1802" w:type="dxa"/>
            <w:shd w:val="clear" w:color="auto" w:fill="F2F2F2" w:themeFill="background1" w:themeFillShade="F2"/>
          </w:tcPr>
          <w:p w14:paraId="6B57093B" w14:textId="77777777" w:rsidR="00453362" w:rsidRPr="00462605" w:rsidRDefault="00453362" w:rsidP="0079745E">
            <w:pPr>
              <w:spacing w:before="20" w:after="20"/>
              <w:jc w:val="right"/>
              <w:rPr>
                <w:rFonts w:ascii="Times New Roman" w:hAnsi="Times New Roman" w:cs="Times New Roman"/>
                <w:b/>
                <w:sz w:val="18"/>
              </w:rPr>
            </w:pPr>
            <w:r w:rsidRPr="00462605">
              <w:rPr>
                <w:rFonts w:ascii="Times New Roman" w:hAnsi="Times New Roman" w:cs="Times New Roman"/>
                <w:b/>
                <w:sz w:val="18"/>
              </w:rPr>
              <w:t>E-mail</w:t>
            </w:r>
          </w:p>
        </w:tc>
        <w:tc>
          <w:tcPr>
            <w:tcW w:w="3693" w:type="dxa"/>
            <w:gridSpan w:val="18"/>
            <w:vAlign w:val="center"/>
          </w:tcPr>
          <w:p w14:paraId="050A088F" w14:textId="4DFAD82D" w:rsidR="00453362" w:rsidRPr="00462605" w:rsidRDefault="003C322E" w:rsidP="00FF1020">
            <w:pPr>
              <w:tabs>
                <w:tab w:val="left" w:pos="1218"/>
              </w:tabs>
              <w:spacing w:before="20" w:after="20"/>
              <w:rPr>
                <w:rFonts w:ascii="Times New Roman" w:hAnsi="Times New Roman" w:cs="Times New Roman"/>
                <w:sz w:val="18"/>
              </w:rPr>
            </w:pPr>
            <w:r>
              <w:rPr>
                <w:rFonts w:ascii="Times New Roman" w:hAnsi="Times New Roman" w:cs="Times New Roman"/>
                <w:sz w:val="18"/>
              </w:rPr>
              <w:t>t</w:t>
            </w:r>
            <w:r w:rsidRPr="00462605">
              <w:rPr>
                <w:rFonts w:ascii="Times New Roman" w:hAnsi="Times New Roman" w:cs="Times New Roman"/>
                <w:sz w:val="18"/>
              </w:rPr>
              <w:t>frleta@unizd.hr</w:t>
            </w:r>
            <w:bookmarkStart w:id="0" w:name="_GoBack"/>
            <w:bookmarkEnd w:id="0"/>
          </w:p>
        </w:tc>
        <w:tc>
          <w:tcPr>
            <w:tcW w:w="1503" w:type="dxa"/>
            <w:gridSpan w:val="6"/>
            <w:shd w:val="clear" w:color="auto" w:fill="F2F2F2" w:themeFill="background1" w:themeFillShade="F2"/>
          </w:tcPr>
          <w:p w14:paraId="6CF70D9E" w14:textId="77777777" w:rsidR="00453362" w:rsidRPr="00462605" w:rsidRDefault="00453362" w:rsidP="0079745E">
            <w:pPr>
              <w:tabs>
                <w:tab w:val="left" w:pos="1218"/>
              </w:tabs>
              <w:spacing w:before="20" w:after="20"/>
              <w:rPr>
                <w:rFonts w:ascii="Times New Roman" w:hAnsi="Times New Roman" w:cs="Times New Roman"/>
                <w:b/>
                <w:sz w:val="18"/>
              </w:rPr>
            </w:pPr>
            <w:r w:rsidRPr="00462605">
              <w:rPr>
                <w:rFonts w:ascii="Times New Roman" w:hAnsi="Times New Roman" w:cs="Times New Roman"/>
                <w:b/>
                <w:sz w:val="18"/>
              </w:rPr>
              <w:t>Konzultacije</w:t>
            </w:r>
          </w:p>
        </w:tc>
        <w:tc>
          <w:tcPr>
            <w:tcW w:w="2290" w:type="dxa"/>
            <w:gridSpan w:val="9"/>
            <w:vAlign w:val="center"/>
          </w:tcPr>
          <w:p w14:paraId="0DD8F97D" w14:textId="77777777" w:rsidR="003C322E" w:rsidRDefault="003C322E" w:rsidP="003C322E">
            <w:pPr>
              <w:tabs>
                <w:tab w:val="left" w:pos="1218"/>
              </w:tabs>
              <w:spacing w:before="20" w:after="20"/>
              <w:rPr>
                <w:rFonts w:ascii="Times New Roman" w:hAnsi="Times New Roman" w:cs="Times New Roman"/>
                <w:sz w:val="18"/>
              </w:rPr>
            </w:pPr>
            <w:r>
              <w:rPr>
                <w:rFonts w:ascii="Times New Roman" w:hAnsi="Times New Roman" w:cs="Times New Roman"/>
                <w:sz w:val="18"/>
              </w:rPr>
              <w:t>Srijeda 11:00 – 12</w:t>
            </w:r>
            <w:r w:rsidRPr="00462605">
              <w:rPr>
                <w:rFonts w:ascii="Times New Roman" w:hAnsi="Times New Roman" w:cs="Times New Roman"/>
                <w:sz w:val="18"/>
              </w:rPr>
              <w:t>:00</w:t>
            </w:r>
          </w:p>
          <w:p w14:paraId="5CD26507" w14:textId="57E7F604" w:rsidR="00453362" w:rsidRPr="00462605" w:rsidRDefault="003C322E" w:rsidP="003C322E">
            <w:pPr>
              <w:tabs>
                <w:tab w:val="left" w:pos="1218"/>
              </w:tabs>
              <w:spacing w:before="20" w:after="20"/>
              <w:rPr>
                <w:rFonts w:ascii="Times New Roman" w:hAnsi="Times New Roman" w:cs="Times New Roman"/>
                <w:sz w:val="18"/>
              </w:rPr>
            </w:pPr>
            <w:r>
              <w:rPr>
                <w:rFonts w:ascii="Times New Roman" w:hAnsi="Times New Roman" w:cs="Times New Roman"/>
                <w:sz w:val="18"/>
              </w:rPr>
              <w:t>Četvrtak 10:00 – 11:00</w:t>
            </w:r>
          </w:p>
        </w:tc>
      </w:tr>
      <w:tr w:rsidR="00453362" w:rsidRPr="00462605" w14:paraId="1B08FE15" w14:textId="77777777" w:rsidTr="00FF1020">
        <w:tc>
          <w:tcPr>
            <w:tcW w:w="1802" w:type="dxa"/>
            <w:shd w:val="clear" w:color="auto" w:fill="F2F2F2" w:themeFill="background1" w:themeFillShade="F2"/>
          </w:tcPr>
          <w:p w14:paraId="0FEBDDD4" w14:textId="77777777" w:rsidR="00453362" w:rsidRPr="00462605" w:rsidRDefault="00453362" w:rsidP="0079745E">
            <w:pPr>
              <w:spacing w:before="20" w:after="20"/>
              <w:rPr>
                <w:rFonts w:ascii="Times New Roman" w:hAnsi="Times New Roman" w:cs="Times New Roman"/>
                <w:b/>
                <w:sz w:val="18"/>
              </w:rPr>
            </w:pPr>
            <w:r w:rsidRPr="00462605">
              <w:rPr>
                <w:rFonts w:ascii="Times New Roman" w:hAnsi="Times New Roman" w:cs="Times New Roman"/>
                <w:b/>
                <w:sz w:val="18"/>
              </w:rPr>
              <w:t>Suradnici na kolegiju</w:t>
            </w:r>
          </w:p>
        </w:tc>
        <w:tc>
          <w:tcPr>
            <w:tcW w:w="7486" w:type="dxa"/>
            <w:gridSpan w:val="33"/>
            <w:vAlign w:val="center"/>
          </w:tcPr>
          <w:p w14:paraId="66A9CC21" w14:textId="77777777" w:rsidR="00453362" w:rsidRPr="00462605" w:rsidRDefault="00453362" w:rsidP="00FF1020">
            <w:pPr>
              <w:tabs>
                <w:tab w:val="left" w:pos="1218"/>
              </w:tabs>
              <w:spacing w:before="20" w:after="20"/>
              <w:rPr>
                <w:rFonts w:ascii="Times New Roman" w:hAnsi="Times New Roman" w:cs="Times New Roman"/>
                <w:sz w:val="18"/>
              </w:rPr>
            </w:pPr>
          </w:p>
        </w:tc>
      </w:tr>
      <w:tr w:rsidR="00453362" w:rsidRPr="00462605" w14:paraId="5395E37B" w14:textId="77777777" w:rsidTr="00FF1020">
        <w:tc>
          <w:tcPr>
            <w:tcW w:w="1802" w:type="dxa"/>
            <w:shd w:val="clear" w:color="auto" w:fill="F2F2F2" w:themeFill="background1" w:themeFillShade="F2"/>
          </w:tcPr>
          <w:p w14:paraId="43083B47" w14:textId="77777777" w:rsidR="00453362" w:rsidRPr="00462605" w:rsidRDefault="00453362" w:rsidP="0079745E">
            <w:pPr>
              <w:spacing w:before="20" w:after="20"/>
              <w:jc w:val="right"/>
              <w:rPr>
                <w:rFonts w:ascii="Times New Roman" w:hAnsi="Times New Roman" w:cs="Times New Roman"/>
                <w:b/>
                <w:sz w:val="18"/>
              </w:rPr>
            </w:pPr>
            <w:r w:rsidRPr="00462605">
              <w:rPr>
                <w:rFonts w:ascii="Times New Roman" w:hAnsi="Times New Roman" w:cs="Times New Roman"/>
                <w:b/>
                <w:sz w:val="18"/>
              </w:rPr>
              <w:t>E-mail</w:t>
            </w:r>
          </w:p>
        </w:tc>
        <w:tc>
          <w:tcPr>
            <w:tcW w:w="3693" w:type="dxa"/>
            <w:gridSpan w:val="18"/>
            <w:vAlign w:val="center"/>
          </w:tcPr>
          <w:p w14:paraId="2DD6EFDB" w14:textId="77777777" w:rsidR="00453362" w:rsidRPr="00462605" w:rsidRDefault="00453362" w:rsidP="00FF1020">
            <w:pPr>
              <w:tabs>
                <w:tab w:val="left" w:pos="1218"/>
              </w:tabs>
              <w:spacing w:before="20" w:after="20"/>
              <w:rPr>
                <w:rFonts w:ascii="Times New Roman" w:hAnsi="Times New Roman" w:cs="Times New Roman"/>
                <w:sz w:val="18"/>
              </w:rPr>
            </w:pPr>
          </w:p>
        </w:tc>
        <w:tc>
          <w:tcPr>
            <w:tcW w:w="1503" w:type="dxa"/>
            <w:gridSpan w:val="6"/>
            <w:shd w:val="clear" w:color="auto" w:fill="F2F2F2" w:themeFill="background1" w:themeFillShade="F2"/>
          </w:tcPr>
          <w:p w14:paraId="29BC6EF7" w14:textId="77777777" w:rsidR="00453362" w:rsidRPr="00462605" w:rsidRDefault="00453362" w:rsidP="0079745E">
            <w:pPr>
              <w:tabs>
                <w:tab w:val="left" w:pos="1218"/>
              </w:tabs>
              <w:spacing w:before="20" w:after="20"/>
              <w:rPr>
                <w:rFonts w:ascii="Times New Roman" w:hAnsi="Times New Roman" w:cs="Times New Roman"/>
                <w:b/>
                <w:sz w:val="18"/>
              </w:rPr>
            </w:pPr>
            <w:r w:rsidRPr="00462605">
              <w:rPr>
                <w:rFonts w:ascii="Times New Roman" w:hAnsi="Times New Roman" w:cs="Times New Roman"/>
                <w:b/>
                <w:sz w:val="18"/>
              </w:rPr>
              <w:t>Konzultacije</w:t>
            </w:r>
          </w:p>
        </w:tc>
        <w:tc>
          <w:tcPr>
            <w:tcW w:w="2290" w:type="dxa"/>
            <w:gridSpan w:val="9"/>
            <w:vAlign w:val="center"/>
          </w:tcPr>
          <w:p w14:paraId="3CF9BB5E" w14:textId="77777777" w:rsidR="00453362" w:rsidRPr="00462605" w:rsidRDefault="00453362" w:rsidP="00FF1020">
            <w:pPr>
              <w:tabs>
                <w:tab w:val="left" w:pos="1218"/>
              </w:tabs>
              <w:spacing w:before="20" w:after="20"/>
              <w:rPr>
                <w:rFonts w:ascii="Times New Roman" w:hAnsi="Times New Roman" w:cs="Times New Roman"/>
                <w:sz w:val="18"/>
              </w:rPr>
            </w:pPr>
          </w:p>
        </w:tc>
      </w:tr>
      <w:tr w:rsidR="00453362" w:rsidRPr="00462605" w14:paraId="216D06E2" w14:textId="77777777" w:rsidTr="002E1CE6">
        <w:tc>
          <w:tcPr>
            <w:tcW w:w="9288" w:type="dxa"/>
            <w:gridSpan w:val="34"/>
            <w:shd w:val="clear" w:color="auto" w:fill="D9D9D9" w:themeFill="background1" w:themeFillShade="D9"/>
          </w:tcPr>
          <w:p w14:paraId="1076321C" w14:textId="77777777" w:rsidR="00453362" w:rsidRPr="00462605" w:rsidRDefault="00453362" w:rsidP="0079745E">
            <w:pPr>
              <w:tabs>
                <w:tab w:val="left" w:pos="1218"/>
              </w:tabs>
              <w:spacing w:before="20" w:after="20"/>
              <w:rPr>
                <w:rFonts w:ascii="Times New Roman" w:hAnsi="Times New Roman" w:cs="Times New Roman"/>
                <w:sz w:val="18"/>
                <w:szCs w:val="18"/>
              </w:rPr>
            </w:pPr>
          </w:p>
        </w:tc>
      </w:tr>
      <w:tr w:rsidR="00453362" w:rsidRPr="00462605" w14:paraId="5A8CA805" w14:textId="77777777" w:rsidTr="00FC2198">
        <w:tc>
          <w:tcPr>
            <w:tcW w:w="1802" w:type="dxa"/>
            <w:vMerge w:val="restart"/>
            <w:shd w:val="clear" w:color="auto" w:fill="F2F2F2" w:themeFill="background1" w:themeFillShade="F2"/>
            <w:vAlign w:val="center"/>
          </w:tcPr>
          <w:p w14:paraId="6EADD41B" w14:textId="77777777" w:rsidR="00453362" w:rsidRPr="00462605" w:rsidRDefault="00453362" w:rsidP="0079745E">
            <w:pPr>
              <w:spacing w:before="20" w:after="20"/>
              <w:rPr>
                <w:rFonts w:ascii="Times New Roman" w:hAnsi="Times New Roman" w:cs="Times New Roman"/>
                <w:b/>
                <w:sz w:val="18"/>
              </w:rPr>
            </w:pPr>
            <w:r w:rsidRPr="00462605">
              <w:rPr>
                <w:rFonts w:ascii="Times New Roman" w:hAnsi="Times New Roman" w:cs="Times New Roman"/>
                <w:b/>
                <w:sz w:val="18"/>
              </w:rPr>
              <w:t>Vrste izvođenja nastave</w:t>
            </w:r>
          </w:p>
        </w:tc>
        <w:tc>
          <w:tcPr>
            <w:tcW w:w="1495" w:type="dxa"/>
            <w:gridSpan w:val="7"/>
            <w:vAlign w:val="center"/>
          </w:tcPr>
          <w:p w14:paraId="1DAEFF01" w14:textId="6AD916AF" w:rsidR="00453362" w:rsidRPr="00462605" w:rsidRDefault="004A6A83" w:rsidP="00FF1020">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70884770"/>
                <w14:checkbox>
                  <w14:checked w14:val="1"/>
                  <w14:checkedState w14:val="2612" w14:font="MS Gothic"/>
                  <w14:uncheckedState w14:val="2610" w14:font="MS Gothic"/>
                </w14:checkbox>
              </w:sdtPr>
              <w:sdtEndPr/>
              <w:sdtContent>
                <w:r w:rsidR="000E7F78" w:rsidRPr="00462605">
                  <w:rPr>
                    <w:rFonts w:ascii="Segoe UI Symbol" w:eastAsia="MS Gothic" w:hAnsi="Segoe UI Symbol" w:cs="Segoe UI Symbol"/>
                    <w:sz w:val="18"/>
                  </w:rPr>
                  <w:t>☒</w:t>
                </w:r>
              </w:sdtContent>
            </w:sdt>
            <w:r w:rsidR="00453362" w:rsidRPr="00462605">
              <w:rPr>
                <w:rFonts w:ascii="Times New Roman" w:hAnsi="Times New Roman" w:cs="Times New Roman"/>
                <w:sz w:val="18"/>
              </w:rPr>
              <w:t xml:space="preserve"> predavanja</w:t>
            </w:r>
          </w:p>
        </w:tc>
        <w:tc>
          <w:tcPr>
            <w:tcW w:w="1498" w:type="dxa"/>
            <w:gridSpan w:val="8"/>
            <w:vAlign w:val="center"/>
          </w:tcPr>
          <w:p w14:paraId="5D79921E" w14:textId="2A81A01F" w:rsidR="00453362" w:rsidRPr="00462605" w:rsidRDefault="004A6A83" w:rsidP="00FF1020">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79322703"/>
                <w14:checkbox>
                  <w14:checked w14:val="1"/>
                  <w14:checkedState w14:val="2612" w14:font="MS Gothic"/>
                  <w14:uncheckedState w14:val="2610" w14:font="MS Gothic"/>
                </w14:checkbox>
              </w:sdtPr>
              <w:sdtEndPr/>
              <w:sdtContent>
                <w:r w:rsidR="004773B6">
                  <w:rPr>
                    <w:rFonts w:ascii="MS Gothic" w:eastAsia="MS Gothic" w:hAnsi="MS Gothic" w:cs="Times New Roman" w:hint="eastAsia"/>
                    <w:sz w:val="18"/>
                  </w:rPr>
                  <w:t>☒</w:t>
                </w:r>
              </w:sdtContent>
            </w:sdt>
            <w:r w:rsidR="00453362" w:rsidRPr="00462605">
              <w:rPr>
                <w:rFonts w:ascii="Times New Roman" w:hAnsi="Times New Roman" w:cs="Times New Roman"/>
                <w:sz w:val="18"/>
              </w:rPr>
              <w:t xml:space="preserve"> seminari i radionice</w:t>
            </w:r>
          </w:p>
        </w:tc>
        <w:tc>
          <w:tcPr>
            <w:tcW w:w="1497" w:type="dxa"/>
            <w:gridSpan w:val="6"/>
            <w:vAlign w:val="center"/>
          </w:tcPr>
          <w:p w14:paraId="1BE7710D" w14:textId="01725498" w:rsidR="00453362" w:rsidRPr="00462605" w:rsidRDefault="004A6A83" w:rsidP="00FF1020">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0240896"/>
                <w14:checkbox>
                  <w14:checked w14:val="0"/>
                  <w14:checkedState w14:val="2612" w14:font="MS Gothic"/>
                  <w14:uncheckedState w14:val="2610" w14:font="MS Gothic"/>
                </w14:checkbox>
              </w:sdtPr>
              <w:sdtEndPr/>
              <w:sdtContent>
                <w:r w:rsidR="004773B6">
                  <w:rPr>
                    <w:rFonts w:ascii="MS Gothic" w:eastAsia="MS Gothic" w:hAnsi="MS Gothic" w:cs="Times New Roman" w:hint="eastAsia"/>
                    <w:sz w:val="18"/>
                  </w:rPr>
                  <w:t>☐</w:t>
                </w:r>
              </w:sdtContent>
            </w:sdt>
            <w:r w:rsidR="00453362" w:rsidRPr="00462605">
              <w:rPr>
                <w:rFonts w:ascii="Times New Roman" w:hAnsi="Times New Roman" w:cs="Times New Roman"/>
                <w:sz w:val="18"/>
              </w:rPr>
              <w:t xml:space="preserve"> vježbe</w:t>
            </w:r>
          </w:p>
        </w:tc>
        <w:tc>
          <w:tcPr>
            <w:tcW w:w="1497" w:type="dxa"/>
            <w:gridSpan w:val="9"/>
            <w:vAlign w:val="center"/>
          </w:tcPr>
          <w:p w14:paraId="18E8C5A2" w14:textId="7302F691" w:rsidR="00453362" w:rsidRPr="00462605" w:rsidRDefault="004A6A83" w:rsidP="00FF1020">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76534076"/>
                <w14:checkbox>
                  <w14:checked w14:val="1"/>
                  <w14:checkedState w14:val="2612" w14:font="MS Gothic"/>
                  <w14:uncheckedState w14:val="2610" w14:font="MS Gothic"/>
                </w14:checkbox>
              </w:sdtPr>
              <w:sdtEndPr/>
              <w:sdtContent>
                <w:r w:rsidR="006F641E" w:rsidRPr="00462605">
                  <w:rPr>
                    <w:rFonts w:ascii="Segoe UI Symbol" w:eastAsia="MS Gothic" w:hAnsi="Segoe UI Symbol" w:cs="Segoe UI Symbol"/>
                    <w:sz w:val="18"/>
                  </w:rPr>
                  <w:t>☒</w:t>
                </w:r>
              </w:sdtContent>
            </w:sdt>
            <w:r w:rsidR="00453362" w:rsidRPr="00462605">
              <w:rPr>
                <w:rFonts w:ascii="Times New Roman" w:hAnsi="Times New Roman" w:cs="Times New Roman"/>
                <w:sz w:val="18"/>
              </w:rPr>
              <w:t xml:space="preserve"> obrazovanje na daljinu</w:t>
            </w:r>
          </w:p>
        </w:tc>
        <w:tc>
          <w:tcPr>
            <w:tcW w:w="1499" w:type="dxa"/>
            <w:gridSpan w:val="3"/>
            <w:vAlign w:val="center"/>
          </w:tcPr>
          <w:p w14:paraId="34F29D63" w14:textId="77777777" w:rsidR="00453362" w:rsidRPr="00462605" w:rsidRDefault="004A6A83" w:rsidP="00FF1020">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14774038"/>
                <w14:checkbox>
                  <w14:checked w14:val="0"/>
                  <w14:checkedState w14:val="2612" w14:font="MS Gothic"/>
                  <w14:uncheckedState w14:val="2610" w14:font="MS Gothic"/>
                </w14:checkbox>
              </w:sdtPr>
              <w:sdtEndPr/>
              <w:sdtContent>
                <w:r w:rsidR="00453362" w:rsidRPr="00462605">
                  <w:rPr>
                    <w:rFonts w:ascii="Segoe UI Symbol" w:eastAsia="MS Gothic" w:hAnsi="Segoe UI Symbol" w:cs="Segoe UI Symbol"/>
                    <w:sz w:val="18"/>
                  </w:rPr>
                  <w:t>☐</w:t>
                </w:r>
              </w:sdtContent>
            </w:sdt>
            <w:r w:rsidR="00453362" w:rsidRPr="00462605">
              <w:rPr>
                <w:rFonts w:ascii="Times New Roman" w:hAnsi="Times New Roman" w:cs="Times New Roman"/>
                <w:sz w:val="18"/>
              </w:rPr>
              <w:t xml:space="preserve"> terenska nastava</w:t>
            </w:r>
          </w:p>
        </w:tc>
      </w:tr>
      <w:tr w:rsidR="00453362" w:rsidRPr="00462605" w14:paraId="6BCB9987" w14:textId="77777777" w:rsidTr="00FC2198">
        <w:tc>
          <w:tcPr>
            <w:tcW w:w="1802" w:type="dxa"/>
            <w:vMerge/>
            <w:shd w:val="clear" w:color="auto" w:fill="F2F2F2" w:themeFill="background1" w:themeFillShade="F2"/>
          </w:tcPr>
          <w:p w14:paraId="6116A57A" w14:textId="77777777" w:rsidR="00453362" w:rsidRPr="00462605" w:rsidRDefault="00453362" w:rsidP="0079745E">
            <w:pPr>
              <w:spacing w:before="20" w:after="20"/>
              <w:rPr>
                <w:rFonts w:ascii="Times New Roman" w:hAnsi="Times New Roman" w:cs="Times New Roman"/>
                <w:b/>
                <w:sz w:val="18"/>
              </w:rPr>
            </w:pPr>
          </w:p>
        </w:tc>
        <w:tc>
          <w:tcPr>
            <w:tcW w:w="1495" w:type="dxa"/>
            <w:gridSpan w:val="7"/>
            <w:vAlign w:val="center"/>
          </w:tcPr>
          <w:p w14:paraId="3CD7151C" w14:textId="77777777" w:rsidR="00453362" w:rsidRPr="00462605" w:rsidRDefault="004A6A83" w:rsidP="00FF1020">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35869535"/>
                <w14:checkbox>
                  <w14:checked w14:val="0"/>
                  <w14:checkedState w14:val="2612" w14:font="MS Gothic"/>
                  <w14:uncheckedState w14:val="2610" w14:font="MS Gothic"/>
                </w14:checkbox>
              </w:sdtPr>
              <w:sdtEndPr/>
              <w:sdtContent>
                <w:r w:rsidR="00453362" w:rsidRPr="00462605">
                  <w:rPr>
                    <w:rFonts w:ascii="Segoe UI Symbol" w:eastAsia="MS Gothic" w:hAnsi="Segoe UI Symbol" w:cs="Segoe UI Symbol"/>
                    <w:sz w:val="18"/>
                  </w:rPr>
                  <w:t>☐</w:t>
                </w:r>
              </w:sdtContent>
            </w:sdt>
            <w:r w:rsidR="00453362" w:rsidRPr="00462605">
              <w:rPr>
                <w:rFonts w:ascii="Times New Roman" w:hAnsi="Times New Roman" w:cs="Times New Roman"/>
                <w:sz w:val="18"/>
              </w:rPr>
              <w:t xml:space="preserve"> samostalni zadaci</w:t>
            </w:r>
          </w:p>
        </w:tc>
        <w:tc>
          <w:tcPr>
            <w:tcW w:w="1498" w:type="dxa"/>
            <w:gridSpan w:val="8"/>
            <w:vAlign w:val="center"/>
          </w:tcPr>
          <w:p w14:paraId="22519A35" w14:textId="1A963DD9" w:rsidR="00453362" w:rsidRPr="00462605" w:rsidRDefault="004A6A83" w:rsidP="00FF1020">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11077478"/>
                <w14:checkbox>
                  <w14:checked w14:val="1"/>
                  <w14:checkedState w14:val="2612" w14:font="MS Gothic"/>
                  <w14:uncheckedState w14:val="2610" w14:font="MS Gothic"/>
                </w14:checkbox>
              </w:sdtPr>
              <w:sdtEndPr/>
              <w:sdtContent>
                <w:r w:rsidR="000E7F78" w:rsidRPr="00462605">
                  <w:rPr>
                    <w:rFonts w:ascii="Segoe UI Symbol" w:eastAsia="MS Gothic" w:hAnsi="Segoe UI Symbol" w:cs="Segoe UI Symbol"/>
                    <w:sz w:val="18"/>
                  </w:rPr>
                  <w:t>☒</w:t>
                </w:r>
              </w:sdtContent>
            </w:sdt>
            <w:r w:rsidR="00453362" w:rsidRPr="00462605">
              <w:rPr>
                <w:rFonts w:ascii="Times New Roman" w:hAnsi="Times New Roman" w:cs="Times New Roman"/>
                <w:sz w:val="18"/>
              </w:rPr>
              <w:t xml:space="preserve"> multimedija i mreža</w:t>
            </w:r>
          </w:p>
        </w:tc>
        <w:tc>
          <w:tcPr>
            <w:tcW w:w="1497" w:type="dxa"/>
            <w:gridSpan w:val="6"/>
            <w:vAlign w:val="center"/>
          </w:tcPr>
          <w:p w14:paraId="2F959E39" w14:textId="77777777" w:rsidR="00453362" w:rsidRPr="00462605" w:rsidRDefault="004A6A83" w:rsidP="00FF1020">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38265316"/>
                <w14:checkbox>
                  <w14:checked w14:val="0"/>
                  <w14:checkedState w14:val="2612" w14:font="MS Gothic"/>
                  <w14:uncheckedState w14:val="2610" w14:font="MS Gothic"/>
                </w14:checkbox>
              </w:sdtPr>
              <w:sdtEndPr/>
              <w:sdtContent>
                <w:r w:rsidR="00453362" w:rsidRPr="00462605">
                  <w:rPr>
                    <w:rFonts w:ascii="Segoe UI Symbol" w:eastAsia="MS Gothic" w:hAnsi="Segoe UI Symbol" w:cs="Segoe UI Symbol"/>
                    <w:sz w:val="18"/>
                  </w:rPr>
                  <w:t>☐</w:t>
                </w:r>
              </w:sdtContent>
            </w:sdt>
            <w:r w:rsidR="00453362" w:rsidRPr="00462605">
              <w:rPr>
                <w:rFonts w:ascii="Times New Roman" w:hAnsi="Times New Roman" w:cs="Times New Roman"/>
                <w:sz w:val="18"/>
              </w:rPr>
              <w:t xml:space="preserve"> laboratorij</w:t>
            </w:r>
          </w:p>
        </w:tc>
        <w:tc>
          <w:tcPr>
            <w:tcW w:w="1497" w:type="dxa"/>
            <w:gridSpan w:val="9"/>
            <w:vAlign w:val="center"/>
          </w:tcPr>
          <w:p w14:paraId="19E3C8AD" w14:textId="77777777" w:rsidR="00453362" w:rsidRPr="00462605" w:rsidRDefault="004A6A83" w:rsidP="00FF1020">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65682496"/>
                <w14:checkbox>
                  <w14:checked w14:val="0"/>
                  <w14:checkedState w14:val="2612" w14:font="MS Gothic"/>
                  <w14:uncheckedState w14:val="2610" w14:font="MS Gothic"/>
                </w14:checkbox>
              </w:sdtPr>
              <w:sdtEndPr/>
              <w:sdtContent>
                <w:r w:rsidR="00453362" w:rsidRPr="00462605">
                  <w:rPr>
                    <w:rFonts w:ascii="Segoe UI Symbol" w:eastAsia="MS Gothic" w:hAnsi="Segoe UI Symbol" w:cs="Segoe UI Symbol"/>
                    <w:sz w:val="18"/>
                  </w:rPr>
                  <w:t>☐</w:t>
                </w:r>
              </w:sdtContent>
            </w:sdt>
            <w:r w:rsidR="00453362" w:rsidRPr="00462605">
              <w:rPr>
                <w:rFonts w:ascii="Times New Roman" w:hAnsi="Times New Roman" w:cs="Times New Roman"/>
                <w:sz w:val="18"/>
              </w:rPr>
              <w:t xml:space="preserve"> mentorski rad</w:t>
            </w:r>
          </w:p>
        </w:tc>
        <w:tc>
          <w:tcPr>
            <w:tcW w:w="1499" w:type="dxa"/>
            <w:gridSpan w:val="3"/>
            <w:vAlign w:val="center"/>
          </w:tcPr>
          <w:p w14:paraId="529651C3" w14:textId="77777777" w:rsidR="00453362" w:rsidRPr="00462605" w:rsidRDefault="004A6A83" w:rsidP="00FF1020">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30755909"/>
                <w14:checkbox>
                  <w14:checked w14:val="0"/>
                  <w14:checkedState w14:val="2612" w14:font="MS Gothic"/>
                  <w14:uncheckedState w14:val="2610" w14:font="MS Gothic"/>
                </w14:checkbox>
              </w:sdtPr>
              <w:sdtEndPr/>
              <w:sdtContent>
                <w:r w:rsidR="00453362" w:rsidRPr="00462605">
                  <w:rPr>
                    <w:rFonts w:ascii="Segoe UI Symbol" w:eastAsia="MS Gothic" w:hAnsi="Segoe UI Symbol" w:cs="Segoe UI Symbol"/>
                    <w:sz w:val="18"/>
                  </w:rPr>
                  <w:t>☐</w:t>
                </w:r>
              </w:sdtContent>
            </w:sdt>
            <w:r w:rsidR="00453362" w:rsidRPr="00462605">
              <w:rPr>
                <w:rFonts w:ascii="Times New Roman" w:hAnsi="Times New Roman" w:cs="Times New Roman"/>
                <w:sz w:val="18"/>
              </w:rPr>
              <w:t xml:space="preserve"> ostalo</w:t>
            </w:r>
          </w:p>
        </w:tc>
      </w:tr>
      <w:tr w:rsidR="00310F9A" w:rsidRPr="00462605" w14:paraId="432B9FE6" w14:textId="77777777" w:rsidTr="00FF1020">
        <w:tc>
          <w:tcPr>
            <w:tcW w:w="3297" w:type="dxa"/>
            <w:gridSpan w:val="8"/>
            <w:shd w:val="clear" w:color="auto" w:fill="F2F2F2" w:themeFill="background1" w:themeFillShade="F2"/>
          </w:tcPr>
          <w:p w14:paraId="7CCDBB43" w14:textId="77777777" w:rsidR="00310F9A" w:rsidRPr="00462605" w:rsidRDefault="00310F9A" w:rsidP="0079745E">
            <w:pPr>
              <w:spacing w:before="20" w:after="20"/>
              <w:rPr>
                <w:rFonts w:ascii="Times New Roman" w:hAnsi="Times New Roman" w:cs="Times New Roman"/>
                <w:b/>
                <w:sz w:val="18"/>
              </w:rPr>
            </w:pPr>
            <w:r w:rsidRPr="00462605">
              <w:rPr>
                <w:rFonts w:ascii="Times New Roman" w:hAnsi="Times New Roman" w:cs="Times New Roman"/>
                <w:b/>
                <w:sz w:val="18"/>
              </w:rPr>
              <w:t>Ishodi učenja kolegija</w:t>
            </w:r>
          </w:p>
        </w:tc>
        <w:tc>
          <w:tcPr>
            <w:tcW w:w="5991" w:type="dxa"/>
            <w:gridSpan w:val="26"/>
            <w:vAlign w:val="center"/>
          </w:tcPr>
          <w:p w14:paraId="442FC3AD" w14:textId="77777777" w:rsidR="004773B6" w:rsidRPr="007B0AFB" w:rsidRDefault="004773B6" w:rsidP="004773B6">
            <w:pPr>
              <w:pStyle w:val="ListParagraph"/>
              <w:numPr>
                <w:ilvl w:val="0"/>
                <w:numId w:val="1"/>
              </w:numPr>
              <w:tabs>
                <w:tab w:val="left" w:pos="1218"/>
              </w:tabs>
              <w:spacing w:before="20" w:after="20"/>
              <w:rPr>
                <w:rFonts w:ascii="Times New Roman" w:hAnsi="Times New Roman" w:cs="Times New Roman"/>
                <w:sz w:val="18"/>
                <w:szCs w:val="18"/>
              </w:rPr>
            </w:pPr>
            <w:r>
              <w:rPr>
                <w:rFonts w:ascii="Times New Roman" w:hAnsi="Times New Roman" w:cs="Times New Roman"/>
                <w:sz w:val="18"/>
                <w:szCs w:val="18"/>
              </w:rPr>
              <w:t>m</w:t>
            </w:r>
            <w:r w:rsidRPr="007B0AFB">
              <w:rPr>
                <w:rFonts w:ascii="Times New Roman" w:hAnsi="Times New Roman" w:cs="Times New Roman"/>
                <w:sz w:val="18"/>
                <w:szCs w:val="18"/>
              </w:rPr>
              <w:t>orfološki analizirati imenicu</w:t>
            </w:r>
            <w:r>
              <w:rPr>
                <w:rFonts w:ascii="Times New Roman" w:hAnsi="Times New Roman" w:cs="Times New Roman"/>
                <w:sz w:val="18"/>
                <w:szCs w:val="18"/>
              </w:rPr>
              <w:t>;</w:t>
            </w:r>
          </w:p>
          <w:p w14:paraId="7772A028" w14:textId="77777777" w:rsidR="004773B6" w:rsidRPr="007B0AFB" w:rsidRDefault="004773B6" w:rsidP="004773B6">
            <w:pPr>
              <w:pStyle w:val="ListParagraph"/>
              <w:numPr>
                <w:ilvl w:val="0"/>
                <w:numId w:val="1"/>
              </w:numPr>
              <w:tabs>
                <w:tab w:val="left" w:pos="1218"/>
              </w:tabs>
              <w:spacing w:before="20" w:after="20"/>
              <w:rPr>
                <w:rFonts w:ascii="Times New Roman" w:hAnsi="Times New Roman" w:cs="Times New Roman"/>
                <w:sz w:val="18"/>
                <w:szCs w:val="18"/>
              </w:rPr>
            </w:pPr>
            <w:r>
              <w:rPr>
                <w:rFonts w:ascii="Times New Roman" w:hAnsi="Times New Roman" w:cs="Times New Roman"/>
                <w:sz w:val="18"/>
                <w:szCs w:val="18"/>
              </w:rPr>
              <w:t>s</w:t>
            </w:r>
            <w:r w:rsidRPr="007B0AFB">
              <w:rPr>
                <w:rFonts w:ascii="Times New Roman" w:hAnsi="Times New Roman" w:cs="Times New Roman"/>
                <w:sz w:val="18"/>
                <w:szCs w:val="18"/>
              </w:rPr>
              <w:t>emantič</w:t>
            </w:r>
            <w:r>
              <w:rPr>
                <w:rFonts w:ascii="Times New Roman" w:hAnsi="Times New Roman" w:cs="Times New Roman"/>
                <w:sz w:val="18"/>
                <w:szCs w:val="18"/>
              </w:rPr>
              <w:t>ki analizirati imenski sadržaj;</w:t>
            </w:r>
          </w:p>
          <w:p w14:paraId="03771658" w14:textId="77777777" w:rsidR="004773B6" w:rsidRPr="007B0AFB" w:rsidRDefault="004773B6" w:rsidP="004773B6">
            <w:pPr>
              <w:pStyle w:val="ListParagraph"/>
              <w:numPr>
                <w:ilvl w:val="0"/>
                <w:numId w:val="1"/>
              </w:numPr>
              <w:tabs>
                <w:tab w:val="left" w:pos="1218"/>
              </w:tabs>
              <w:spacing w:before="20" w:after="20"/>
              <w:rPr>
                <w:rFonts w:ascii="Times New Roman" w:hAnsi="Times New Roman" w:cs="Times New Roman"/>
                <w:sz w:val="18"/>
                <w:szCs w:val="18"/>
              </w:rPr>
            </w:pPr>
            <w:r>
              <w:rPr>
                <w:rFonts w:ascii="Times New Roman" w:hAnsi="Times New Roman" w:cs="Times New Roman"/>
                <w:sz w:val="18"/>
                <w:szCs w:val="18"/>
              </w:rPr>
              <w:t>k</w:t>
            </w:r>
            <w:r w:rsidRPr="007B0AFB">
              <w:rPr>
                <w:rFonts w:ascii="Times New Roman" w:hAnsi="Times New Roman" w:cs="Times New Roman"/>
                <w:sz w:val="18"/>
                <w:szCs w:val="18"/>
              </w:rPr>
              <w:t>lasificirati determinante prema morfološkom, sintaktičkom i semantičkom kriteriju</w:t>
            </w:r>
            <w:r>
              <w:rPr>
                <w:rFonts w:ascii="Times New Roman" w:hAnsi="Times New Roman" w:cs="Times New Roman"/>
                <w:sz w:val="18"/>
                <w:szCs w:val="18"/>
              </w:rPr>
              <w:t>;</w:t>
            </w:r>
          </w:p>
          <w:p w14:paraId="0AA0F288" w14:textId="77777777" w:rsidR="004773B6" w:rsidRPr="007B0AFB" w:rsidRDefault="004773B6" w:rsidP="004773B6">
            <w:pPr>
              <w:pStyle w:val="ListParagraph"/>
              <w:numPr>
                <w:ilvl w:val="0"/>
                <w:numId w:val="1"/>
              </w:numPr>
              <w:tabs>
                <w:tab w:val="left" w:pos="1218"/>
              </w:tabs>
              <w:spacing w:before="20" w:after="20"/>
              <w:rPr>
                <w:rFonts w:ascii="Times New Roman" w:hAnsi="Times New Roman" w:cs="Times New Roman"/>
                <w:sz w:val="18"/>
                <w:szCs w:val="18"/>
              </w:rPr>
            </w:pPr>
            <w:r>
              <w:rPr>
                <w:rFonts w:ascii="Times New Roman" w:hAnsi="Times New Roman" w:cs="Times New Roman"/>
                <w:sz w:val="18"/>
                <w:szCs w:val="18"/>
              </w:rPr>
              <w:t>s</w:t>
            </w:r>
            <w:r w:rsidRPr="007B0AFB">
              <w:rPr>
                <w:rFonts w:ascii="Times New Roman" w:hAnsi="Times New Roman" w:cs="Times New Roman"/>
                <w:sz w:val="18"/>
                <w:szCs w:val="18"/>
              </w:rPr>
              <w:t>uprotstaviti različite podjele determinanata te ukazivati na posebnosti određene podjele</w:t>
            </w:r>
            <w:r>
              <w:rPr>
                <w:rFonts w:ascii="Times New Roman" w:hAnsi="Times New Roman" w:cs="Times New Roman"/>
                <w:sz w:val="18"/>
                <w:szCs w:val="18"/>
              </w:rPr>
              <w:t>;</w:t>
            </w:r>
          </w:p>
          <w:p w14:paraId="5B850699" w14:textId="77777777" w:rsidR="004773B6" w:rsidRPr="007B0AFB" w:rsidRDefault="004773B6" w:rsidP="004773B6">
            <w:pPr>
              <w:pStyle w:val="ListParagraph"/>
              <w:numPr>
                <w:ilvl w:val="0"/>
                <w:numId w:val="1"/>
              </w:numPr>
              <w:tabs>
                <w:tab w:val="left" w:pos="1218"/>
              </w:tabs>
              <w:spacing w:before="20" w:after="20"/>
              <w:rPr>
                <w:rFonts w:ascii="Times New Roman" w:hAnsi="Times New Roman" w:cs="Times New Roman"/>
                <w:sz w:val="18"/>
                <w:szCs w:val="18"/>
              </w:rPr>
            </w:pPr>
            <w:r>
              <w:rPr>
                <w:rFonts w:ascii="Times New Roman" w:hAnsi="Times New Roman" w:cs="Times New Roman"/>
                <w:sz w:val="18"/>
                <w:szCs w:val="18"/>
              </w:rPr>
              <w:t>p</w:t>
            </w:r>
            <w:r w:rsidRPr="007B0AFB">
              <w:rPr>
                <w:rFonts w:ascii="Times New Roman" w:hAnsi="Times New Roman" w:cs="Times New Roman"/>
                <w:sz w:val="18"/>
                <w:szCs w:val="18"/>
              </w:rPr>
              <w:t>rimijeniti pravila o obveznosti determinanata u imenskoj sintagmi unutar rečenice i objasniti uporabu</w:t>
            </w:r>
            <w:r>
              <w:rPr>
                <w:rFonts w:ascii="Times New Roman" w:hAnsi="Times New Roman" w:cs="Times New Roman"/>
                <w:sz w:val="18"/>
                <w:szCs w:val="18"/>
              </w:rPr>
              <w:t xml:space="preserve"> tzv. nultog člana;</w:t>
            </w:r>
          </w:p>
          <w:p w14:paraId="7B95F6D7" w14:textId="195B0875" w:rsidR="006F641E" w:rsidRPr="00462605" w:rsidRDefault="004773B6" w:rsidP="004773B6">
            <w:pPr>
              <w:pStyle w:val="ListParagraph"/>
              <w:numPr>
                <w:ilvl w:val="0"/>
                <w:numId w:val="1"/>
              </w:numPr>
              <w:tabs>
                <w:tab w:val="left" w:pos="1218"/>
              </w:tabs>
              <w:spacing w:before="20" w:after="20"/>
              <w:rPr>
                <w:rFonts w:ascii="Times New Roman" w:hAnsi="Times New Roman" w:cs="Times New Roman"/>
                <w:sz w:val="18"/>
              </w:rPr>
            </w:pPr>
            <w:r>
              <w:rPr>
                <w:rFonts w:ascii="Times New Roman" w:hAnsi="Times New Roman" w:cs="Times New Roman"/>
                <w:sz w:val="18"/>
                <w:szCs w:val="18"/>
              </w:rPr>
              <w:t>i</w:t>
            </w:r>
            <w:r w:rsidRPr="007B0AFB">
              <w:rPr>
                <w:rFonts w:ascii="Times New Roman" w:hAnsi="Times New Roman" w:cs="Times New Roman"/>
                <w:sz w:val="18"/>
                <w:szCs w:val="18"/>
              </w:rPr>
              <w:t>zraditi i prezentirati seminarski rad.</w:t>
            </w:r>
          </w:p>
        </w:tc>
      </w:tr>
      <w:tr w:rsidR="00310F9A" w:rsidRPr="00462605" w14:paraId="5F006723" w14:textId="77777777" w:rsidTr="00FF1020">
        <w:tc>
          <w:tcPr>
            <w:tcW w:w="3297" w:type="dxa"/>
            <w:gridSpan w:val="8"/>
            <w:shd w:val="clear" w:color="auto" w:fill="F2F2F2" w:themeFill="background1" w:themeFillShade="F2"/>
          </w:tcPr>
          <w:p w14:paraId="7BA215E4" w14:textId="77777777" w:rsidR="00310F9A" w:rsidRPr="00462605" w:rsidRDefault="00310F9A" w:rsidP="0079745E">
            <w:pPr>
              <w:spacing w:before="20" w:after="20"/>
              <w:rPr>
                <w:rFonts w:ascii="Times New Roman" w:hAnsi="Times New Roman" w:cs="Times New Roman"/>
                <w:b/>
                <w:sz w:val="18"/>
              </w:rPr>
            </w:pPr>
            <w:r w:rsidRPr="00462605">
              <w:rPr>
                <w:rFonts w:ascii="Times New Roman" w:hAnsi="Times New Roman" w:cs="Times New Roman"/>
                <w:b/>
                <w:sz w:val="18"/>
              </w:rPr>
              <w:t>Ishodi učenja na razini programa</w:t>
            </w:r>
          </w:p>
        </w:tc>
        <w:tc>
          <w:tcPr>
            <w:tcW w:w="5991" w:type="dxa"/>
            <w:gridSpan w:val="26"/>
            <w:vAlign w:val="center"/>
          </w:tcPr>
          <w:p w14:paraId="62B2C923" w14:textId="77777777" w:rsidR="004773B6" w:rsidRPr="00204753" w:rsidRDefault="004773B6" w:rsidP="004773B6">
            <w:pPr>
              <w:pStyle w:val="ListParagraph"/>
              <w:numPr>
                <w:ilvl w:val="0"/>
                <w:numId w:val="2"/>
              </w:numPr>
              <w:tabs>
                <w:tab w:val="left" w:pos="1218"/>
              </w:tabs>
              <w:spacing w:before="20" w:after="20"/>
              <w:rPr>
                <w:rFonts w:ascii="Times New Roman" w:eastAsia="Times New Roman" w:hAnsi="Times New Roman" w:cs="Times New Roman"/>
                <w:sz w:val="18"/>
                <w:szCs w:val="18"/>
                <w:lang w:eastAsia="hr-HR"/>
              </w:rPr>
            </w:pPr>
            <w:r w:rsidRPr="00204753">
              <w:rPr>
                <w:rFonts w:ascii="Times New Roman" w:eastAsia="Times New Roman" w:hAnsi="Times New Roman" w:cs="Times New Roman"/>
                <w:sz w:val="18"/>
                <w:szCs w:val="18"/>
                <w:lang w:eastAsia="hr-HR"/>
              </w:rPr>
              <w:t>prepoznati, opisati i usporediti osnovne pojmove, discipline i pravce suvremene lingvistike</w:t>
            </w:r>
            <w:r>
              <w:rPr>
                <w:rFonts w:ascii="Times New Roman" w:eastAsia="Times New Roman" w:hAnsi="Times New Roman" w:cs="Times New Roman"/>
                <w:sz w:val="18"/>
                <w:szCs w:val="18"/>
                <w:lang w:eastAsia="hr-HR"/>
              </w:rPr>
              <w:t>;</w:t>
            </w:r>
          </w:p>
          <w:p w14:paraId="7FDB2CD6" w14:textId="77777777" w:rsidR="004773B6" w:rsidRPr="00204753" w:rsidRDefault="004773B6" w:rsidP="004773B6">
            <w:pPr>
              <w:pStyle w:val="ListParagraph"/>
              <w:numPr>
                <w:ilvl w:val="0"/>
                <w:numId w:val="2"/>
              </w:numPr>
              <w:tabs>
                <w:tab w:val="left" w:pos="1218"/>
              </w:tabs>
              <w:spacing w:before="20" w:after="20"/>
              <w:rPr>
                <w:rFonts w:ascii="Times New Roman" w:eastAsia="Times New Roman" w:hAnsi="Times New Roman" w:cs="Times New Roman"/>
                <w:sz w:val="18"/>
                <w:szCs w:val="18"/>
                <w:lang w:eastAsia="hr-HR"/>
              </w:rPr>
            </w:pPr>
            <w:r w:rsidRPr="00204753">
              <w:rPr>
                <w:rFonts w:ascii="Times New Roman" w:eastAsia="Times New Roman" w:hAnsi="Times New Roman" w:cs="Times New Roman"/>
                <w:sz w:val="18"/>
                <w:szCs w:val="18"/>
                <w:lang w:eastAsia="hr-HR"/>
              </w:rPr>
              <w:t>primijeniti temeljna znanja i vještine relevantne za lingvistički opis</w:t>
            </w:r>
            <w:r>
              <w:rPr>
                <w:rFonts w:ascii="Times New Roman" w:eastAsia="Times New Roman" w:hAnsi="Times New Roman" w:cs="Times New Roman"/>
                <w:sz w:val="18"/>
                <w:szCs w:val="18"/>
                <w:lang w:eastAsia="hr-HR"/>
              </w:rPr>
              <w:t>;</w:t>
            </w:r>
          </w:p>
          <w:p w14:paraId="165407E1" w14:textId="77777777" w:rsidR="004773B6" w:rsidRPr="00204753" w:rsidRDefault="004773B6" w:rsidP="004773B6">
            <w:pPr>
              <w:pStyle w:val="ListParagraph"/>
              <w:numPr>
                <w:ilvl w:val="0"/>
                <w:numId w:val="2"/>
              </w:numPr>
              <w:tabs>
                <w:tab w:val="left" w:pos="1218"/>
              </w:tabs>
              <w:spacing w:before="20" w:after="20"/>
              <w:rPr>
                <w:rFonts w:ascii="Times New Roman" w:eastAsia="Times New Roman" w:hAnsi="Times New Roman" w:cs="Times New Roman"/>
                <w:sz w:val="18"/>
                <w:szCs w:val="18"/>
                <w:lang w:eastAsia="hr-HR"/>
              </w:rPr>
            </w:pPr>
            <w:r w:rsidRPr="00204753">
              <w:rPr>
                <w:rFonts w:ascii="Times New Roman" w:eastAsia="Times New Roman" w:hAnsi="Times New Roman" w:cs="Times New Roman"/>
                <w:sz w:val="18"/>
                <w:szCs w:val="18"/>
                <w:lang w:eastAsia="hr-HR"/>
              </w:rPr>
              <w:t>samostalno čitati stručne, znanstvene i književne tekstove i razumjeti stručne pojmove</w:t>
            </w:r>
            <w:r>
              <w:rPr>
                <w:rFonts w:ascii="Times New Roman" w:eastAsia="Times New Roman" w:hAnsi="Times New Roman" w:cs="Times New Roman"/>
                <w:sz w:val="18"/>
                <w:szCs w:val="18"/>
                <w:lang w:eastAsia="hr-HR"/>
              </w:rPr>
              <w:t>;</w:t>
            </w:r>
          </w:p>
          <w:p w14:paraId="30BEF936" w14:textId="77777777" w:rsidR="004773B6" w:rsidRPr="00204753" w:rsidRDefault="004773B6" w:rsidP="004773B6">
            <w:pPr>
              <w:pStyle w:val="ListParagraph"/>
              <w:numPr>
                <w:ilvl w:val="0"/>
                <w:numId w:val="2"/>
              </w:numPr>
              <w:tabs>
                <w:tab w:val="left" w:pos="1218"/>
              </w:tabs>
              <w:spacing w:before="20" w:after="20"/>
              <w:rPr>
                <w:rFonts w:ascii="Times New Roman" w:eastAsia="Times New Roman" w:hAnsi="Times New Roman" w:cs="Times New Roman"/>
                <w:sz w:val="18"/>
                <w:szCs w:val="18"/>
                <w:lang w:eastAsia="hr-HR"/>
              </w:rPr>
            </w:pPr>
            <w:r w:rsidRPr="00204753">
              <w:rPr>
                <w:rFonts w:ascii="Times New Roman" w:eastAsia="Times New Roman" w:hAnsi="Times New Roman" w:cs="Times New Roman"/>
                <w:sz w:val="18"/>
                <w:szCs w:val="18"/>
                <w:lang w:eastAsia="hr-HR"/>
              </w:rPr>
              <w:t>pripremiti usmena izlaganja, sastavljati pisane seminarske radove</w:t>
            </w:r>
            <w:r>
              <w:rPr>
                <w:rFonts w:ascii="Times New Roman" w:eastAsia="Times New Roman" w:hAnsi="Times New Roman" w:cs="Times New Roman"/>
                <w:sz w:val="18"/>
                <w:szCs w:val="18"/>
                <w:lang w:eastAsia="hr-HR"/>
              </w:rPr>
              <w:t>;</w:t>
            </w:r>
          </w:p>
          <w:p w14:paraId="142EB5C8" w14:textId="296B687B" w:rsidR="00310F9A" w:rsidRPr="00462605" w:rsidRDefault="004773B6" w:rsidP="004773B6">
            <w:pPr>
              <w:pStyle w:val="ListParagraph"/>
              <w:numPr>
                <w:ilvl w:val="0"/>
                <w:numId w:val="2"/>
              </w:numPr>
              <w:rPr>
                <w:rFonts w:ascii="Times New Roman" w:hAnsi="Times New Roman" w:cs="Times New Roman"/>
                <w:sz w:val="18"/>
                <w:szCs w:val="18"/>
              </w:rPr>
            </w:pPr>
            <w:r w:rsidRPr="00204753">
              <w:rPr>
                <w:rFonts w:ascii="Times New Roman" w:eastAsia="Times New Roman" w:hAnsi="Times New Roman" w:cs="Times New Roman"/>
                <w:sz w:val="18"/>
                <w:szCs w:val="18"/>
                <w:lang w:eastAsia="hr-HR"/>
              </w:rPr>
              <w:t>kritički usporediti i prezentirati stečena znanja, iskustva i argumente te donositi zaključke o njima</w:t>
            </w:r>
            <w:r>
              <w:rPr>
                <w:rFonts w:ascii="Times New Roman" w:eastAsia="Times New Roman" w:hAnsi="Times New Roman" w:cs="Times New Roman"/>
                <w:sz w:val="18"/>
                <w:szCs w:val="18"/>
                <w:lang w:eastAsia="hr-HR"/>
              </w:rPr>
              <w:t>;</w:t>
            </w:r>
          </w:p>
        </w:tc>
      </w:tr>
      <w:tr w:rsidR="00FC2198" w:rsidRPr="00462605" w14:paraId="5E193F51" w14:textId="77777777" w:rsidTr="002E1CE6">
        <w:tc>
          <w:tcPr>
            <w:tcW w:w="9288" w:type="dxa"/>
            <w:gridSpan w:val="34"/>
            <w:shd w:val="clear" w:color="auto" w:fill="D9D9D9" w:themeFill="background1" w:themeFillShade="D9"/>
          </w:tcPr>
          <w:p w14:paraId="2D818D5F" w14:textId="77777777" w:rsidR="00FC2198" w:rsidRPr="00462605" w:rsidRDefault="00FC2198" w:rsidP="0079745E">
            <w:pPr>
              <w:spacing w:before="20" w:after="20"/>
              <w:rPr>
                <w:rFonts w:ascii="Times New Roman" w:hAnsi="Times New Roman" w:cs="Times New Roman"/>
                <w:sz w:val="18"/>
                <w:szCs w:val="20"/>
              </w:rPr>
            </w:pPr>
          </w:p>
        </w:tc>
      </w:tr>
      <w:tr w:rsidR="00FC2198" w:rsidRPr="00462605" w14:paraId="3965E83F" w14:textId="77777777" w:rsidTr="00C02454">
        <w:trPr>
          <w:trHeight w:val="190"/>
        </w:trPr>
        <w:tc>
          <w:tcPr>
            <w:tcW w:w="1802" w:type="dxa"/>
            <w:vMerge w:val="restart"/>
            <w:shd w:val="clear" w:color="auto" w:fill="F2F2F2" w:themeFill="background1" w:themeFillShade="F2"/>
            <w:vAlign w:val="center"/>
          </w:tcPr>
          <w:p w14:paraId="099EDD0C" w14:textId="77777777" w:rsidR="00FC2198" w:rsidRPr="00462605" w:rsidRDefault="00FC2198" w:rsidP="00C02454">
            <w:pPr>
              <w:spacing w:before="20" w:after="20"/>
              <w:rPr>
                <w:rFonts w:ascii="Times New Roman" w:hAnsi="Times New Roman" w:cs="Times New Roman"/>
                <w:b/>
                <w:sz w:val="18"/>
              </w:rPr>
            </w:pPr>
            <w:r w:rsidRPr="00462605">
              <w:rPr>
                <w:rFonts w:ascii="Times New Roman" w:hAnsi="Times New Roman" w:cs="Times New Roman"/>
                <w:b/>
                <w:sz w:val="18"/>
              </w:rPr>
              <w:t>Načini praćenja studenata</w:t>
            </w:r>
          </w:p>
        </w:tc>
        <w:tc>
          <w:tcPr>
            <w:tcW w:w="1495" w:type="dxa"/>
            <w:gridSpan w:val="7"/>
            <w:vAlign w:val="center"/>
          </w:tcPr>
          <w:p w14:paraId="2E92C7F0" w14:textId="7F9A1315" w:rsidR="00FC2198" w:rsidRPr="00462605" w:rsidRDefault="004A6A83" w:rsidP="00FF1020">
            <w:pPr>
              <w:tabs>
                <w:tab w:val="left" w:pos="1218"/>
              </w:tabs>
              <w:spacing w:before="20" w:after="20"/>
              <w:jc w:val="center"/>
              <w:rPr>
                <w:rFonts w:ascii="Times New Roman" w:hAnsi="Times New Roman" w:cs="Times New Roman"/>
                <w:sz w:val="16"/>
                <w:szCs w:val="16"/>
              </w:rPr>
            </w:pPr>
            <w:sdt>
              <w:sdtPr>
                <w:rPr>
                  <w:rFonts w:ascii="Times New Roman" w:hAnsi="Times New Roman" w:cs="Times New Roman"/>
                  <w:sz w:val="16"/>
                  <w:szCs w:val="16"/>
                </w:rPr>
                <w:id w:val="1655562244"/>
                <w14:checkbox>
                  <w14:checked w14:val="1"/>
                  <w14:checkedState w14:val="2612" w14:font="MS Gothic"/>
                  <w14:uncheckedState w14:val="2610" w14:font="MS Gothic"/>
                </w14:checkbox>
              </w:sdtPr>
              <w:sdtEndPr/>
              <w:sdtContent>
                <w:r w:rsidR="0086411F" w:rsidRPr="00462605">
                  <w:rPr>
                    <w:rFonts w:ascii="Segoe UI Symbol" w:eastAsia="MS Gothic" w:hAnsi="Segoe UI Symbol" w:cs="Segoe UI Symbol"/>
                    <w:sz w:val="16"/>
                    <w:szCs w:val="16"/>
                  </w:rPr>
                  <w:t>☒</w:t>
                </w:r>
              </w:sdtContent>
            </w:sdt>
            <w:r w:rsidR="00FC2198" w:rsidRPr="00462605">
              <w:rPr>
                <w:rFonts w:ascii="Times New Roman" w:hAnsi="Times New Roman" w:cs="Times New Roman"/>
                <w:sz w:val="16"/>
                <w:szCs w:val="16"/>
              </w:rPr>
              <w:t xml:space="preserve"> pohađanje nastave</w:t>
            </w:r>
          </w:p>
        </w:tc>
        <w:tc>
          <w:tcPr>
            <w:tcW w:w="1498" w:type="dxa"/>
            <w:gridSpan w:val="8"/>
            <w:vAlign w:val="center"/>
          </w:tcPr>
          <w:p w14:paraId="500D0CF7" w14:textId="77777777" w:rsidR="00FC2198" w:rsidRPr="00462605" w:rsidRDefault="004A6A83" w:rsidP="00FF1020">
            <w:pPr>
              <w:tabs>
                <w:tab w:val="left" w:pos="1218"/>
              </w:tabs>
              <w:spacing w:before="20" w:after="20"/>
              <w:jc w:val="center"/>
              <w:rPr>
                <w:rFonts w:ascii="Times New Roman" w:hAnsi="Times New Roman" w:cs="Times New Roman"/>
                <w:sz w:val="16"/>
                <w:szCs w:val="16"/>
              </w:rPr>
            </w:pPr>
            <w:sdt>
              <w:sdtPr>
                <w:rPr>
                  <w:rFonts w:ascii="Times New Roman" w:hAnsi="Times New Roman" w:cs="Times New Roman"/>
                  <w:sz w:val="16"/>
                  <w:szCs w:val="16"/>
                </w:rPr>
                <w:id w:val="1960602510"/>
                <w14:checkbox>
                  <w14:checked w14:val="0"/>
                  <w14:checkedState w14:val="2612" w14:font="MS Gothic"/>
                  <w14:uncheckedState w14:val="2610" w14:font="MS Gothic"/>
                </w14:checkbox>
              </w:sdtPr>
              <w:sdtEndPr/>
              <w:sdtContent>
                <w:r w:rsidR="00FC2198" w:rsidRPr="00462605">
                  <w:rPr>
                    <w:rFonts w:ascii="Segoe UI Symbol" w:eastAsia="MS Gothic" w:hAnsi="Segoe UI Symbol" w:cs="Segoe UI Symbol"/>
                    <w:sz w:val="16"/>
                    <w:szCs w:val="16"/>
                  </w:rPr>
                  <w:t>☐</w:t>
                </w:r>
              </w:sdtContent>
            </w:sdt>
            <w:r w:rsidR="00FC2198" w:rsidRPr="00462605">
              <w:rPr>
                <w:rFonts w:ascii="Times New Roman" w:hAnsi="Times New Roman" w:cs="Times New Roman"/>
                <w:sz w:val="16"/>
                <w:szCs w:val="16"/>
              </w:rPr>
              <w:t xml:space="preserve"> priprema za nastavu</w:t>
            </w:r>
          </w:p>
        </w:tc>
        <w:tc>
          <w:tcPr>
            <w:tcW w:w="1497" w:type="dxa"/>
            <w:gridSpan w:val="6"/>
            <w:vAlign w:val="center"/>
          </w:tcPr>
          <w:p w14:paraId="1FB74436" w14:textId="713D87EC" w:rsidR="00FC2198" w:rsidRPr="00462605" w:rsidRDefault="004A6A83" w:rsidP="00FF1020">
            <w:pPr>
              <w:tabs>
                <w:tab w:val="left" w:pos="1218"/>
              </w:tabs>
              <w:spacing w:before="20" w:after="20"/>
              <w:jc w:val="center"/>
              <w:rPr>
                <w:rFonts w:ascii="Times New Roman" w:hAnsi="Times New Roman" w:cs="Times New Roman"/>
                <w:sz w:val="16"/>
                <w:szCs w:val="16"/>
              </w:rPr>
            </w:pPr>
            <w:sdt>
              <w:sdtPr>
                <w:rPr>
                  <w:rFonts w:ascii="Times New Roman" w:hAnsi="Times New Roman" w:cs="Times New Roman"/>
                  <w:sz w:val="16"/>
                  <w:szCs w:val="16"/>
                </w:rPr>
                <w:id w:val="46264378"/>
                <w14:checkbox>
                  <w14:checked w14:val="1"/>
                  <w14:checkedState w14:val="2612" w14:font="MS Gothic"/>
                  <w14:uncheckedState w14:val="2610" w14:font="MS Gothic"/>
                </w14:checkbox>
              </w:sdtPr>
              <w:sdtEndPr/>
              <w:sdtContent>
                <w:r w:rsidR="0086411F" w:rsidRPr="00462605">
                  <w:rPr>
                    <w:rFonts w:ascii="Segoe UI Symbol" w:eastAsia="MS Gothic" w:hAnsi="Segoe UI Symbol" w:cs="Segoe UI Symbol"/>
                    <w:sz w:val="16"/>
                    <w:szCs w:val="16"/>
                  </w:rPr>
                  <w:t>☒</w:t>
                </w:r>
              </w:sdtContent>
            </w:sdt>
            <w:r w:rsidR="00FC2198" w:rsidRPr="00462605">
              <w:rPr>
                <w:rFonts w:ascii="Times New Roman" w:hAnsi="Times New Roman" w:cs="Times New Roman"/>
                <w:sz w:val="16"/>
                <w:szCs w:val="16"/>
              </w:rPr>
              <w:t xml:space="preserve"> domaće zadaće</w:t>
            </w:r>
          </w:p>
        </w:tc>
        <w:tc>
          <w:tcPr>
            <w:tcW w:w="1497" w:type="dxa"/>
            <w:gridSpan w:val="9"/>
            <w:vAlign w:val="center"/>
          </w:tcPr>
          <w:p w14:paraId="54C09558" w14:textId="77777777" w:rsidR="00FC2198" w:rsidRPr="00462605" w:rsidRDefault="004A6A83" w:rsidP="00FF1020">
            <w:pPr>
              <w:tabs>
                <w:tab w:val="left" w:pos="1218"/>
              </w:tabs>
              <w:spacing w:before="20" w:after="20"/>
              <w:jc w:val="center"/>
              <w:rPr>
                <w:rFonts w:ascii="Times New Roman" w:hAnsi="Times New Roman" w:cs="Times New Roman"/>
                <w:sz w:val="16"/>
                <w:szCs w:val="16"/>
              </w:rPr>
            </w:pPr>
            <w:sdt>
              <w:sdtPr>
                <w:rPr>
                  <w:rFonts w:ascii="Times New Roman" w:hAnsi="Times New Roman" w:cs="Times New Roman"/>
                  <w:sz w:val="16"/>
                  <w:szCs w:val="16"/>
                </w:rPr>
                <w:id w:val="-209112354"/>
                <w14:checkbox>
                  <w14:checked w14:val="0"/>
                  <w14:checkedState w14:val="2612" w14:font="MS Gothic"/>
                  <w14:uncheckedState w14:val="2610" w14:font="MS Gothic"/>
                </w14:checkbox>
              </w:sdtPr>
              <w:sdtEndPr/>
              <w:sdtContent>
                <w:r w:rsidR="00FC2198" w:rsidRPr="00462605">
                  <w:rPr>
                    <w:rFonts w:ascii="Segoe UI Symbol" w:eastAsia="MS Gothic" w:hAnsi="Segoe UI Symbol" w:cs="Segoe UI Symbol"/>
                    <w:sz w:val="16"/>
                    <w:szCs w:val="16"/>
                  </w:rPr>
                  <w:t>☐</w:t>
                </w:r>
              </w:sdtContent>
            </w:sdt>
            <w:r w:rsidR="00FC2198" w:rsidRPr="00462605">
              <w:rPr>
                <w:rFonts w:ascii="Times New Roman" w:hAnsi="Times New Roman" w:cs="Times New Roman"/>
                <w:sz w:val="16"/>
                <w:szCs w:val="16"/>
              </w:rPr>
              <w:t xml:space="preserve"> kontinuirana evaluacija</w:t>
            </w:r>
          </w:p>
        </w:tc>
        <w:tc>
          <w:tcPr>
            <w:tcW w:w="1499" w:type="dxa"/>
            <w:gridSpan w:val="3"/>
            <w:vAlign w:val="center"/>
          </w:tcPr>
          <w:p w14:paraId="7B2E46FA" w14:textId="77777777" w:rsidR="00FC2198" w:rsidRPr="00462605" w:rsidRDefault="004A6A83" w:rsidP="00FF1020">
            <w:pPr>
              <w:tabs>
                <w:tab w:val="left" w:pos="1218"/>
              </w:tabs>
              <w:spacing w:before="20" w:after="20"/>
              <w:jc w:val="center"/>
              <w:rPr>
                <w:rFonts w:ascii="Times New Roman" w:hAnsi="Times New Roman" w:cs="Times New Roman"/>
                <w:sz w:val="16"/>
                <w:szCs w:val="16"/>
              </w:rPr>
            </w:pPr>
            <w:sdt>
              <w:sdtPr>
                <w:rPr>
                  <w:rFonts w:ascii="Times New Roman" w:hAnsi="Times New Roman" w:cs="Times New Roman"/>
                  <w:sz w:val="16"/>
                  <w:szCs w:val="16"/>
                </w:rPr>
                <w:id w:val="430641341"/>
                <w14:checkbox>
                  <w14:checked w14:val="0"/>
                  <w14:checkedState w14:val="2612" w14:font="MS Gothic"/>
                  <w14:uncheckedState w14:val="2610" w14:font="MS Gothic"/>
                </w14:checkbox>
              </w:sdtPr>
              <w:sdtEndPr/>
              <w:sdtContent>
                <w:r w:rsidR="00FC2198" w:rsidRPr="00462605">
                  <w:rPr>
                    <w:rFonts w:ascii="Segoe UI Symbol" w:eastAsia="MS Gothic" w:hAnsi="Segoe UI Symbol" w:cs="Segoe UI Symbol"/>
                    <w:sz w:val="16"/>
                    <w:szCs w:val="16"/>
                  </w:rPr>
                  <w:t>☐</w:t>
                </w:r>
              </w:sdtContent>
            </w:sdt>
            <w:r w:rsidR="00FC2198" w:rsidRPr="00462605">
              <w:rPr>
                <w:rFonts w:ascii="Times New Roman" w:hAnsi="Times New Roman" w:cs="Times New Roman"/>
                <w:sz w:val="16"/>
                <w:szCs w:val="16"/>
              </w:rPr>
              <w:t xml:space="preserve"> istraživanje</w:t>
            </w:r>
          </w:p>
        </w:tc>
      </w:tr>
      <w:tr w:rsidR="00FC2198" w:rsidRPr="00462605" w14:paraId="0BC45CE7" w14:textId="77777777" w:rsidTr="00FC2198">
        <w:trPr>
          <w:trHeight w:val="190"/>
        </w:trPr>
        <w:tc>
          <w:tcPr>
            <w:tcW w:w="1802" w:type="dxa"/>
            <w:vMerge/>
            <w:shd w:val="clear" w:color="auto" w:fill="F2F2F2" w:themeFill="background1" w:themeFillShade="F2"/>
          </w:tcPr>
          <w:p w14:paraId="158B8371" w14:textId="77777777" w:rsidR="00FC2198" w:rsidRPr="00462605" w:rsidRDefault="00FC2198" w:rsidP="0079745E">
            <w:pPr>
              <w:spacing w:before="20" w:after="20"/>
              <w:rPr>
                <w:rFonts w:ascii="Times New Roman" w:hAnsi="Times New Roman" w:cs="Times New Roman"/>
                <w:b/>
                <w:sz w:val="18"/>
              </w:rPr>
            </w:pPr>
          </w:p>
        </w:tc>
        <w:tc>
          <w:tcPr>
            <w:tcW w:w="1495" w:type="dxa"/>
            <w:gridSpan w:val="7"/>
            <w:vAlign w:val="center"/>
          </w:tcPr>
          <w:p w14:paraId="243E55A0" w14:textId="77777777" w:rsidR="00FC2198" w:rsidRPr="00462605" w:rsidRDefault="004A6A83" w:rsidP="00FF1020">
            <w:pPr>
              <w:tabs>
                <w:tab w:val="left" w:pos="1218"/>
              </w:tabs>
              <w:spacing w:before="20" w:after="20"/>
              <w:jc w:val="center"/>
              <w:rPr>
                <w:rFonts w:ascii="Times New Roman" w:hAnsi="Times New Roman" w:cs="Times New Roman"/>
                <w:sz w:val="16"/>
                <w:szCs w:val="16"/>
              </w:rPr>
            </w:pPr>
            <w:sdt>
              <w:sdtPr>
                <w:rPr>
                  <w:rFonts w:ascii="Times New Roman" w:hAnsi="Times New Roman" w:cs="Times New Roman"/>
                  <w:sz w:val="16"/>
                  <w:szCs w:val="16"/>
                </w:rPr>
                <w:id w:val="1841123809"/>
                <w14:checkbox>
                  <w14:checked w14:val="0"/>
                  <w14:checkedState w14:val="2612" w14:font="MS Gothic"/>
                  <w14:uncheckedState w14:val="2610" w14:font="MS Gothic"/>
                </w14:checkbox>
              </w:sdtPr>
              <w:sdtEndPr/>
              <w:sdtContent>
                <w:r w:rsidR="00FC2198" w:rsidRPr="00462605">
                  <w:rPr>
                    <w:rFonts w:ascii="Segoe UI Symbol" w:eastAsia="MS Gothic" w:hAnsi="Segoe UI Symbol" w:cs="Segoe UI Symbol"/>
                    <w:sz w:val="16"/>
                    <w:szCs w:val="16"/>
                  </w:rPr>
                  <w:t>☐</w:t>
                </w:r>
              </w:sdtContent>
            </w:sdt>
            <w:r w:rsidR="00FC2198" w:rsidRPr="00462605">
              <w:rPr>
                <w:rFonts w:ascii="Times New Roman" w:hAnsi="Times New Roman" w:cs="Times New Roman"/>
                <w:sz w:val="16"/>
                <w:szCs w:val="16"/>
              </w:rPr>
              <w:t xml:space="preserve"> praktični rad</w:t>
            </w:r>
          </w:p>
        </w:tc>
        <w:tc>
          <w:tcPr>
            <w:tcW w:w="1498" w:type="dxa"/>
            <w:gridSpan w:val="8"/>
            <w:vAlign w:val="center"/>
          </w:tcPr>
          <w:p w14:paraId="0667B139" w14:textId="77777777" w:rsidR="00FC2198" w:rsidRPr="00462605" w:rsidRDefault="004A6A83" w:rsidP="00FF1020">
            <w:pPr>
              <w:tabs>
                <w:tab w:val="left" w:pos="1218"/>
              </w:tabs>
              <w:spacing w:before="20" w:after="20"/>
              <w:jc w:val="center"/>
              <w:rPr>
                <w:rFonts w:ascii="Times New Roman" w:hAnsi="Times New Roman" w:cs="Times New Roman"/>
                <w:sz w:val="16"/>
                <w:szCs w:val="16"/>
              </w:rPr>
            </w:pPr>
            <w:sdt>
              <w:sdtPr>
                <w:rPr>
                  <w:rFonts w:ascii="Times New Roman" w:hAnsi="Times New Roman" w:cs="Times New Roman"/>
                  <w:sz w:val="16"/>
                  <w:szCs w:val="16"/>
                </w:rPr>
                <w:id w:val="833038643"/>
                <w14:checkbox>
                  <w14:checked w14:val="0"/>
                  <w14:checkedState w14:val="2612" w14:font="MS Gothic"/>
                  <w14:uncheckedState w14:val="2610" w14:font="MS Gothic"/>
                </w14:checkbox>
              </w:sdtPr>
              <w:sdtEndPr/>
              <w:sdtContent>
                <w:r w:rsidR="00FC2198" w:rsidRPr="00462605">
                  <w:rPr>
                    <w:rFonts w:ascii="Segoe UI Symbol" w:eastAsia="MS Gothic" w:hAnsi="Segoe UI Symbol" w:cs="Segoe UI Symbol"/>
                    <w:sz w:val="16"/>
                    <w:szCs w:val="16"/>
                  </w:rPr>
                  <w:t>☐</w:t>
                </w:r>
              </w:sdtContent>
            </w:sdt>
            <w:r w:rsidR="00FC2198" w:rsidRPr="00462605">
              <w:rPr>
                <w:rFonts w:ascii="Times New Roman" w:hAnsi="Times New Roman" w:cs="Times New Roman"/>
                <w:sz w:val="16"/>
                <w:szCs w:val="16"/>
              </w:rPr>
              <w:t xml:space="preserve"> </w:t>
            </w:r>
            <w:r w:rsidR="00FC2198" w:rsidRPr="00462605">
              <w:rPr>
                <w:rFonts w:ascii="Times New Roman" w:hAnsi="Times New Roman" w:cs="Times New Roman"/>
                <w:sz w:val="15"/>
                <w:szCs w:val="15"/>
              </w:rPr>
              <w:t>eksperimentalni rad</w:t>
            </w:r>
          </w:p>
        </w:tc>
        <w:tc>
          <w:tcPr>
            <w:tcW w:w="1497" w:type="dxa"/>
            <w:gridSpan w:val="6"/>
            <w:vAlign w:val="center"/>
          </w:tcPr>
          <w:p w14:paraId="53067FDE" w14:textId="01E6DB8A" w:rsidR="00FC2198" w:rsidRPr="00462605" w:rsidRDefault="004A6A83" w:rsidP="00FF1020">
            <w:pPr>
              <w:tabs>
                <w:tab w:val="left" w:pos="1218"/>
              </w:tabs>
              <w:spacing w:before="20" w:after="20"/>
              <w:jc w:val="center"/>
              <w:rPr>
                <w:rFonts w:ascii="Times New Roman" w:hAnsi="Times New Roman" w:cs="Times New Roman"/>
                <w:sz w:val="16"/>
                <w:szCs w:val="16"/>
              </w:rPr>
            </w:pPr>
            <w:sdt>
              <w:sdtPr>
                <w:rPr>
                  <w:rFonts w:ascii="Times New Roman" w:hAnsi="Times New Roman" w:cs="Times New Roman"/>
                  <w:sz w:val="16"/>
                  <w:szCs w:val="16"/>
                </w:rPr>
                <w:id w:val="1046405765"/>
                <w14:checkbox>
                  <w14:checked w14:val="1"/>
                  <w14:checkedState w14:val="2612" w14:font="MS Gothic"/>
                  <w14:uncheckedState w14:val="2610" w14:font="MS Gothic"/>
                </w14:checkbox>
              </w:sdtPr>
              <w:sdtEndPr/>
              <w:sdtContent>
                <w:r w:rsidR="000357ED">
                  <w:rPr>
                    <w:rFonts w:ascii="MS Gothic" w:eastAsia="MS Gothic" w:hAnsi="MS Gothic" w:cs="Times New Roman" w:hint="eastAsia"/>
                    <w:sz w:val="16"/>
                    <w:szCs w:val="16"/>
                  </w:rPr>
                  <w:t>☒</w:t>
                </w:r>
              </w:sdtContent>
            </w:sdt>
            <w:r w:rsidR="00FC2198" w:rsidRPr="00462605">
              <w:rPr>
                <w:rFonts w:ascii="Times New Roman" w:hAnsi="Times New Roman" w:cs="Times New Roman"/>
                <w:sz w:val="16"/>
                <w:szCs w:val="16"/>
              </w:rPr>
              <w:t xml:space="preserve"> izlaganje</w:t>
            </w:r>
          </w:p>
        </w:tc>
        <w:tc>
          <w:tcPr>
            <w:tcW w:w="1497" w:type="dxa"/>
            <w:gridSpan w:val="9"/>
            <w:vAlign w:val="center"/>
          </w:tcPr>
          <w:p w14:paraId="3B644F46" w14:textId="77777777" w:rsidR="00FC2198" w:rsidRPr="00462605" w:rsidRDefault="004A6A83" w:rsidP="00FF1020">
            <w:pPr>
              <w:tabs>
                <w:tab w:val="left" w:pos="1218"/>
              </w:tabs>
              <w:spacing w:before="20" w:after="20"/>
              <w:jc w:val="center"/>
              <w:rPr>
                <w:rFonts w:ascii="Times New Roman" w:hAnsi="Times New Roman" w:cs="Times New Roman"/>
                <w:sz w:val="16"/>
                <w:szCs w:val="16"/>
              </w:rPr>
            </w:pPr>
            <w:sdt>
              <w:sdtPr>
                <w:rPr>
                  <w:rFonts w:ascii="Times New Roman" w:hAnsi="Times New Roman" w:cs="Times New Roman"/>
                  <w:sz w:val="16"/>
                  <w:szCs w:val="16"/>
                </w:rPr>
                <w:id w:val="1786770044"/>
                <w14:checkbox>
                  <w14:checked w14:val="0"/>
                  <w14:checkedState w14:val="2612" w14:font="MS Gothic"/>
                  <w14:uncheckedState w14:val="2610" w14:font="MS Gothic"/>
                </w14:checkbox>
              </w:sdtPr>
              <w:sdtEndPr/>
              <w:sdtContent>
                <w:r w:rsidR="00FC2198" w:rsidRPr="00462605">
                  <w:rPr>
                    <w:rFonts w:ascii="Segoe UI Symbol" w:eastAsia="MS Gothic" w:hAnsi="Segoe UI Symbol" w:cs="Segoe UI Symbol"/>
                    <w:sz w:val="16"/>
                    <w:szCs w:val="16"/>
                  </w:rPr>
                  <w:t>☐</w:t>
                </w:r>
              </w:sdtContent>
            </w:sdt>
            <w:r w:rsidR="00FC2198" w:rsidRPr="00462605">
              <w:rPr>
                <w:rFonts w:ascii="Times New Roman" w:hAnsi="Times New Roman" w:cs="Times New Roman"/>
                <w:sz w:val="16"/>
                <w:szCs w:val="16"/>
              </w:rPr>
              <w:t xml:space="preserve"> projekt</w:t>
            </w:r>
          </w:p>
        </w:tc>
        <w:tc>
          <w:tcPr>
            <w:tcW w:w="1499" w:type="dxa"/>
            <w:gridSpan w:val="3"/>
            <w:vAlign w:val="center"/>
          </w:tcPr>
          <w:p w14:paraId="1242124A" w14:textId="69EE3DF7" w:rsidR="00FC2198" w:rsidRPr="00462605" w:rsidRDefault="004A6A83" w:rsidP="00FF1020">
            <w:pPr>
              <w:tabs>
                <w:tab w:val="left" w:pos="1218"/>
              </w:tabs>
              <w:spacing w:before="20" w:after="20"/>
              <w:jc w:val="center"/>
              <w:rPr>
                <w:rFonts w:ascii="Times New Roman" w:hAnsi="Times New Roman" w:cs="Times New Roman"/>
                <w:sz w:val="16"/>
                <w:szCs w:val="16"/>
              </w:rPr>
            </w:pPr>
            <w:sdt>
              <w:sdtPr>
                <w:rPr>
                  <w:rFonts w:ascii="Times New Roman" w:hAnsi="Times New Roman" w:cs="Times New Roman"/>
                  <w:sz w:val="16"/>
                  <w:szCs w:val="16"/>
                </w:rPr>
                <w:id w:val="-1747874460"/>
                <w14:checkbox>
                  <w14:checked w14:val="1"/>
                  <w14:checkedState w14:val="2612" w14:font="MS Gothic"/>
                  <w14:uncheckedState w14:val="2610" w14:font="MS Gothic"/>
                </w14:checkbox>
              </w:sdtPr>
              <w:sdtEndPr/>
              <w:sdtContent>
                <w:r w:rsidR="000357ED">
                  <w:rPr>
                    <w:rFonts w:ascii="MS Gothic" w:eastAsia="MS Gothic" w:hAnsi="MS Gothic" w:cs="Times New Roman" w:hint="eastAsia"/>
                    <w:sz w:val="16"/>
                    <w:szCs w:val="16"/>
                  </w:rPr>
                  <w:t>☒</w:t>
                </w:r>
              </w:sdtContent>
            </w:sdt>
            <w:r w:rsidR="00FC2198" w:rsidRPr="00462605">
              <w:rPr>
                <w:rFonts w:ascii="Times New Roman" w:hAnsi="Times New Roman" w:cs="Times New Roman"/>
                <w:sz w:val="16"/>
                <w:szCs w:val="16"/>
              </w:rPr>
              <w:t xml:space="preserve"> </w:t>
            </w:r>
            <w:r w:rsidR="00891C60" w:rsidRPr="00462605">
              <w:rPr>
                <w:rFonts w:ascii="Times New Roman" w:hAnsi="Times New Roman" w:cs="Times New Roman"/>
                <w:sz w:val="16"/>
                <w:szCs w:val="16"/>
              </w:rPr>
              <w:t>seminar</w:t>
            </w:r>
          </w:p>
        </w:tc>
      </w:tr>
      <w:tr w:rsidR="00FC2198" w:rsidRPr="00462605" w14:paraId="499396D6" w14:textId="77777777" w:rsidTr="00B05C1D">
        <w:trPr>
          <w:trHeight w:val="190"/>
        </w:trPr>
        <w:tc>
          <w:tcPr>
            <w:tcW w:w="1802" w:type="dxa"/>
            <w:vMerge/>
            <w:shd w:val="clear" w:color="auto" w:fill="F2F2F2" w:themeFill="background1" w:themeFillShade="F2"/>
          </w:tcPr>
          <w:p w14:paraId="072CD05B" w14:textId="77777777" w:rsidR="00FC2198" w:rsidRPr="00462605" w:rsidRDefault="00FC2198" w:rsidP="0079745E">
            <w:pPr>
              <w:spacing w:before="20" w:after="20"/>
              <w:rPr>
                <w:rFonts w:ascii="Times New Roman" w:hAnsi="Times New Roman" w:cs="Times New Roman"/>
                <w:b/>
                <w:sz w:val="18"/>
              </w:rPr>
            </w:pPr>
          </w:p>
        </w:tc>
        <w:tc>
          <w:tcPr>
            <w:tcW w:w="1495" w:type="dxa"/>
            <w:gridSpan w:val="7"/>
            <w:vAlign w:val="center"/>
          </w:tcPr>
          <w:p w14:paraId="5D41DCA4" w14:textId="34C1DC98" w:rsidR="00FC2198" w:rsidRPr="00462605" w:rsidRDefault="004A6A83" w:rsidP="00FF1020">
            <w:pPr>
              <w:tabs>
                <w:tab w:val="left" w:pos="1218"/>
              </w:tabs>
              <w:spacing w:before="20" w:after="20"/>
              <w:jc w:val="center"/>
              <w:rPr>
                <w:rFonts w:ascii="Times New Roman" w:hAnsi="Times New Roman" w:cs="Times New Roman"/>
                <w:sz w:val="16"/>
                <w:szCs w:val="16"/>
              </w:rPr>
            </w:pPr>
            <w:sdt>
              <w:sdtPr>
                <w:rPr>
                  <w:rFonts w:ascii="Times New Roman" w:hAnsi="Times New Roman" w:cs="Times New Roman"/>
                  <w:sz w:val="16"/>
                  <w:szCs w:val="16"/>
                </w:rPr>
                <w:id w:val="2123502024"/>
                <w14:checkbox>
                  <w14:checked w14:val="1"/>
                  <w14:checkedState w14:val="2612" w14:font="MS Gothic"/>
                  <w14:uncheckedState w14:val="2610" w14:font="MS Gothic"/>
                </w14:checkbox>
              </w:sdtPr>
              <w:sdtEndPr/>
              <w:sdtContent>
                <w:r w:rsidR="0086411F" w:rsidRPr="00462605">
                  <w:rPr>
                    <w:rFonts w:ascii="Segoe UI Symbol" w:eastAsia="MS Gothic" w:hAnsi="Segoe UI Symbol" w:cs="Segoe UI Symbol"/>
                    <w:sz w:val="16"/>
                    <w:szCs w:val="16"/>
                  </w:rPr>
                  <w:t>☒</w:t>
                </w:r>
              </w:sdtContent>
            </w:sdt>
            <w:r w:rsidR="00FC2198" w:rsidRPr="00462605">
              <w:rPr>
                <w:rFonts w:ascii="Times New Roman" w:hAnsi="Times New Roman" w:cs="Times New Roman"/>
                <w:sz w:val="16"/>
                <w:szCs w:val="16"/>
              </w:rPr>
              <w:t xml:space="preserve"> kolokvij(i)</w:t>
            </w:r>
          </w:p>
        </w:tc>
        <w:tc>
          <w:tcPr>
            <w:tcW w:w="1498" w:type="dxa"/>
            <w:gridSpan w:val="8"/>
            <w:vAlign w:val="center"/>
          </w:tcPr>
          <w:p w14:paraId="42BA7883" w14:textId="75A55777" w:rsidR="00FC2198" w:rsidRPr="00462605" w:rsidRDefault="004A6A83" w:rsidP="00FF1020">
            <w:pPr>
              <w:tabs>
                <w:tab w:val="left" w:pos="1218"/>
              </w:tabs>
              <w:spacing w:before="20" w:after="20"/>
              <w:jc w:val="center"/>
              <w:rPr>
                <w:rFonts w:ascii="Times New Roman" w:hAnsi="Times New Roman" w:cs="Times New Roman"/>
                <w:sz w:val="16"/>
                <w:szCs w:val="16"/>
              </w:rPr>
            </w:pPr>
            <w:sdt>
              <w:sdtPr>
                <w:rPr>
                  <w:rFonts w:ascii="Times New Roman" w:hAnsi="Times New Roman" w:cs="Times New Roman"/>
                  <w:sz w:val="16"/>
                  <w:szCs w:val="16"/>
                </w:rPr>
                <w:id w:val="-644748056"/>
                <w14:checkbox>
                  <w14:checked w14:val="0"/>
                  <w14:checkedState w14:val="2612" w14:font="MS Gothic"/>
                  <w14:uncheckedState w14:val="2610" w14:font="MS Gothic"/>
                </w14:checkbox>
              </w:sdtPr>
              <w:sdtEndPr/>
              <w:sdtContent>
                <w:r w:rsidR="000357ED">
                  <w:rPr>
                    <w:rFonts w:ascii="MS Gothic" w:eastAsia="MS Gothic" w:hAnsi="MS Gothic" w:cs="Times New Roman" w:hint="eastAsia"/>
                    <w:sz w:val="16"/>
                    <w:szCs w:val="16"/>
                  </w:rPr>
                  <w:t>☐</w:t>
                </w:r>
              </w:sdtContent>
            </w:sdt>
            <w:r w:rsidR="00FC2198" w:rsidRPr="00462605">
              <w:rPr>
                <w:rFonts w:ascii="Times New Roman" w:hAnsi="Times New Roman" w:cs="Times New Roman"/>
                <w:sz w:val="16"/>
                <w:szCs w:val="16"/>
              </w:rPr>
              <w:t xml:space="preserve"> pismeni ispit</w:t>
            </w:r>
          </w:p>
        </w:tc>
        <w:tc>
          <w:tcPr>
            <w:tcW w:w="1497" w:type="dxa"/>
            <w:gridSpan w:val="6"/>
            <w:vAlign w:val="center"/>
          </w:tcPr>
          <w:p w14:paraId="06AE19E0" w14:textId="303F7F2C" w:rsidR="00FC2198" w:rsidRPr="00462605" w:rsidRDefault="004A6A83" w:rsidP="00FF1020">
            <w:pPr>
              <w:tabs>
                <w:tab w:val="left" w:pos="1218"/>
              </w:tabs>
              <w:spacing w:before="20" w:after="20"/>
              <w:jc w:val="center"/>
              <w:rPr>
                <w:rFonts w:ascii="Times New Roman" w:hAnsi="Times New Roman" w:cs="Times New Roman"/>
                <w:sz w:val="16"/>
                <w:szCs w:val="16"/>
              </w:rPr>
            </w:pPr>
            <w:sdt>
              <w:sdtPr>
                <w:rPr>
                  <w:rFonts w:ascii="Times New Roman" w:hAnsi="Times New Roman" w:cs="Times New Roman"/>
                  <w:sz w:val="16"/>
                  <w:szCs w:val="16"/>
                </w:rPr>
                <w:id w:val="1611010417"/>
                <w14:checkbox>
                  <w14:checked w14:val="1"/>
                  <w14:checkedState w14:val="2612" w14:font="MS Gothic"/>
                  <w14:uncheckedState w14:val="2610" w14:font="MS Gothic"/>
                </w14:checkbox>
              </w:sdtPr>
              <w:sdtEndPr/>
              <w:sdtContent>
                <w:r w:rsidR="000357ED">
                  <w:rPr>
                    <w:rFonts w:ascii="MS Gothic" w:eastAsia="MS Gothic" w:hAnsi="MS Gothic" w:cs="Times New Roman" w:hint="eastAsia"/>
                    <w:sz w:val="16"/>
                    <w:szCs w:val="16"/>
                  </w:rPr>
                  <w:t>☒</w:t>
                </w:r>
              </w:sdtContent>
            </w:sdt>
            <w:r w:rsidR="00FC2198" w:rsidRPr="00462605">
              <w:rPr>
                <w:rFonts w:ascii="Times New Roman" w:hAnsi="Times New Roman" w:cs="Times New Roman"/>
                <w:sz w:val="16"/>
                <w:szCs w:val="16"/>
              </w:rPr>
              <w:t xml:space="preserve"> usmeni ispit</w:t>
            </w:r>
          </w:p>
        </w:tc>
        <w:tc>
          <w:tcPr>
            <w:tcW w:w="2996" w:type="dxa"/>
            <w:gridSpan w:val="12"/>
            <w:vAlign w:val="center"/>
          </w:tcPr>
          <w:p w14:paraId="60236982" w14:textId="77777777" w:rsidR="00FC2198" w:rsidRPr="00462605" w:rsidRDefault="004A6A83" w:rsidP="00FF1020">
            <w:pPr>
              <w:tabs>
                <w:tab w:val="left" w:pos="1218"/>
              </w:tabs>
              <w:spacing w:before="20" w:after="20"/>
              <w:jc w:val="center"/>
              <w:rPr>
                <w:rFonts w:ascii="Times New Roman" w:hAnsi="Times New Roman" w:cs="Times New Roman"/>
                <w:sz w:val="16"/>
                <w:szCs w:val="16"/>
              </w:rPr>
            </w:pPr>
            <w:sdt>
              <w:sdtPr>
                <w:rPr>
                  <w:rFonts w:ascii="Times New Roman" w:hAnsi="Times New Roman" w:cs="Times New Roman"/>
                  <w:sz w:val="16"/>
                  <w:szCs w:val="16"/>
                </w:rPr>
                <w:id w:val="1670292690"/>
                <w14:checkbox>
                  <w14:checked w14:val="0"/>
                  <w14:checkedState w14:val="2612" w14:font="MS Gothic"/>
                  <w14:uncheckedState w14:val="2610" w14:font="MS Gothic"/>
                </w14:checkbox>
              </w:sdtPr>
              <w:sdtEndPr/>
              <w:sdtContent>
                <w:r w:rsidR="00FC2198" w:rsidRPr="00462605">
                  <w:rPr>
                    <w:rFonts w:ascii="Segoe UI Symbol" w:eastAsia="MS Gothic" w:hAnsi="Segoe UI Symbol" w:cs="Segoe UI Symbol"/>
                    <w:sz w:val="16"/>
                    <w:szCs w:val="16"/>
                  </w:rPr>
                  <w:t>☐</w:t>
                </w:r>
              </w:sdtContent>
            </w:sdt>
            <w:r w:rsidR="00FC2198" w:rsidRPr="00462605">
              <w:rPr>
                <w:rFonts w:ascii="Times New Roman" w:hAnsi="Times New Roman" w:cs="Times New Roman"/>
                <w:sz w:val="16"/>
                <w:szCs w:val="16"/>
              </w:rPr>
              <w:t xml:space="preserve"> ostalo:</w:t>
            </w:r>
          </w:p>
        </w:tc>
      </w:tr>
      <w:tr w:rsidR="00FC2198" w:rsidRPr="00462605" w14:paraId="5BBADB45" w14:textId="77777777" w:rsidTr="0079745E">
        <w:tc>
          <w:tcPr>
            <w:tcW w:w="1802" w:type="dxa"/>
            <w:shd w:val="clear" w:color="auto" w:fill="F2F2F2" w:themeFill="background1" w:themeFillShade="F2"/>
          </w:tcPr>
          <w:p w14:paraId="3E0E7E30" w14:textId="43B79FDD" w:rsidR="00FC2198" w:rsidRPr="00462605" w:rsidRDefault="00FC2198" w:rsidP="0079745E">
            <w:pPr>
              <w:spacing w:before="20" w:after="20"/>
              <w:rPr>
                <w:rFonts w:ascii="Times New Roman" w:hAnsi="Times New Roman" w:cs="Times New Roman"/>
                <w:b/>
                <w:sz w:val="18"/>
              </w:rPr>
            </w:pPr>
            <w:r w:rsidRPr="00462605">
              <w:rPr>
                <w:rFonts w:ascii="Times New Roman" w:hAnsi="Times New Roman" w:cs="Times New Roman"/>
                <w:b/>
                <w:sz w:val="18"/>
              </w:rPr>
              <w:t>Uvjeti pristupanja ispitu</w:t>
            </w:r>
          </w:p>
        </w:tc>
        <w:tc>
          <w:tcPr>
            <w:tcW w:w="7486" w:type="dxa"/>
            <w:gridSpan w:val="33"/>
            <w:vAlign w:val="center"/>
          </w:tcPr>
          <w:p w14:paraId="57E733CB" w14:textId="456EFCBE" w:rsidR="00FC2198" w:rsidRPr="00462605" w:rsidRDefault="002A2F96" w:rsidP="0086411F">
            <w:pPr>
              <w:tabs>
                <w:tab w:val="left" w:pos="1218"/>
              </w:tabs>
              <w:spacing w:before="20" w:after="20"/>
              <w:rPr>
                <w:rFonts w:ascii="Times New Roman" w:hAnsi="Times New Roman" w:cs="Times New Roman"/>
                <w:i/>
                <w:sz w:val="18"/>
              </w:rPr>
            </w:pPr>
            <w:r>
              <w:rPr>
                <w:rFonts w:ascii="Times New Roman" w:eastAsia="MS Gothic" w:hAnsi="Times New Roman" w:cs="Times New Roman"/>
                <w:sz w:val="18"/>
              </w:rPr>
              <w:t>Upisan 3. semestar</w:t>
            </w:r>
          </w:p>
        </w:tc>
      </w:tr>
      <w:tr w:rsidR="00FC2198" w:rsidRPr="00462605" w14:paraId="09C8BD8A" w14:textId="77777777" w:rsidTr="00FC2198">
        <w:tc>
          <w:tcPr>
            <w:tcW w:w="1802" w:type="dxa"/>
            <w:shd w:val="clear" w:color="auto" w:fill="F2F2F2" w:themeFill="background1" w:themeFillShade="F2"/>
          </w:tcPr>
          <w:p w14:paraId="2A7ACED1" w14:textId="77777777" w:rsidR="00FC2198" w:rsidRPr="00462605" w:rsidRDefault="00FC2198" w:rsidP="0079745E">
            <w:pPr>
              <w:spacing w:before="20" w:after="20"/>
              <w:rPr>
                <w:rFonts w:ascii="Times New Roman" w:hAnsi="Times New Roman" w:cs="Times New Roman"/>
                <w:b/>
                <w:sz w:val="18"/>
              </w:rPr>
            </w:pPr>
            <w:r w:rsidRPr="00462605">
              <w:rPr>
                <w:rFonts w:ascii="Times New Roman" w:hAnsi="Times New Roman" w:cs="Times New Roman"/>
                <w:b/>
                <w:sz w:val="18"/>
              </w:rPr>
              <w:t>Ispitni rokovi</w:t>
            </w:r>
          </w:p>
        </w:tc>
        <w:tc>
          <w:tcPr>
            <w:tcW w:w="2903" w:type="dxa"/>
            <w:gridSpan w:val="14"/>
          </w:tcPr>
          <w:p w14:paraId="445CFF38" w14:textId="34A06D0C" w:rsidR="00FC2198" w:rsidRPr="00462605" w:rsidRDefault="004A6A83" w:rsidP="0079745E">
            <w:pPr>
              <w:tabs>
                <w:tab w:val="left" w:pos="1218"/>
              </w:tabs>
              <w:spacing w:before="20" w:after="20"/>
              <w:rPr>
                <w:rFonts w:ascii="Times New Roman" w:hAnsi="Times New Roman" w:cs="Times New Roman"/>
                <w:sz w:val="17"/>
                <w:szCs w:val="17"/>
              </w:rPr>
            </w:pPr>
            <w:sdt>
              <w:sdtPr>
                <w:rPr>
                  <w:rFonts w:ascii="Times New Roman" w:hAnsi="Times New Roman" w:cs="Times New Roman"/>
                  <w:sz w:val="17"/>
                  <w:szCs w:val="17"/>
                </w:rPr>
                <w:id w:val="-474301983"/>
                <w14:checkbox>
                  <w14:checked w14:val="1"/>
                  <w14:checkedState w14:val="2612" w14:font="MS Gothic"/>
                  <w14:uncheckedState w14:val="2610" w14:font="MS Gothic"/>
                </w14:checkbox>
              </w:sdtPr>
              <w:sdtEndPr/>
              <w:sdtContent>
                <w:r w:rsidR="0086411F" w:rsidRPr="00462605">
                  <w:rPr>
                    <w:rFonts w:ascii="Segoe UI Symbol" w:eastAsia="MS Gothic" w:hAnsi="Segoe UI Symbol" w:cs="Segoe UI Symbol"/>
                    <w:sz w:val="17"/>
                    <w:szCs w:val="17"/>
                  </w:rPr>
                  <w:t>☒</w:t>
                </w:r>
              </w:sdtContent>
            </w:sdt>
            <w:r w:rsidR="00FC2198" w:rsidRPr="00462605">
              <w:rPr>
                <w:rFonts w:ascii="Times New Roman" w:hAnsi="Times New Roman" w:cs="Times New Roman"/>
                <w:sz w:val="17"/>
                <w:szCs w:val="17"/>
              </w:rPr>
              <w:t xml:space="preserve"> zimski ispitni rok </w:t>
            </w:r>
          </w:p>
        </w:tc>
        <w:tc>
          <w:tcPr>
            <w:tcW w:w="2471" w:type="dxa"/>
            <w:gridSpan w:val="12"/>
          </w:tcPr>
          <w:p w14:paraId="3EB7D246" w14:textId="77777777" w:rsidR="00FC2198" w:rsidRPr="00462605" w:rsidRDefault="004A6A83" w:rsidP="0079745E">
            <w:pPr>
              <w:tabs>
                <w:tab w:val="left" w:pos="1218"/>
              </w:tabs>
              <w:spacing w:before="20" w:after="20"/>
              <w:rPr>
                <w:rFonts w:ascii="Times New Roman" w:hAnsi="Times New Roman" w:cs="Times New Roman"/>
                <w:sz w:val="17"/>
                <w:szCs w:val="17"/>
              </w:rPr>
            </w:pPr>
            <w:sdt>
              <w:sdtPr>
                <w:rPr>
                  <w:rFonts w:ascii="Times New Roman" w:hAnsi="Times New Roman" w:cs="Times New Roman"/>
                  <w:sz w:val="17"/>
                  <w:szCs w:val="17"/>
                </w:rPr>
                <w:id w:val="1100601738"/>
                <w14:checkbox>
                  <w14:checked w14:val="0"/>
                  <w14:checkedState w14:val="2612" w14:font="MS Gothic"/>
                  <w14:uncheckedState w14:val="2610" w14:font="MS Gothic"/>
                </w14:checkbox>
              </w:sdtPr>
              <w:sdtEndPr/>
              <w:sdtContent>
                <w:r w:rsidR="00FC2198" w:rsidRPr="00462605">
                  <w:rPr>
                    <w:rFonts w:ascii="Segoe UI Symbol" w:eastAsia="MS Gothic" w:hAnsi="Segoe UI Symbol" w:cs="Segoe UI Symbol"/>
                    <w:sz w:val="17"/>
                    <w:szCs w:val="17"/>
                  </w:rPr>
                  <w:t>☐</w:t>
                </w:r>
              </w:sdtContent>
            </w:sdt>
            <w:r w:rsidR="00FC2198" w:rsidRPr="00462605">
              <w:rPr>
                <w:rFonts w:ascii="Times New Roman" w:hAnsi="Times New Roman" w:cs="Times New Roman"/>
                <w:sz w:val="17"/>
                <w:szCs w:val="17"/>
              </w:rPr>
              <w:t xml:space="preserve"> ljetni ispitni rok</w:t>
            </w:r>
          </w:p>
        </w:tc>
        <w:tc>
          <w:tcPr>
            <w:tcW w:w="2112" w:type="dxa"/>
            <w:gridSpan w:val="7"/>
          </w:tcPr>
          <w:p w14:paraId="2D0A937C" w14:textId="3012095E" w:rsidR="00FC2198" w:rsidRPr="00462605" w:rsidRDefault="004A6A83" w:rsidP="0079745E">
            <w:pPr>
              <w:tabs>
                <w:tab w:val="left" w:pos="1218"/>
              </w:tabs>
              <w:spacing w:before="20" w:after="20"/>
              <w:rPr>
                <w:rFonts w:ascii="Times New Roman" w:hAnsi="Times New Roman" w:cs="Times New Roman"/>
                <w:sz w:val="17"/>
                <w:szCs w:val="17"/>
              </w:rPr>
            </w:pPr>
            <w:sdt>
              <w:sdtPr>
                <w:rPr>
                  <w:rFonts w:ascii="Times New Roman" w:hAnsi="Times New Roman" w:cs="Times New Roman"/>
                  <w:sz w:val="17"/>
                  <w:szCs w:val="17"/>
                </w:rPr>
                <w:id w:val="-144519774"/>
                <w14:checkbox>
                  <w14:checked w14:val="1"/>
                  <w14:checkedState w14:val="2612" w14:font="MS Gothic"/>
                  <w14:uncheckedState w14:val="2610" w14:font="MS Gothic"/>
                </w14:checkbox>
              </w:sdtPr>
              <w:sdtEndPr/>
              <w:sdtContent>
                <w:r w:rsidR="0086411F" w:rsidRPr="00462605">
                  <w:rPr>
                    <w:rFonts w:ascii="Segoe UI Symbol" w:eastAsia="MS Gothic" w:hAnsi="Segoe UI Symbol" w:cs="Segoe UI Symbol"/>
                    <w:sz w:val="17"/>
                    <w:szCs w:val="17"/>
                  </w:rPr>
                  <w:t>☒</w:t>
                </w:r>
              </w:sdtContent>
            </w:sdt>
            <w:r w:rsidR="00FC2198" w:rsidRPr="00462605">
              <w:rPr>
                <w:rFonts w:ascii="Times New Roman" w:hAnsi="Times New Roman" w:cs="Times New Roman"/>
                <w:sz w:val="17"/>
                <w:szCs w:val="17"/>
              </w:rPr>
              <w:t xml:space="preserve"> jesenski ispitni rok</w:t>
            </w:r>
          </w:p>
        </w:tc>
      </w:tr>
      <w:tr w:rsidR="00B12981" w:rsidRPr="00462605" w14:paraId="02D3BB91" w14:textId="77777777" w:rsidTr="00C3052E">
        <w:tc>
          <w:tcPr>
            <w:tcW w:w="1802" w:type="dxa"/>
            <w:shd w:val="clear" w:color="auto" w:fill="F2F2F2" w:themeFill="background1" w:themeFillShade="F2"/>
          </w:tcPr>
          <w:p w14:paraId="751C012A" w14:textId="77777777" w:rsidR="00B12981" w:rsidRPr="00462605" w:rsidRDefault="00B12981" w:rsidP="0079745E">
            <w:pPr>
              <w:spacing w:before="20" w:after="20"/>
              <w:rPr>
                <w:rFonts w:ascii="Times New Roman" w:hAnsi="Times New Roman" w:cs="Times New Roman"/>
                <w:b/>
                <w:sz w:val="18"/>
              </w:rPr>
            </w:pPr>
            <w:r w:rsidRPr="00462605">
              <w:rPr>
                <w:rFonts w:ascii="Times New Roman" w:hAnsi="Times New Roman" w:cs="Times New Roman"/>
                <w:b/>
                <w:sz w:val="18"/>
              </w:rPr>
              <w:t>Termini ispitnih rokova</w:t>
            </w:r>
          </w:p>
        </w:tc>
        <w:tc>
          <w:tcPr>
            <w:tcW w:w="7486" w:type="dxa"/>
            <w:gridSpan w:val="33"/>
            <w:vAlign w:val="center"/>
          </w:tcPr>
          <w:p w14:paraId="7707D718" w14:textId="7867B7B3" w:rsidR="00B12981" w:rsidRPr="000357ED" w:rsidRDefault="000357ED" w:rsidP="00B12981">
            <w:pPr>
              <w:tabs>
                <w:tab w:val="left" w:pos="1218"/>
              </w:tabs>
              <w:spacing w:before="20" w:after="20"/>
              <w:rPr>
                <w:rFonts w:ascii="Times New Roman" w:hAnsi="Times New Roman" w:cs="Times New Roman"/>
                <w:sz w:val="18"/>
              </w:rPr>
            </w:pPr>
            <w:r w:rsidRPr="000357ED">
              <w:rPr>
                <w:rStyle w:val="Hyperlink"/>
                <w:rFonts w:ascii="Times New Roman" w:hAnsi="Times New Roman" w:cs="Times New Roman"/>
                <w:color w:val="auto"/>
                <w:sz w:val="18"/>
                <w:u w:val="none"/>
              </w:rPr>
              <w:t>Vidi raspored.</w:t>
            </w:r>
          </w:p>
        </w:tc>
      </w:tr>
      <w:tr w:rsidR="00FC2198" w:rsidRPr="00462605" w14:paraId="631294C9" w14:textId="77777777" w:rsidTr="00FF1020">
        <w:tc>
          <w:tcPr>
            <w:tcW w:w="1802" w:type="dxa"/>
            <w:shd w:val="clear" w:color="auto" w:fill="F2F2F2" w:themeFill="background1" w:themeFillShade="F2"/>
          </w:tcPr>
          <w:p w14:paraId="0FCF694B" w14:textId="77777777" w:rsidR="00FC2198" w:rsidRPr="00462605" w:rsidRDefault="00FC2198" w:rsidP="0079745E">
            <w:pPr>
              <w:spacing w:before="20" w:after="20"/>
              <w:rPr>
                <w:rFonts w:ascii="Times New Roman" w:hAnsi="Times New Roman" w:cs="Times New Roman"/>
                <w:b/>
                <w:sz w:val="18"/>
              </w:rPr>
            </w:pPr>
            <w:r w:rsidRPr="00462605">
              <w:rPr>
                <w:rFonts w:ascii="Times New Roman" w:hAnsi="Times New Roman" w:cs="Times New Roman"/>
                <w:b/>
                <w:sz w:val="18"/>
              </w:rPr>
              <w:t>Opis kolegija</w:t>
            </w:r>
          </w:p>
        </w:tc>
        <w:tc>
          <w:tcPr>
            <w:tcW w:w="7486" w:type="dxa"/>
            <w:gridSpan w:val="33"/>
            <w:vAlign w:val="center"/>
          </w:tcPr>
          <w:p w14:paraId="23071DE5" w14:textId="7AD3F29D" w:rsidR="00FC2198" w:rsidRPr="00462605" w:rsidRDefault="002A2F96" w:rsidP="0086411F">
            <w:pPr>
              <w:tabs>
                <w:tab w:val="left" w:pos="1218"/>
              </w:tabs>
              <w:spacing w:before="20" w:after="20"/>
              <w:rPr>
                <w:rFonts w:ascii="Times New Roman" w:eastAsia="MS Gothic" w:hAnsi="Times New Roman" w:cs="Times New Roman"/>
                <w:sz w:val="18"/>
              </w:rPr>
            </w:pPr>
            <w:r w:rsidRPr="00013BD7">
              <w:rPr>
                <w:rFonts w:ascii="Times New Roman" w:eastAsia="Times New Roman" w:hAnsi="Times New Roman" w:cs="Times New Roman"/>
                <w:color w:val="000000" w:themeColor="text1"/>
                <w:sz w:val="18"/>
                <w:szCs w:val="18"/>
              </w:rPr>
              <w:t xml:space="preserve">Kolegij čini dio temeljnih lingvističkih kompetencija definiranih kroz ishode na razini programa. Na kolegiju se </w:t>
            </w:r>
            <w:proofErr w:type="spellStart"/>
            <w:r w:rsidRPr="00013BD7">
              <w:rPr>
                <w:rFonts w:ascii="Times New Roman" w:eastAsia="Times New Roman" w:hAnsi="Times New Roman" w:cs="Times New Roman"/>
                <w:color w:val="000000" w:themeColor="text1"/>
                <w:sz w:val="18"/>
                <w:szCs w:val="18"/>
              </w:rPr>
              <w:t>morfosintaktičkim</w:t>
            </w:r>
            <w:proofErr w:type="spellEnd"/>
            <w:r w:rsidRPr="00013BD7">
              <w:rPr>
                <w:rFonts w:ascii="Times New Roman" w:eastAsia="Times New Roman" w:hAnsi="Times New Roman" w:cs="Times New Roman"/>
                <w:color w:val="000000" w:themeColor="text1"/>
                <w:sz w:val="18"/>
                <w:szCs w:val="18"/>
              </w:rPr>
              <w:t xml:space="preserve"> pristupom opisuje</w:t>
            </w:r>
            <w:r>
              <w:rPr>
                <w:rFonts w:ascii="Times New Roman" w:eastAsia="Times New Roman" w:hAnsi="Times New Roman" w:cs="Times New Roman"/>
                <w:color w:val="000000" w:themeColor="text1"/>
                <w:sz w:val="18"/>
                <w:szCs w:val="18"/>
              </w:rPr>
              <w:t xml:space="preserve"> prvenstveno</w:t>
            </w:r>
            <w:r w:rsidRPr="00013BD7">
              <w:rPr>
                <w:rFonts w:ascii="Times New Roman" w:eastAsia="Times New Roman" w:hAnsi="Times New Roman" w:cs="Times New Roman"/>
                <w:color w:val="000000" w:themeColor="text1"/>
                <w:sz w:val="18"/>
                <w:szCs w:val="18"/>
              </w:rPr>
              <w:t xml:space="preserve"> imenica i njezino okruženje</w:t>
            </w:r>
            <w:r>
              <w:rPr>
                <w:rFonts w:ascii="Times New Roman" w:eastAsia="Times New Roman" w:hAnsi="Times New Roman" w:cs="Times New Roman"/>
                <w:color w:val="000000" w:themeColor="text1"/>
                <w:sz w:val="18"/>
                <w:szCs w:val="18"/>
              </w:rPr>
              <w:t xml:space="preserve"> ali i ostale vrste riječi</w:t>
            </w:r>
            <w:r w:rsidRPr="00013BD7">
              <w:rPr>
                <w:rFonts w:ascii="Times New Roman" w:eastAsia="Times New Roman" w:hAnsi="Times New Roman" w:cs="Times New Roman"/>
                <w:color w:val="000000" w:themeColor="text1"/>
                <w:sz w:val="18"/>
                <w:szCs w:val="18"/>
              </w:rPr>
              <w:t xml:space="preserve">. Studente se upoznaje s temeljnim pojmovima suvremene lingvistike na području </w:t>
            </w:r>
            <w:r>
              <w:rPr>
                <w:rFonts w:ascii="Times New Roman" w:eastAsia="Times New Roman" w:hAnsi="Times New Roman" w:cs="Times New Roman"/>
                <w:color w:val="000000" w:themeColor="text1"/>
                <w:sz w:val="18"/>
                <w:szCs w:val="18"/>
              </w:rPr>
              <w:t xml:space="preserve">vrsta riječi a posebice na području </w:t>
            </w:r>
            <w:r w:rsidRPr="00013BD7">
              <w:rPr>
                <w:rFonts w:ascii="Times New Roman" w:eastAsia="Times New Roman" w:hAnsi="Times New Roman" w:cs="Times New Roman"/>
                <w:color w:val="000000" w:themeColor="text1"/>
                <w:sz w:val="18"/>
                <w:szCs w:val="18"/>
              </w:rPr>
              <w:t xml:space="preserve">imenske/nominalne sintagme. Posebna se pozornost posvećuje imenskim kategorijama (rod, broj, padež, osoba, </w:t>
            </w:r>
            <w:proofErr w:type="spellStart"/>
            <w:r w:rsidRPr="00013BD7">
              <w:rPr>
                <w:rFonts w:ascii="Times New Roman" w:eastAsia="Times New Roman" w:hAnsi="Times New Roman" w:cs="Times New Roman"/>
                <w:color w:val="000000" w:themeColor="text1"/>
                <w:sz w:val="18"/>
                <w:szCs w:val="18"/>
              </w:rPr>
              <w:t>ekstenzitet</w:t>
            </w:r>
            <w:proofErr w:type="spellEnd"/>
            <w:r w:rsidRPr="00013BD7">
              <w:rPr>
                <w:rFonts w:ascii="Times New Roman" w:eastAsia="Times New Roman" w:hAnsi="Times New Roman" w:cs="Times New Roman"/>
                <w:color w:val="000000" w:themeColor="text1"/>
                <w:sz w:val="18"/>
                <w:szCs w:val="18"/>
              </w:rPr>
              <w:t>) te determinantima kao obveznim dijelovima nominalne sintagme.</w:t>
            </w:r>
          </w:p>
        </w:tc>
      </w:tr>
      <w:tr w:rsidR="00FC2198" w:rsidRPr="00462605" w14:paraId="7B0796A7" w14:textId="77777777" w:rsidTr="00FC2198">
        <w:tc>
          <w:tcPr>
            <w:tcW w:w="1802" w:type="dxa"/>
            <w:shd w:val="clear" w:color="auto" w:fill="F2F2F2" w:themeFill="background1" w:themeFillShade="F2"/>
          </w:tcPr>
          <w:p w14:paraId="5AE2BE81" w14:textId="77777777" w:rsidR="00FC2198" w:rsidRPr="00462605" w:rsidRDefault="00FC2198" w:rsidP="0079745E">
            <w:pPr>
              <w:spacing w:before="20" w:after="20"/>
              <w:rPr>
                <w:rFonts w:ascii="Times New Roman" w:hAnsi="Times New Roman" w:cs="Times New Roman"/>
                <w:b/>
                <w:sz w:val="18"/>
              </w:rPr>
            </w:pPr>
            <w:r w:rsidRPr="00462605">
              <w:rPr>
                <w:rFonts w:ascii="Times New Roman" w:hAnsi="Times New Roman" w:cs="Times New Roman"/>
                <w:b/>
                <w:sz w:val="18"/>
              </w:rPr>
              <w:t>Sadržaj kolegija (nastavne teme)</w:t>
            </w:r>
          </w:p>
        </w:tc>
        <w:tc>
          <w:tcPr>
            <w:tcW w:w="7486" w:type="dxa"/>
            <w:gridSpan w:val="33"/>
          </w:tcPr>
          <w:p w14:paraId="01E01EAD" w14:textId="77777777" w:rsidR="002A2F96" w:rsidRPr="00784F1D" w:rsidRDefault="002A2F96" w:rsidP="002A2F96">
            <w:pPr>
              <w:tabs>
                <w:tab w:val="left" w:pos="1218"/>
              </w:tabs>
              <w:spacing w:before="20" w:after="20"/>
              <w:rPr>
                <w:rFonts w:ascii="Times New Roman" w:eastAsia="MS Gothic" w:hAnsi="Times New Roman" w:cs="Times New Roman"/>
                <w:sz w:val="18"/>
                <w:szCs w:val="18"/>
                <w:lang w:val="fr-FR"/>
              </w:rPr>
            </w:pPr>
            <w:r w:rsidRPr="00784F1D">
              <w:rPr>
                <w:rFonts w:ascii="Times New Roman" w:eastAsia="MS Gothic" w:hAnsi="Times New Roman" w:cs="Times New Roman"/>
                <w:sz w:val="18"/>
                <w:szCs w:val="18"/>
                <w:lang w:val="fr-FR"/>
              </w:rPr>
              <w:t xml:space="preserve">1. </w:t>
            </w:r>
            <w:r w:rsidRPr="00784F1D">
              <w:rPr>
                <w:rFonts w:ascii="Times New Roman" w:hAnsi="Times New Roman" w:cs="Times New Roman"/>
                <w:sz w:val="18"/>
                <w:szCs w:val="18"/>
                <w:lang w:val="fr-FR"/>
              </w:rPr>
              <w:t>Introduction; Définition de la morphosyntaxe; L'objet de l'étude; Classes de mots</w:t>
            </w:r>
          </w:p>
          <w:p w14:paraId="0E05807B" w14:textId="77777777" w:rsidR="002A2F96" w:rsidRPr="00784F1D" w:rsidRDefault="002A2F96" w:rsidP="002A2F96">
            <w:pPr>
              <w:tabs>
                <w:tab w:val="left" w:pos="1218"/>
              </w:tabs>
              <w:spacing w:before="20" w:after="20"/>
              <w:rPr>
                <w:rFonts w:ascii="Times New Roman" w:eastAsia="MS Gothic" w:hAnsi="Times New Roman" w:cs="Times New Roman"/>
                <w:sz w:val="18"/>
                <w:szCs w:val="18"/>
                <w:lang w:val="fr-FR"/>
              </w:rPr>
            </w:pPr>
            <w:r w:rsidRPr="00784F1D">
              <w:rPr>
                <w:rFonts w:ascii="Times New Roman" w:eastAsia="MS Gothic" w:hAnsi="Times New Roman" w:cs="Times New Roman"/>
                <w:sz w:val="18"/>
                <w:szCs w:val="18"/>
                <w:lang w:val="fr-FR"/>
              </w:rPr>
              <w:t xml:space="preserve">2. </w:t>
            </w:r>
            <w:r w:rsidRPr="00784F1D">
              <w:rPr>
                <w:rFonts w:ascii="Times New Roman" w:hAnsi="Times New Roman" w:cs="Times New Roman"/>
                <w:sz w:val="18"/>
                <w:szCs w:val="18"/>
                <w:lang w:val="fr-FR"/>
              </w:rPr>
              <w:t>Le nom, définition et caractéristiques formelles</w:t>
            </w:r>
            <w:r>
              <w:rPr>
                <w:rFonts w:ascii="Times New Roman" w:hAnsi="Times New Roman" w:cs="Times New Roman"/>
                <w:sz w:val="18"/>
                <w:szCs w:val="18"/>
                <w:lang w:val="fr-FR"/>
              </w:rPr>
              <w:t xml:space="preserve"> et grammaticales ; Catégories nominales</w:t>
            </w:r>
          </w:p>
          <w:p w14:paraId="041EB9EB" w14:textId="77777777" w:rsidR="002A2F96" w:rsidRPr="00784F1D" w:rsidRDefault="002A2F96" w:rsidP="002A2F96">
            <w:pPr>
              <w:tabs>
                <w:tab w:val="left" w:pos="1218"/>
              </w:tabs>
              <w:spacing w:before="20" w:after="20"/>
              <w:rPr>
                <w:rFonts w:ascii="Times New Roman" w:eastAsia="MS Gothic" w:hAnsi="Times New Roman" w:cs="Times New Roman"/>
                <w:sz w:val="18"/>
                <w:szCs w:val="18"/>
                <w:lang w:val="fr-FR"/>
              </w:rPr>
            </w:pPr>
            <w:r w:rsidRPr="00784F1D">
              <w:rPr>
                <w:rFonts w:ascii="Times New Roman" w:eastAsia="MS Gothic" w:hAnsi="Times New Roman" w:cs="Times New Roman"/>
                <w:sz w:val="18"/>
                <w:szCs w:val="18"/>
                <w:lang w:val="fr-FR"/>
              </w:rPr>
              <w:t xml:space="preserve">3. </w:t>
            </w:r>
            <w:r w:rsidRPr="00784F1D">
              <w:rPr>
                <w:rFonts w:ascii="Times New Roman" w:hAnsi="Times New Roman" w:cs="Times New Roman"/>
                <w:sz w:val="18"/>
                <w:szCs w:val="18"/>
                <w:lang w:val="fr-FR"/>
              </w:rPr>
              <w:t>Le genre </w:t>
            </w:r>
          </w:p>
          <w:p w14:paraId="29CF1E93" w14:textId="77777777" w:rsidR="002A2F96" w:rsidRPr="00784F1D" w:rsidRDefault="002A2F96" w:rsidP="002A2F96">
            <w:pPr>
              <w:tabs>
                <w:tab w:val="left" w:pos="1218"/>
              </w:tabs>
              <w:spacing w:before="20" w:after="20"/>
              <w:rPr>
                <w:rFonts w:ascii="Times New Roman" w:eastAsia="MS Gothic" w:hAnsi="Times New Roman" w:cs="Times New Roman"/>
                <w:sz w:val="18"/>
                <w:szCs w:val="18"/>
                <w:lang w:val="fr-FR"/>
              </w:rPr>
            </w:pPr>
            <w:r w:rsidRPr="00784F1D">
              <w:rPr>
                <w:rFonts w:ascii="Times New Roman" w:eastAsia="MS Gothic" w:hAnsi="Times New Roman" w:cs="Times New Roman"/>
                <w:sz w:val="18"/>
                <w:szCs w:val="18"/>
                <w:lang w:val="fr-FR"/>
              </w:rPr>
              <w:t xml:space="preserve">4. </w:t>
            </w:r>
            <w:r w:rsidRPr="00784F1D">
              <w:rPr>
                <w:rFonts w:ascii="Times New Roman" w:hAnsi="Times New Roman" w:cs="Times New Roman"/>
                <w:sz w:val="18"/>
                <w:szCs w:val="18"/>
                <w:lang w:val="fr-FR"/>
              </w:rPr>
              <w:t>Le nombre</w:t>
            </w:r>
          </w:p>
          <w:p w14:paraId="09D4BBB5" w14:textId="77777777" w:rsidR="002A2F96" w:rsidRPr="00784F1D" w:rsidRDefault="002A2F96" w:rsidP="002A2F96">
            <w:pPr>
              <w:tabs>
                <w:tab w:val="left" w:pos="1218"/>
              </w:tabs>
              <w:spacing w:before="20" w:after="20"/>
              <w:rPr>
                <w:rFonts w:ascii="Times New Roman" w:eastAsia="MS Gothic" w:hAnsi="Times New Roman" w:cs="Times New Roman"/>
                <w:sz w:val="18"/>
                <w:szCs w:val="18"/>
                <w:lang w:val="fr-FR"/>
              </w:rPr>
            </w:pPr>
            <w:r w:rsidRPr="00784F1D">
              <w:rPr>
                <w:rFonts w:ascii="Times New Roman" w:eastAsia="MS Gothic" w:hAnsi="Times New Roman" w:cs="Times New Roman"/>
                <w:sz w:val="18"/>
                <w:szCs w:val="18"/>
                <w:lang w:val="fr-FR"/>
              </w:rPr>
              <w:t xml:space="preserve">5. </w:t>
            </w:r>
            <w:r w:rsidRPr="00784F1D">
              <w:rPr>
                <w:rFonts w:ascii="Times New Roman" w:hAnsi="Times New Roman" w:cs="Times New Roman"/>
                <w:sz w:val="18"/>
                <w:szCs w:val="18"/>
                <w:lang w:val="fr-FR"/>
              </w:rPr>
              <w:t>Le cas; La personne</w:t>
            </w:r>
          </w:p>
          <w:p w14:paraId="4131BB1D" w14:textId="77777777" w:rsidR="002A2F96" w:rsidRPr="00784F1D" w:rsidRDefault="002A2F96" w:rsidP="002A2F96">
            <w:pPr>
              <w:tabs>
                <w:tab w:val="left" w:pos="1218"/>
              </w:tabs>
              <w:spacing w:before="20" w:after="20"/>
              <w:rPr>
                <w:rFonts w:ascii="Times New Roman" w:eastAsia="MS Gothic" w:hAnsi="Times New Roman" w:cs="Times New Roman"/>
                <w:sz w:val="18"/>
                <w:szCs w:val="18"/>
                <w:lang w:val="fr-FR"/>
              </w:rPr>
            </w:pPr>
            <w:r w:rsidRPr="00784F1D">
              <w:rPr>
                <w:rFonts w:ascii="Times New Roman" w:eastAsia="MS Gothic" w:hAnsi="Times New Roman" w:cs="Times New Roman"/>
                <w:sz w:val="18"/>
                <w:szCs w:val="18"/>
                <w:lang w:val="fr-FR"/>
              </w:rPr>
              <w:t xml:space="preserve">6. </w:t>
            </w:r>
            <w:r w:rsidRPr="00784F1D">
              <w:rPr>
                <w:rFonts w:ascii="Times New Roman" w:hAnsi="Times New Roman" w:cs="Times New Roman"/>
                <w:sz w:val="18"/>
                <w:szCs w:val="18"/>
                <w:lang w:val="fr-FR"/>
              </w:rPr>
              <w:t>Les caractéristiques sémantiques</w:t>
            </w:r>
          </w:p>
          <w:p w14:paraId="2BE40F65" w14:textId="77777777" w:rsidR="002A2F96" w:rsidRPr="00784F1D" w:rsidRDefault="002A2F96" w:rsidP="002A2F96">
            <w:pPr>
              <w:tabs>
                <w:tab w:val="left" w:pos="1218"/>
              </w:tabs>
              <w:spacing w:before="20" w:after="20"/>
              <w:rPr>
                <w:rFonts w:ascii="Times New Roman" w:eastAsia="MS Gothic" w:hAnsi="Times New Roman" w:cs="Times New Roman"/>
                <w:sz w:val="18"/>
                <w:szCs w:val="18"/>
                <w:lang w:val="fr-FR"/>
              </w:rPr>
            </w:pPr>
            <w:r w:rsidRPr="00784F1D">
              <w:rPr>
                <w:rFonts w:ascii="Times New Roman" w:eastAsia="MS Gothic" w:hAnsi="Times New Roman" w:cs="Times New Roman"/>
                <w:sz w:val="18"/>
                <w:szCs w:val="18"/>
                <w:lang w:val="fr-FR"/>
              </w:rPr>
              <w:t>7. 1</w:t>
            </w:r>
            <w:r w:rsidRPr="00AD7DC9">
              <w:rPr>
                <w:rFonts w:ascii="Times New Roman" w:eastAsia="MS Gothic" w:hAnsi="Times New Roman" w:cs="Times New Roman"/>
                <w:sz w:val="18"/>
                <w:szCs w:val="18"/>
                <w:vertAlign w:val="superscript"/>
                <w:lang w:val="fr-FR"/>
              </w:rPr>
              <w:t>er</w:t>
            </w:r>
            <w:r>
              <w:rPr>
                <w:rFonts w:ascii="Times New Roman" w:eastAsia="MS Gothic" w:hAnsi="Times New Roman" w:cs="Times New Roman"/>
                <w:sz w:val="18"/>
                <w:szCs w:val="18"/>
                <w:lang w:val="fr-FR"/>
              </w:rPr>
              <w:t xml:space="preserve"> contrôle continu</w:t>
            </w:r>
          </w:p>
          <w:p w14:paraId="672F5095" w14:textId="77777777" w:rsidR="002A2F96" w:rsidRPr="00784F1D" w:rsidRDefault="002A2F96" w:rsidP="002A2F96">
            <w:pPr>
              <w:tabs>
                <w:tab w:val="left" w:pos="1218"/>
              </w:tabs>
              <w:spacing w:before="20" w:after="20"/>
              <w:rPr>
                <w:rFonts w:ascii="Times New Roman" w:eastAsia="MS Gothic" w:hAnsi="Times New Roman" w:cs="Times New Roman"/>
                <w:sz w:val="18"/>
                <w:szCs w:val="18"/>
                <w:lang w:val="fr-FR"/>
              </w:rPr>
            </w:pPr>
            <w:r w:rsidRPr="00784F1D">
              <w:rPr>
                <w:rFonts w:ascii="Times New Roman" w:eastAsia="MS Gothic" w:hAnsi="Times New Roman" w:cs="Times New Roman"/>
                <w:sz w:val="18"/>
                <w:szCs w:val="18"/>
                <w:lang w:val="fr-FR"/>
              </w:rPr>
              <w:t xml:space="preserve">8. </w:t>
            </w:r>
            <w:r w:rsidRPr="00784F1D">
              <w:rPr>
                <w:rFonts w:ascii="Times New Roman" w:hAnsi="Times New Roman" w:cs="Times New Roman"/>
                <w:sz w:val="18"/>
                <w:szCs w:val="18"/>
                <w:lang w:val="fr-FR"/>
              </w:rPr>
              <w:t>L'entourage syntagmatique </w:t>
            </w:r>
          </w:p>
          <w:p w14:paraId="1D335B7E" w14:textId="77777777" w:rsidR="002A2F96" w:rsidRPr="00784F1D" w:rsidRDefault="002A2F96" w:rsidP="002A2F96">
            <w:pPr>
              <w:tabs>
                <w:tab w:val="left" w:pos="1218"/>
              </w:tabs>
              <w:spacing w:before="20" w:after="20"/>
              <w:rPr>
                <w:rFonts w:ascii="Times New Roman" w:eastAsia="MS Gothic" w:hAnsi="Times New Roman" w:cs="Times New Roman"/>
                <w:sz w:val="18"/>
                <w:szCs w:val="18"/>
                <w:lang w:val="fr-FR"/>
              </w:rPr>
            </w:pPr>
            <w:r w:rsidRPr="00784F1D">
              <w:rPr>
                <w:rFonts w:ascii="Times New Roman" w:eastAsia="MS Gothic" w:hAnsi="Times New Roman" w:cs="Times New Roman"/>
                <w:sz w:val="18"/>
                <w:szCs w:val="18"/>
                <w:lang w:val="fr-FR"/>
              </w:rPr>
              <w:t>9. Le système de l'article</w:t>
            </w:r>
            <w:r>
              <w:rPr>
                <w:rFonts w:ascii="Times New Roman" w:eastAsia="MS Gothic" w:hAnsi="Times New Roman" w:cs="Times New Roman"/>
                <w:sz w:val="18"/>
                <w:szCs w:val="18"/>
                <w:lang w:val="fr-FR"/>
              </w:rPr>
              <w:t>, L’extensité</w:t>
            </w:r>
          </w:p>
          <w:p w14:paraId="5649B1CF" w14:textId="77777777" w:rsidR="002A2F96" w:rsidRPr="00784F1D" w:rsidRDefault="002A2F96" w:rsidP="002A2F96">
            <w:pPr>
              <w:tabs>
                <w:tab w:val="left" w:pos="1218"/>
              </w:tabs>
              <w:spacing w:before="20" w:after="20"/>
              <w:rPr>
                <w:rFonts w:ascii="Times New Roman" w:eastAsia="MS Gothic" w:hAnsi="Times New Roman" w:cs="Times New Roman"/>
                <w:sz w:val="18"/>
                <w:szCs w:val="18"/>
                <w:lang w:val="fr-FR"/>
              </w:rPr>
            </w:pPr>
            <w:r w:rsidRPr="00784F1D">
              <w:rPr>
                <w:rFonts w:ascii="Times New Roman" w:eastAsia="MS Gothic" w:hAnsi="Times New Roman" w:cs="Times New Roman"/>
                <w:sz w:val="18"/>
                <w:szCs w:val="18"/>
                <w:lang w:val="fr-FR"/>
              </w:rPr>
              <w:t xml:space="preserve">10. </w:t>
            </w:r>
            <w:r w:rsidRPr="00784F1D">
              <w:rPr>
                <w:rFonts w:ascii="Times New Roman" w:hAnsi="Times New Roman" w:cs="Times New Roman"/>
                <w:sz w:val="18"/>
                <w:szCs w:val="18"/>
                <w:lang w:val="fr-FR"/>
              </w:rPr>
              <w:t>L'article partitif; L'article zéro</w:t>
            </w:r>
          </w:p>
          <w:p w14:paraId="64374583" w14:textId="77777777" w:rsidR="002A2F96" w:rsidRPr="00784F1D" w:rsidRDefault="002A2F96" w:rsidP="002A2F96">
            <w:pPr>
              <w:tabs>
                <w:tab w:val="left" w:pos="1218"/>
              </w:tabs>
              <w:spacing w:before="20" w:after="20"/>
              <w:rPr>
                <w:rFonts w:ascii="Times New Roman" w:eastAsia="MS Gothic" w:hAnsi="Times New Roman" w:cs="Times New Roman"/>
                <w:sz w:val="18"/>
                <w:szCs w:val="18"/>
                <w:lang w:val="fr-FR"/>
              </w:rPr>
            </w:pPr>
            <w:r w:rsidRPr="00784F1D">
              <w:rPr>
                <w:rFonts w:ascii="Times New Roman" w:eastAsia="MS Gothic" w:hAnsi="Times New Roman" w:cs="Times New Roman"/>
                <w:sz w:val="18"/>
                <w:szCs w:val="18"/>
                <w:lang w:val="fr-FR"/>
              </w:rPr>
              <w:t xml:space="preserve">11. </w:t>
            </w:r>
            <w:r w:rsidRPr="00784F1D">
              <w:rPr>
                <w:rFonts w:ascii="Times New Roman" w:hAnsi="Times New Roman" w:cs="Times New Roman"/>
                <w:sz w:val="18"/>
                <w:szCs w:val="18"/>
                <w:lang w:val="fr-FR"/>
              </w:rPr>
              <w:t>Le déterminant possessif </w:t>
            </w:r>
          </w:p>
          <w:p w14:paraId="3772A156" w14:textId="77777777" w:rsidR="002A2F96" w:rsidRPr="00784F1D" w:rsidRDefault="002A2F96" w:rsidP="002A2F96">
            <w:pPr>
              <w:tabs>
                <w:tab w:val="left" w:pos="1218"/>
              </w:tabs>
              <w:spacing w:before="20" w:after="20"/>
              <w:rPr>
                <w:rFonts w:ascii="Times New Roman" w:eastAsia="MS Gothic" w:hAnsi="Times New Roman" w:cs="Times New Roman"/>
                <w:sz w:val="18"/>
                <w:szCs w:val="18"/>
                <w:lang w:val="fr-FR"/>
              </w:rPr>
            </w:pPr>
            <w:r w:rsidRPr="00784F1D">
              <w:rPr>
                <w:rFonts w:ascii="Times New Roman" w:eastAsia="MS Gothic" w:hAnsi="Times New Roman" w:cs="Times New Roman"/>
                <w:sz w:val="18"/>
                <w:szCs w:val="18"/>
                <w:lang w:val="fr-FR"/>
              </w:rPr>
              <w:t xml:space="preserve">12. </w:t>
            </w:r>
            <w:r w:rsidRPr="00784F1D">
              <w:rPr>
                <w:rFonts w:ascii="Times New Roman" w:hAnsi="Times New Roman" w:cs="Times New Roman"/>
                <w:sz w:val="18"/>
                <w:szCs w:val="18"/>
                <w:lang w:val="fr-FR"/>
              </w:rPr>
              <w:t>Le déterminant démonstratif </w:t>
            </w:r>
          </w:p>
          <w:p w14:paraId="43A4258D" w14:textId="77777777" w:rsidR="002A2F96" w:rsidRPr="00784F1D" w:rsidRDefault="002A2F96" w:rsidP="002A2F96">
            <w:pPr>
              <w:tabs>
                <w:tab w:val="left" w:pos="1218"/>
              </w:tabs>
              <w:spacing w:before="20" w:after="20"/>
              <w:rPr>
                <w:rFonts w:ascii="Times New Roman" w:eastAsia="MS Gothic" w:hAnsi="Times New Roman" w:cs="Times New Roman"/>
                <w:sz w:val="18"/>
                <w:szCs w:val="18"/>
                <w:lang w:val="fr-FR"/>
              </w:rPr>
            </w:pPr>
            <w:r w:rsidRPr="00784F1D">
              <w:rPr>
                <w:rFonts w:ascii="Times New Roman" w:eastAsia="MS Gothic" w:hAnsi="Times New Roman" w:cs="Times New Roman"/>
                <w:sz w:val="18"/>
                <w:szCs w:val="18"/>
                <w:lang w:val="fr-FR"/>
              </w:rPr>
              <w:t xml:space="preserve">13. </w:t>
            </w:r>
            <w:r>
              <w:rPr>
                <w:rFonts w:ascii="Times New Roman" w:hAnsi="Times New Roman" w:cs="Times New Roman"/>
                <w:sz w:val="18"/>
                <w:szCs w:val="18"/>
                <w:lang w:val="fr-FR"/>
              </w:rPr>
              <w:t xml:space="preserve">Le procès de l’actualisation : </w:t>
            </w:r>
            <w:r w:rsidRPr="002A2F96">
              <w:rPr>
                <w:rFonts w:ascii="Times New Roman" w:hAnsi="Times New Roman" w:cs="Times New Roman"/>
                <w:i/>
                <w:sz w:val="18"/>
                <w:szCs w:val="18"/>
                <w:lang w:val="fr-FR"/>
              </w:rPr>
              <w:t>moi-ici-maintenant</w:t>
            </w:r>
          </w:p>
          <w:p w14:paraId="0B416CBD" w14:textId="77777777" w:rsidR="002A2F96" w:rsidRPr="00784F1D" w:rsidRDefault="002A2F96" w:rsidP="002A2F96">
            <w:pPr>
              <w:tabs>
                <w:tab w:val="left" w:pos="1218"/>
              </w:tabs>
              <w:spacing w:before="20" w:after="20"/>
              <w:rPr>
                <w:rFonts w:ascii="Times New Roman" w:eastAsia="MS Gothic" w:hAnsi="Times New Roman" w:cs="Times New Roman"/>
                <w:sz w:val="18"/>
                <w:szCs w:val="18"/>
                <w:lang w:val="fr-FR"/>
              </w:rPr>
            </w:pPr>
            <w:r w:rsidRPr="00784F1D">
              <w:rPr>
                <w:rFonts w:ascii="Times New Roman" w:eastAsia="MS Gothic" w:hAnsi="Times New Roman" w:cs="Times New Roman"/>
                <w:sz w:val="18"/>
                <w:szCs w:val="18"/>
                <w:lang w:val="fr-FR"/>
              </w:rPr>
              <w:t xml:space="preserve">14. </w:t>
            </w:r>
            <w:r w:rsidRPr="00784F1D">
              <w:rPr>
                <w:rFonts w:ascii="Times New Roman" w:hAnsi="Times New Roman" w:cs="Times New Roman"/>
                <w:sz w:val="18"/>
                <w:szCs w:val="18"/>
                <w:lang w:val="fr-FR"/>
              </w:rPr>
              <w:t>Le</w:t>
            </w:r>
            <w:r>
              <w:rPr>
                <w:rFonts w:ascii="Times New Roman" w:hAnsi="Times New Roman" w:cs="Times New Roman"/>
                <w:sz w:val="18"/>
                <w:szCs w:val="18"/>
                <w:lang w:val="fr-FR"/>
              </w:rPr>
              <w:t>s</w:t>
            </w:r>
            <w:r w:rsidRPr="00784F1D">
              <w:rPr>
                <w:rFonts w:ascii="Times New Roman" w:hAnsi="Times New Roman" w:cs="Times New Roman"/>
                <w:sz w:val="18"/>
                <w:szCs w:val="18"/>
                <w:lang w:val="fr-FR"/>
              </w:rPr>
              <w:t xml:space="preserve"> déterminant</w:t>
            </w:r>
            <w:r>
              <w:rPr>
                <w:rFonts w:ascii="Times New Roman" w:hAnsi="Times New Roman" w:cs="Times New Roman"/>
                <w:sz w:val="18"/>
                <w:szCs w:val="18"/>
                <w:lang w:val="fr-FR"/>
              </w:rPr>
              <w:t>s</w:t>
            </w:r>
            <w:r w:rsidRPr="00784F1D">
              <w:rPr>
                <w:rFonts w:ascii="Times New Roman" w:hAnsi="Times New Roman" w:cs="Times New Roman"/>
                <w:sz w:val="18"/>
                <w:szCs w:val="18"/>
                <w:lang w:val="fr-FR"/>
              </w:rPr>
              <w:t xml:space="preserve"> indéfini</w:t>
            </w:r>
            <w:r>
              <w:rPr>
                <w:rFonts w:ascii="Times New Roman" w:hAnsi="Times New Roman" w:cs="Times New Roman"/>
                <w:sz w:val="18"/>
                <w:szCs w:val="18"/>
                <w:lang w:val="fr-FR"/>
              </w:rPr>
              <w:t>s (interrogatif, exclamatif, relatif, indéfini,</w:t>
            </w:r>
            <w:r w:rsidRPr="00784F1D">
              <w:rPr>
                <w:rFonts w:ascii="Times New Roman" w:hAnsi="Times New Roman" w:cs="Times New Roman"/>
                <w:sz w:val="18"/>
                <w:szCs w:val="18"/>
                <w:lang w:val="fr-FR"/>
              </w:rPr>
              <w:t xml:space="preserve"> numéral</w:t>
            </w:r>
            <w:r>
              <w:rPr>
                <w:rFonts w:ascii="Times New Roman" w:hAnsi="Times New Roman" w:cs="Times New Roman"/>
                <w:sz w:val="18"/>
                <w:szCs w:val="18"/>
                <w:lang w:val="fr-FR"/>
              </w:rPr>
              <w:t>)</w:t>
            </w:r>
            <w:r w:rsidRPr="00784F1D">
              <w:rPr>
                <w:rFonts w:ascii="Times New Roman" w:hAnsi="Times New Roman" w:cs="Times New Roman"/>
                <w:sz w:val="18"/>
                <w:szCs w:val="18"/>
                <w:lang w:val="fr-FR"/>
              </w:rPr>
              <w:t> </w:t>
            </w:r>
          </w:p>
          <w:p w14:paraId="50F5A6AA" w14:textId="4963EE74" w:rsidR="00FC2198" w:rsidRPr="002A2F96" w:rsidRDefault="002A2F96" w:rsidP="0079745E">
            <w:pPr>
              <w:tabs>
                <w:tab w:val="left" w:pos="1218"/>
              </w:tabs>
              <w:spacing w:before="20" w:after="20"/>
              <w:rPr>
                <w:rFonts w:ascii="Times New Roman" w:eastAsia="MS Gothic" w:hAnsi="Times New Roman" w:cs="Times New Roman"/>
                <w:sz w:val="18"/>
                <w:szCs w:val="18"/>
                <w:lang w:val="fr-FR"/>
              </w:rPr>
            </w:pPr>
            <w:r w:rsidRPr="00784F1D">
              <w:rPr>
                <w:rFonts w:ascii="Times New Roman" w:eastAsia="MS Gothic" w:hAnsi="Times New Roman" w:cs="Times New Roman"/>
                <w:sz w:val="18"/>
                <w:szCs w:val="18"/>
                <w:lang w:val="fr-FR"/>
              </w:rPr>
              <w:t xml:space="preserve">15. </w:t>
            </w:r>
            <w:r>
              <w:rPr>
                <w:rFonts w:ascii="Times New Roman" w:eastAsia="MS Gothic" w:hAnsi="Times New Roman" w:cs="Times New Roman"/>
                <w:sz w:val="18"/>
                <w:szCs w:val="18"/>
                <w:lang w:val="fr-FR"/>
              </w:rPr>
              <w:t>2</w:t>
            </w:r>
            <w:r w:rsidRPr="00AD7DC9">
              <w:rPr>
                <w:rFonts w:ascii="Times New Roman" w:eastAsia="MS Gothic" w:hAnsi="Times New Roman" w:cs="Times New Roman"/>
                <w:sz w:val="18"/>
                <w:szCs w:val="18"/>
                <w:vertAlign w:val="superscript"/>
                <w:lang w:val="fr-FR"/>
              </w:rPr>
              <w:t>e</w:t>
            </w:r>
            <w:r>
              <w:rPr>
                <w:rFonts w:ascii="Times New Roman" w:eastAsia="MS Gothic" w:hAnsi="Times New Roman" w:cs="Times New Roman"/>
                <w:sz w:val="18"/>
                <w:szCs w:val="18"/>
                <w:lang w:val="fr-FR"/>
              </w:rPr>
              <w:t xml:space="preserve"> contrôle continu</w:t>
            </w:r>
          </w:p>
        </w:tc>
      </w:tr>
      <w:tr w:rsidR="002A2F96" w:rsidRPr="00462605" w14:paraId="0077D339" w14:textId="77777777" w:rsidTr="00FC2198">
        <w:tc>
          <w:tcPr>
            <w:tcW w:w="1802" w:type="dxa"/>
            <w:shd w:val="clear" w:color="auto" w:fill="F2F2F2" w:themeFill="background1" w:themeFillShade="F2"/>
          </w:tcPr>
          <w:p w14:paraId="233B7D51" w14:textId="3654843C" w:rsidR="002A2F96" w:rsidRPr="00462605" w:rsidRDefault="002A2F96" w:rsidP="0079745E">
            <w:pPr>
              <w:spacing w:before="20" w:after="20"/>
              <w:rPr>
                <w:rFonts w:ascii="Times New Roman" w:hAnsi="Times New Roman" w:cs="Times New Roman"/>
                <w:b/>
                <w:sz w:val="18"/>
              </w:rPr>
            </w:pPr>
            <w:r>
              <w:rPr>
                <w:rFonts w:ascii="Times New Roman" w:hAnsi="Times New Roman" w:cs="Times New Roman"/>
                <w:b/>
                <w:sz w:val="18"/>
              </w:rPr>
              <w:t>Sadržaj seminara</w:t>
            </w:r>
          </w:p>
        </w:tc>
        <w:tc>
          <w:tcPr>
            <w:tcW w:w="7486" w:type="dxa"/>
            <w:gridSpan w:val="33"/>
          </w:tcPr>
          <w:p w14:paraId="0FEEF2AC" w14:textId="77777777" w:rsidR="002A2F96" w:rsidRPr="002F4828" w:rsidRDefault="002A2F96" w:rsidP="002A2F96">
            <w:pPr>
              <w:tabs>
                <w:tab w:val="left" w:pos="1218"/>
              </w:tabs>
              <w:spacing w:before="20" w:after="20"/>
              <w:rPr>
                <w:rFonts w:ascii="Times New Roman" w:eastAsia="MS Gothic" w:hAnsi="Times New Roman" w:cs="Times New Roman"/>
                <w:sz w:val="18"/>
                <w:szCs w:val="18"/>
              </w:rPr>
            </w:pPr>
            <w:r w:rsidRPr="002F4828">
              <w:rPr>
                <w:rFonts w:ascii="Times New Roman" w:eastAsia="MS Gothic" w:hAnsi="Times New Roman" w:cs="Times New Roman"/>
                <w:sz w:val="18"/>
                <w:szCs w:val="18"/>
              </w:rPr>
              <w:t xml:space="preserve">1. </w:t>
            </w:r>
            <w:r>
              <w:rPr>
                <w:rFonts w:ascii="Times New Roman" w:eastAsia="MS Gothic" w:hAnsi="Times New Roman" w:cs="Times New Roman"/>
                <w:sz w:val="18"/>
                <w:szCs w:val="18"/>
                <w:lang w:val="fr-FR"/>
              </w:rPr>
              <w:t>Analyse morphosyntaxique de la phrase</w:t>
            </w:r>
          </w:p>
          <w:p w14:paraId="5CE07678" w14:textId="77777777" w:rsidR="002A2F96" w:rsidRDefault="002A2F96" w:rsidP="002A2F96">
            <w:pPr>
              <w:tabs>
                <w:tab w:val="left" w:pos="1218"/>
              </w:tabs>
              <w:spacing w:before="20" w:after="20"/>
              <w:rPr>
                <w:rFonts w:ascii="Times New Roman" w:eastAsia="MS Gothic" w:hAnsi="Times New Roman" w:cs="Times New Roman"/>
                <w:sz w:val="18"/>
                <w:szCs w:val="18"/>
              </w:rPr>
            </w:pPr>
            <w:r w:rsidRPr="002F4828">
              <w:rPr>
                <w:rFonts w:ascii="Times New Roman" w:eastAsia="MS Gothic" w:hAnsi="Times New Roman" w:cs="Times New Roman"/>
                <w:sz w:val="18"/>
                <w:szCs w:val="18"/>
              </w:rPr>
              <w:t xml:space="preserve">2. </w:t>
            </w:r>
            <w:r>
              <w:rPr>
                <w:rFonts w:ascii="Times New Roman" w:eastAsia="MS Gothic" w:hAnsi="Times New Roman" w:cs="Times New Roman"/>
                <w:sz w:val="18"/>
                <w:szCs w:val="18"/>
                <w:lang w:val="fr-FR"/>
              </w:rPr>
              <w:t>Analyse morphosyntaxique de la phrase</w:t>
            </w:r>
          </w:p>
          <w:p w14:paraId="2A2DB199" w14:textId="77777777" w:rsidR="002A2F96" w:rsidRDefault="002A2F96" w:rsidP="002A2F96">
            <w:pPr>
              <w:tabs>
                <w:tab w:val="left" w:pos="1218"/>
              </w:tabs>
              <w:spacing w:before="20" w:after="20"/>
              <w:rPr>
                <w:rFonts w:ascii="Times New Roman" w:eastAsia="MS Gothic" w:hAnsi="Times New Roman" w:cs="Times New Roman"/>
                <w:sz w:val="18"/>
                <w:szCs w:val="18"/>
                <w:lang w:val="fr-FR"/>
              </w:rPr>
            </w:pPr>
            <w:r>
              <w:rPr>
                <w:rFonts w:ascii="Times New Roman" w:eastAsia="MS Gothic" w:hAnsi="Times New Roman" w:cs="Times New Roman"/>
                <w:sz w:val="18"/>
                <w:szCs w:val="18"/>
              </w:rPr>
              <w:t xml:space="preserve">3. </w:t>
            </w:r>
            <w:r>
              <w:rPr>
                <w:rFonts w:ascii="Times New Roman" w:eastAsia="MS Gothic" w:hAnsi="Times New Roman" w:cs="Times New Roman"/>
                <w:sz w:val="18"/>
                <w:szCs w:val="18"/>
                <w:lang w:val="fr-FR"/>
              </w:rPr>
              <w:t>Analyse morphosyntaxique de la phrase</w:t>
            </w:r>
          </w:p>
          <w:p w14:paraId="36030E34" w14:textId="77777777" w:rsidR="002A2F96" w:rsidRDefault="002A2F96" w:rsidP="002A2F96">
            <w:pPr>
              <w:tabs>
                <w:tab w:val="left" w:pos="1218"/>
              </w:tabs>
              <w:spacing w:before="20" w:after="20"/>
              <w:rPr>
                <w:rFonts w:ascii="Times New Roman" w:eastAsia="MS Gothic" w:hAnsi="Times New Roman" w:cs="Times New Roman"/>
                <w:sz w:val="18"/>
                <w:szCs w:val="18"/>
                <w:lang w:val="fr-FR"/>
              </w:rPr>
            </w:pPr>
            <w:r>
              <w:rPr>
                <w:rFonts w:ascii="Times New Roman" w:eastAsia="MS Gothic" w:hAnsi="Times New Roman" w:cs="Times New Roman"/>
                <w:sz w:val="18"/>
                <w:szCs w:val="18"/>
                <w:lang w:val="fr-FR"/>
              </w:rPr>
              <w:t>4. Analyse morphosyntaxique de la phrase</w:t>
            </w:r>
          </w:p>
          <w:p w14:paraId="2E44AFA4" w14:textId="77777777" w:rsidR="002A2F96" w:rsidRDefault="002A2F96" w:rsidP="002A2F96">
            <w:pPr>
              <w:tabs>
                <w:tab w:val="left" w:pos="1218"/>
              </w:tabs>
              <w:spacing w:before="20" w:after="20"/>
              <w:rPr>
                <w:rFonts w:ascii="Times New Roman" w:eastAsia="MS Gothic" w:hAnsi="Times New Roman" w:cs="Times New Roman"/>
                <w:sz w:val="18"/>
                <w:szCs w:val="18"/>
                <w:lang w:val="fr-FR"/>
              </w:rPr>
            </w:pPr>
            <w:r>
              <w:rPr>
                <w:rFonts w:ascii="Times New Roman" w:eastAsia="MS Gothic" w:hAnsi="Times New Roman" w:cs="Times New Roman"/>
                <w:sz w:val="18"/>
                <w:szCs w:val="18"/>
                <w:lang w:val="fr-FR"/>
              </w:rPr>
              <w:t>5. Système des classes de mots</w:t>
            </w:r>
          </w:p>
          <w:p w14:paraId="1C12FCC0" w14:textId="77777777" w:rsidR="002A2F96" w:rsidRDefault="002A2F96" w:rsidP="002A2F96">
            <w:pPr>
              <w:tabs>
                <w:tab w:val="left" w:pos="1218"/>
              </w:tabs>
              <w:spacing w:before="20" w:after="20"/>
              <w:rPr>
                <w:rFonts w:ascii="Times New Roman" w:eastAsia="MS Gothic" w:hAnsi="Times New Roman" w:cs="Times New Roman"/>
                <w:sz w:val="18"/>
                <w:szCs w:val="18"/>
                <w:lang w:val="fr-FR"/>
              </w:rPr>
            </w:pPr>
            <w:r>
              <w:rPr>
                <w:rFonts w:ascii="Times New Roman" w:eastAsia="MS Gothic" w:hAnsi="Times New Roman" w:cs="Times New Roman"/>
                <w:sz w:val="18"/>
                <w:szCs w:val="18"/>
                <w:lang w:val="fr-FR"/>
              </w:rPr>
              <w:t>6. Analyse morphosyntaxique et sémantique de la phrase</w:t>
            </w:r>
          </w:p>
          <w:p w14:paraId="1F7700E2" w14:textId="77777777" w:rsidR="002A2F96" w:rsidRDefault="002A2F96" w:rsidP="002A2F96">
            <w:pPr>
              <w:tabs>
                <w:tab w:val="left" w:pos="1218"/>
              </w:tabs>
              <w:spacing w:before="20" w:after="20"/>
              <w:rPr>
                <w:rFonts w:ascii="Times New Roman" w:eastAsia="MS Gothic" w:hAnsi="Times New Roman" w:cs="Times New Roman"/>
                <w:sz w:val="18"/>
                <w:szCs w:val="18"/>
                <w:lang w:val="fr-FR"/>
              </w:rPr>
            </w:pPr>
            <w:r>
              <w:rPr>
                <w:rFonts w:ascii="Times New Roman" w:eastAsia="MS Gothic" w:hAnsi="Times New Roman" w:cs="Times New Roman"/>
                <w:sz w:val="18"/>
                <w:szCs w:val="18"/>
                <w:lang w:val="fr-FR"/>
              </w:rPr>
              <w:t>7. 1</w:t>
            </w:r>
            <w:r w:rsidRPr="00471406">
              <w:rPr>
                <w:rFonts w:ascii="Times New Roman" w:eastAsia="MS Gothic" w:hAnsi="Times New Roman" w:cs="Times New Roman"/>
                <w:sz w:val="18"/>
                <w:szCs w:val="18"/>
                <w:vertAlign w:val="superscript"/>
                <w:lang w:val="fr-FR"/>
              </w:rPr>
              <w:t>er</w:t>
            </w:r>
            <w:r>
              <w:rPr>
                <w:rFonts w:ascii="Times New Roman" w:eastAsia="MS Gothic" w:hAnsi="Times New Roman" w:cs="Times New Roman"/>
                <w:sz w:val="18"/>
                <w:szCs w:val="18"/>
                <w:lang w:val="fr-FR"/>
              </w:rPr>
              <w:t xml:space="preserve"> contrôle continu</w:t>
            </w:r>
          </w:p>
          <w:p w14:paraId="33699B3F" w14:textId="77777777" w:rsidR="002A2F96" w:rsidRDefault="002A2F96" w:rsidP="002A2F96">
            <w:pPr>
              <w:tabs>
                <w:tab w:val="left" w:pos="1218"/>
              </w:tabs>
              <w:spacing w:before="20" w:after="20"/>
              <w:rPr>
                <w:rFonts w:ascii="Times New Roman" w:eastAsia="MS Gothic" w:hAnsi="Times New Roman" w:cs="Times New Roman"/>
                <w:sz w:val="18"/>
                <w:szCs w:val="18"/>
                <w:lang w:val="fr-FR"/>
              </w:rPr>
            </w:pPr>
            <w:r>
              <w:rPr>
                <w:rFonts w:ascii="Times New Roman" w:eastAsia="MS Gothic" w:hAnsi="Times New Roman" w:cs="Times New Roman"/>
                <w:sz w:val="18"/>
                <w:szCs w:val="18"/>
                <w:lang w:val="fr-FR"/>
              </w:rPr>
              <w:t>8. Analyse du 1</w:t>
            </w:r>
            <w:r w:rsidRPr="00471406">
              <w:rPr>
                <w:rFonts w:ascii="Times New Roman" w:eastAsia="MS Gothic" w:hAnsi="Times New Roman" w:cs="Times New Roman"/>
                <w:sz w:val="18"/>
                <w:szCs w:val="18"/>
                <w:vertAlign w:val="superscript"/>
                <w:lang w:val="fr-FR"/>
              </w:rPr>
              <w:t>er</w:t>
            </w:r>
            <w:r>
              <w:rPr>
                <w:rFonts w:ascii="Times New Roman" w:eastAsia="MS Gothic" w:hAnsi="Times New Roman" w:cs="Times New Roman"/>
                <w:sz w:val="18"/>
                <w:szCs w:val="18"/>
                <w:lang w:val="fr-FR"/>
              </w:rPr>
              <w:t xml:space="preserve"> contrôle continu</w:t>
            </w:r>
          </w:p>
          <w:p w14:paraId="75757BC0" w14:textId="77777777" w:rsidR="002A2F96" w:rsidRDefault="002A2F96" w:rsidP="002A2F96">
            <w:pPr>
              <w:tabs>
                <w:tab w:val="left" w:pos="1218"/>
              </w:tabs>
              <w:spacing w:before="20" w:after="20"/>
              <w:rPr>
                <w:rFonts w:ascii="Times New Roman" w:eastAsia="MS Gothic" w:hAnsi="Times New Roman" w:cs="Times New Roman"/>
                <w:sz w:val="18"/>
                <w:szCs w:val="18"/>
                <w:lang w:val="fr-FR"/>
              </w:rPr>
            </w:pPr>
            <w:r>
              <w:rPr>
                <w:rFonts w:ascii="Times New Roman" w:eastAsia="MS Gothic" w:hAnsi="Times New Roman" w:cs="Times New Roman"/>
                <w:sz w:val="18"/>
                <w:szCs w:val="18"/>
                <w:lang w:val="fr-FR"/>
              </w:rPr>
              <w:t>9. Analyse des valeurs de l’article défini et indéfini</w:t>
            </w:r>
          </w:p>
          <w:p w14:paraId="371979F9" w14:textId="77777777" w:rsidR="002A2F96" w:rsidRDefault="002A2F96" w:rsidP="002A2F96">
            <w:pPr>
              <w:tabs>
                <w:tab w:val="left" w:pos="1218"/>
              </w:tabs>
              <w:spacing w:before="20" w:after="20"/>
              <w:rPr>
                <w:rFonts w:ascii="Times New Roman" w:eastAsia="MS Gothic" w:hAnsi="Times New Roman" w:cs="Times New Roman"/>
                <w:sz w:val="18"/>
                <w:szCs w:val="18"/>
                <w:lang w:val="fr-FR"/>
              </w:rPr>
            </w:pPr>
            <w:r>
              <w:rPr>
                <w:rFonts w:ascii="Times New Roman" w:eastAsia="MS Gothic" w:hAnsi="Times New Roman" w:cs="Times New Roman"/>
                <w:sz w:val="18"/>
                <w:szCs w:val="18"/>
                <w:lang w:val="fr-FR"/>
              </w:rPr>
              <w:t>10. Analyse de l’emploi de l’article partitif et article contracté ; Analyse de l’emploi de l’article zéro</w:t>
            </w:r>
          </w:p>
          <w:p w14:paraId="67691DCC" w14:textId="77777777" w:rsidR="002A2F96" w:rsidRDefault="002A2F96" w:rsidP="002A2F96">
            <w:pPr>
              <w:tabs>
                <w:tab w:val="left" w:pos="1218"/>
              </w:tabs>
              <w:spacing w:before="20" w:after="20"/>
              <w:rPr>
                <w:rFonts w:ascii="Times New Roman" w:eastAsia="MS Gothic" w:hAnsi="Times New Roman" w:cs="Times New Roman"/>
                <w:sz w:val="18"/>
                <w:szCs w:val="18"/>
                <w:lang w:val="fr-FR"/>
              </w:rPr>
            </w:pPr>
            <w:r>
              <w:rPr>
                <w:rFonts w:ascii="Times New Roman" w:eastAsia="MS Gothic" w:hAnsi="Times New Roman" w:cs="Times New Roman"/>
                <w:sz w:val="18"/>
                <w:szCs w:val="18"/>
                <w:lang w:val="fr-FR"/>
              </w:rPr>
              <w:t>11. L’article ou le possessif</w:t>
            </w:r>
          </w:p>
          <w:p w14:paraId="46A8FADE" w14:textId="77777777" w:rsidR="002A2F96" w:rsidRDefault="002A2F96" w:rsidP="002A2F96">
            <w:pPr>
              <w:tabs>
                <w:tab w:val="left" w:pos="1218"/>
              </w:tabs>
              <w:spacing w:before="20" w:after="20"/>
              <w:rPr>
                <w:rFonts w:ascii="Times New Roman" w:eastAsia="MS Gothic" w:hAnsi="Times New Roman" w:cs="Times New Roman"/>
                <w:sz w:val="18"/>
                <w:szCs w:val="18"/>
                <w:lang w:val="fr-FR"/>
              </w:rPr>
            </w:pPr>
            <w:r>
              <w:rPr>
                <w:rFonts w:ascii="Times New Roman" w:eastAsia="MS Gothic" w:hAnsi="Times New Roman" w:cs="Times New Roman"/>
                <w:sz w:val="18"/>
                <w:szCs w:val="18"/>
                <w:lang w:val="fr-FR"/>
              </w:rPr>
              <w:t>12. Présentation des TD</w:t>
            </w:r>
          </w:p>
          <w:p w14:paraId="5BACF5BB" w14:textId="77777777" w:rsidR="002A2F96" w:rsidRDefault="002A2F96" w:rsidP="002A2F96">
            <w:pPr>
              <w:tabs>
                <w:tab w:val="left" w:pos="1218"/>
              </w:tabs>
              <w:spacing w:before="20" w:after="20"/>
              <w:rPr>
                <w:rFonts w:ascii="Times New Roman" w:eastAsia="MS Gothic" w:hAnsi="Times New Roman" w:cs="Times New Roman"/>
                <w:sz w:val="18"/>
                <w:szCs w:val="18"/>
                <w:lang w:val="fr-FR"/>
              </w:rPr>
            </w:pPr>
            <w:r>
              <w:rPr>
                <w:rFonts w:ascii="Times New Roman" w:eastAsia="MS Gothic" w:hAnsi="Times New Roman" w:cs="Times New Roman"/>
                <w:sz w:val="18"/>
                <w:szCs w:val="18"/>
                <w:lang w:val="fr-FR"/>
              </w:rPr>
              <w:t>13. Présentation des TD</w:t>
            </w:r>
          </w:p>
          <w:p w14:paraId="155BF408" w14:textId="77777777" w:rsidR="002A2F96" w:rsidRDefault="002A2F96" w:rsidP="002A2F96">
            <w:pPr>
              <w:tabs>
                <w:tab w:val="left" w:pos="1218"/>
              </w:tabs>
              <w:spacing w:before="20" w:after="20"/>
              <w:rPr>
                <w:rFonts w:ascii="Times New Roman" w:eastAsia="MS Gothic" w:hAnsi="Times New Roman" w:cs="Times New Roman"/>
                <w:sz w:val="18"/>
                <w:szCs w:val="18"/>
                <w:lang w:val="fr-FR"/>
              </w:rPr>
            </w:pPr>
            <w:r>
              <w:rPr>
                <w:rFonts w:ascii="Times New Roman" w:eastAsia="MS Gothic" w:hAnsi="Times New Roman" w:cs="Times New Roman"/>
                <w:sz w:val="18"/>
                <w:szCs w:val="18"/>
                <w:lang w:val="fr-FR"/>
              </w:rPr>
              <w:t>14. Présentations des TD</w:t>
            </w:r>
          </w:p>
          <w:p w14:paraId="3C43649E" w14:textId="03AD9C5E" w:rsidR="002A2F96" w:rsidRPr="00784F1D" w:rsidRDefault="002A2F96" w:rsidP="002A2F96">
            <w:pPr>
              <w:tabs>
                <w:tab w:val="left" w:pos="1218"/>
              </w:tabs>
              <w:spacing w:before="20" w:after="20"/>
              <w:rPr>
                <w:rFonts w:ascii="Times New Roman" w:eastAsia="MS Gothic" w:hAnsi="Times New Roman" w:cs="Times New Roman"/>
                <w:sz w:val="18"/>
                <w:szCs w:val="18"/>
                <w:lang w:val="fr-FR"/>
              </w:rPr>
            </w:pPr>
            <w:r>
              <w:rPr>
                <w:rFonts w:ascii="Times New Roman" w:eastAsia="MS Gothic" w:hAnsi="Times New Roman" w:cs="Times New Roman"/>
                <w:sz w:val="18"/>
                <w:szCs w:val="18"/>
                <w:lang w:val="fr-FR"/>
              </w:rPr>
              <w:t>15. 2</w:t>
            </w:r>
            <w:r w:rsidRPr="00E10BD4">
              <w:rPr>
                <w:rFonts w:ascii="Times New Roman" w:eastAsia="MS Gothic" w:hAnsi="Times New Roman" w:cs="Times New Roman"/>
                <w:sz w:val="18"/>
                <w:szCs w:val="18"/>
                <w:vertAlign w:val="superscript"/>
                <w:lang w:val="fr-FR"/>
              </w:rPr>
              <w:t>e</w:t>
            </w:r>
            <w:r>
              <w:rPr>
                <w:rFonts w:ascii="Times New Roman" w:eastAsia="MS Gothic" w:hAnsi="Times New Roman" w:cs="Times New Roman"/>
                <w:sz w:val="18"/>
                <w:szCs w:val="18"/>
                <w:lang w:val="fr-FR"/>
              </w:rPr>
              <w:t xml:space="preserve"> contrôle continu</w:t>
            </w:r>
          </w:p>
        </w:tc>
      </w:tr>
      <w:tr w:rsidR="00FC2198" w:rsidRPr="00462605" w14:paraId="2F282E10" w14:textId="77777777" w:rsidTr="00FF1020">
        <w:tc>
          <w:tcPr>
            <w:tcW w:w="1802" w:type="dxa"/>
            <w:shd w:val="clear" w:color="auto" w:fill="F2F2F2" w:themeFill="background1" w:themeFillShade="F2"/>
          </w:tcPr>
          <w:p w14:paraId="6D2B8F22" w14:textId="77777777" w:rsidR="00FC2198" w:rsidRPr="00462605" w:rsidRDefault="00FC2198" w:rsidP="0079745E">
            <w:pPr>
              <w:spacing w:before="20" w:after="20"/>
              <w:rPr>
                <w:rFonts w:ascii="Times New Roman" w:hAnsi="Times New Roman" w:cs="Times New Roman"/>
                <w:b/>
                <w:sz w:val="18"/>
              </w:rPr>
            </w:pPr>
            <w:r w:rsidRPr="00462605">
              <w:rPr>
                <w:rFonts w:ascii="Times New Roman" w:hAnsi="Times New Roman" w:cs="Times New Roman"/>
                <w:b/>
                <w:sz w:val="18"/>
              </w:rPr>
              <w:t>Obvezna literatura</w:t>
            </w:r>
          </w:p>
        </w:tc>
        <w:tc>
          <w:tcPr>
            <w:tcW w:w="7486" w:type="dxa"/>
            <w:gridSpan w:val="33"/>
            <w:vAlign w:val="center"/>
          </w:tcPr>
          <w:p w14:paraId="52547F6B" w14:textId="77777777" w:rsidR="002A2F96" w:rsidRPr="00590D64" w:rsidRDefault="002A2F96" w:rsidP="002A2F96">
            <w:pPr>
              <w:jc w:val="both"/>
              <w:rPr>
                <w:rFonts w:ascii="Times New Roman" w:hAnsi="Times New Roman" w:cs="Times New Roman"/>
                <w:sz w:val="18"/>
                <w:szCs w:val="18"/>
                <w:lang w:val="fr-FR"/>
              </w:rPr>
            </w:pPr>
            <w:r w:rsidRPr="00590D64">
              <w:rPr>
                <w:rFonts w:ascii="Times New Roman" w:hAnsi="Times New Roman" w:cs="Times New Roman"/>
                <w:sz w:val="18"/>
                <w:szCs w:val="18"/>
                <w:lang w:val="fr-FR"/>
              </w:rPr>
              <w:t xml:space="preserve">BAYLON, Ch. - FABRE, P., (1978), </w:t>
            </w:r>
            <w:r w:rsidRPr="00590D64">
              <w:rPr>
                <w:rFonts w:ascii="Times New Roman" w:hAnsi="Times New Roman" w:cs="Times New Roman"/>
                <w:i/>
                <w:sz w:val="18"/>
                <w:szCs w:val="18"/>
                <w:lang w:val="fr-FR"/>
              </w:rPr>
              <w:t>Grammaire systématique de la langue française</w:t>
            </w:r>
            <w:r w:rsidRPr="00590D64">
              <w:rPr>
                <w:rFonts w:ascii="Times New Roman" w:hAnsi="Times New Roman" w:cs="Times New Roman"/>
                <w:sz w:val="18"/>
                <w:szCs w:val="18"/>
                <w:lang w:val="fr-FR"/>
              </w:rPr>
              <w:t xml:space="preserve">, (I - IV </w:t>
            </w:r>
            <w:proofErr w:type="spellStart"/>
            <w:r w:rsidRPr="00590D64">
              <w:rPr>
                <w:rFonts w:ascii="Times New Roman" w:hAnsi="Times New Roman" w:cs="Times New Roman"/>
                <w:sz w:val="18"/>
                <w:szCs w:val="18"/>
                <w:lang w:val="fr-FR"/>
              </w:rPr>
              <w:t>poglavlje</w:t>
            </w:r>
            <w:proofErr w:type="spellEnd"/>
            <w:r w:rsidRPr="00590D64">
              <w:rPr>
                <w:rFonts w:ascii="Times New Roman" w:hAnsi="Times New Roman" w:cs="Times New Roman"/>
                <w:sz w:val="18"/>
                <w:szCs w:val="18"/>
                <w:lang w:val="fr-FR"/>
              </w:rPr>
              <w:t xml:space="preserve">; </w:t>
            </w:r>
            <w:proofErr w:type="spellStart"/>
            <w:r w:rsidRPr="00590D64">
              <w:rPr>
                <w:rFonts w:ascii="Times New Roman" w:hAnsi="Times New Roman" w:cs="Times New Roman"/>
                <w:sz w:val="18"/>
                <w:szCs w:val="18"/>
                <w:lang w:val="fr-FR"/>
              </w:rPr>
              <w:t>str</w:t>
            </w:r>
            <w:proofErr w:type="spellEnd"/>
            <w:r w:rsidRPr="00590D64">
              <w:rPr>
                <w:rFonts w:ascii="Times New Roman" w:hAnsi="Times New Roman" w:cs="Times New Roman"/>
                <w:sz w:val="18"/>
                <w:szCs w:val="18"/>
                <w:lang w:val="fr-FR"/>
              </w:rPr>
              <w:t>. 7-29), Paris, Nathan</w:t>
            </w:r>
          </w:p>
          <w:p w14:paraId="0EA91E71" w14:textId="77777777" w:rsidR="002A2F96" w:rsidRPr="00590D64" w:rsidRDefault="002A2F96" w:rsidP="002A2F96">
            <w:pPr>
              <w:jc w:val="both"/>
              <w:rPr>
                <w:rFonts w:ascii="Times New Roman" w:hAnsi="Times New Roman" w:cs="Times New Roman"/>
                <w:sz w:val="18"/>
                <w:szCs w:val="18"/>
                <w:lang w:val="fr-FR"/>
              </w:rPr>
            </w:pPr>
            <w:r w:rsidRPr="00590D64">
              <w:rPr>
                <w:rFonts w:ascii="Times New Roman" w:hAnsi="Times New Roman" w:cs="Times New Roman"/>
                <w:sz w:val="18"/>
                <w:szCs w:val="18"/>
                <w:lang w:val="fr-FR"/>
              </w:rPr>
              <w:t xml:space="preserve">ĆOSIĆ, V., (1991), </w:t>
            </w:r>
            <w:proofErr w:type="spellStart"/>
            <w:r w:rsidRPr="00590D64">
              <w:rPr>
                <w:rFonts w:ascii="Times New Roman" w:hAnsi="Times New Roman" w:cs="Times New Roman"/>
                <w:i/>
                <w:sz w:val="18"/>
                <w:szCs w:val="18"/>
                <w:lang w:val="fr-FR"/>
              </w:rPr>
              <w:t>Uvod</w:t>
            </w:r>
            <w:proofErr w:type="spellEnd"/>
            <w:r w:rsidRPr="00590D64">
              <w:rPr>
                <w:rFonts w:ascii="Times New Roman" w:hAnsi="Times New Roman" w:cs="Times New Roman"/>
                <w:i/>
                <w:sz w:val="18"/>
                <w:szCs w:val="18"/>
                <w:lang w:val="fr-FR"/>
              </w:rPr>
              <w:t xml:space="preserve"> u </w:t>
            </w:r>
            <w:proofErr w:type="spellStart"/>
            <w:r w:rsidRPr="00590D64">
              <w:rPr>
                <w:rFonts w:ascii="Times New Roman" w:hAnsi="Times New Roman" w:cs="Times New Roman"/>
                <w:i/>
                <w:sz w:val="18"/>
                <w:szCs w:val="18"/>
                <w:lang w:val="fr-FR"/>
              </w:rPr>
              <w:t>studij</w:t>
            </w:r>
            <w:proofErr w:type="spellEnd"/>
            <w:r w:rsidRPr="00590D64">
              <w:rPr>
                <w:rFonts w:ascii="Times New Roman" w:hAnsi="Times New Roman" w:cs="Times New Roman"/>
                <w:i/>
                <w:sz w:val="18"/>
                <w:szCs w:val="18"/>
                <w:lang w:val="fr-FR"/>
              </w:rPr>
              <w:t xml:space="preserve"> </w:t>
            </w:r>
            <w:proofErr w:type="spellStart"/>
            <w:r w:rsidRPr="00590D64">
              <w:rPr>
                <w:rFonts w:ascii="Times New Roman" w:hAnsi="Times New Roman" w:cs="Times New Roman"/>
                <w:i/>
                <w:sz w:val="18"/>
                <w:szCs w:val="18"/>
                <w:lang w:val="fr-FR"/>
              </w:rPr>
              <w:t>francuskog</w:t>
            </w:r>
            <w:proofErr w:type="spellEnd"/>
            <w:r w:rsidRPr="00590D64">
              <w:rPr>
                <w:rFonts w:ascii="Times New Roman" w:hAnsi="Times New Roman" w:cs="Times New Roman"/>
                <w:i/>
                <w:sz w:val="18"/>
                <w:szCs w:val="18"/>
                <w:lang w:val="fr-FR"/>
              </w:rPr>
              <w:t xml:space="preserve"> </w:t>
            </w:r>
            <w:proofErr w:type="spellStart"/>
            <w:r w:rsidRPr="00590D64">
              <w:rPr>
                <w:rFonts w:ascii="Times New Roman" w:hAnsi="Times New Roman" w:cs="Times New Roman"/>
                <w:i/>
                <w:sz w:val="18"/>
                <w:szCs w:val="18"/>
                <w:lang w:val="fr-FR"/>
              </w:rPr>
              <w:t>jezika</w:t>
            </w:r>
            <w:proofErr w:type="spellEnd"/>
            <w:r w:rsidRPr="00590D64">
              <w:rPr>
                <w:rFonts w:ascii="Times New Roman" w:hAnsi="Times New Roman" w:cs="Times New Roman"/>
                <w:sz w:val="18"/>
                <w:szCs w:val="18"/>
                <w:lang w:val="fr-FR"/>
              </w:rPr>
              <w:t>, (</w:t>
            </w:r>
            <w:proofErr w:type="spellStart"/>
            <w:r w:rsidRPr="00590D64">
              <w:rPr>
                <w:rFonts w:ascii="Times New Roman" w:hAnsi="Times New Roman" w:cs="Times New Roman"/>
                <w:sz w:val="18"/>
                <w:szCs w:val="18"/>
                <w:lang w:val="fr-FR"/>
              </w:rPr>
              <w:t>Poglavlje</w:t>
            </w:r>
            <w:proofErr w:type="spellEnd"/>
            <w:r w:rsidRPr="00590D64">
              <w:rPr>
                <w:rFonts w:ascii="Times New Roman" w:hAnsi="Times New Roman" w:cs="Times New Roman"/>
                <w:sz w:val="18"/>
                <w:szCs w:val="18"/>
                <w:lang w:val="fr-FR"/>
              </w:rPr>
              <w:t>: IV. "</w:t>
            </w:r>
            <w:proofErr w:type="spellStart"/>
            <w:r w:rsidRPr="00590D64">
              <w:rPr>
                <w:rFonts w:ascii="Times New Roman" w:hAnsi="Times New Roman" w:cs="Times New Roman"/>
                <w:sz w:val="18"/>
                <w:szCs w:val="18"/>
                <w:lang w:val="fr-FR"/>
              </w:rPr>
              <w:t>Morfologija</w:t>
            </w:r>
            <w:proofErr w:type="spellEnd"/>
            <w:r w:rsidRPr="00590D64">
              <w:rPr>
                <w:rFonts w:ascii="Times New Roman" w:hAnsi="Times New Roman" w:cs="Times New Roman"/>
                <w:sz w:val="18"/>
                <w:szCs w:val="18"/>
                <w:lang w:val="fr-FR"/>
              </w:rPr>
              <w:t xml:space="preserve">"; </w:t>
            </w:r>
            <w:proofErr w:type="spellStart"/>
            <w:r w:rsidRPr="00590D64">
              <w:rPr>
                <w:rFonts w:ascii="Times New Roman" w:hAnsi="Times New Roman" w:cs="Times New Roman"/>
                <w:sz w:val="18"/>
                <w:szCs w:val="18"/>
                <w:lang w:val="fr-FR"/>
              </w:rPr>
              <w:t>str</w:t>
            </w:r>
            <w:proofErr w:type="spellEnd"/>
            <w:r w:rsidRPr="00590D64">
              <w:rPr>
                <w:rFonts w:ascii="Times New Roman" w:hAnsi="Times New Roman" w:cs="Times New Roman"/>
                <w:sz w:val="18"/>
                <w:szCs w:val="18"/>
                <w:lang w:val="fr-FR"/>
              </w:rPr>
              <w:t xml:space="preserve">. 84-91), Zadar, </w:t>
            </w:r>
            <w:proofErr w:type="spellStart"/>
            <w:r w:rsidRPr="00590D64">
              <w:rPr>
                <w:rFonts w:ascii="Times New Roman" w:hAnsi="Times New Roman" w:cs="Times New Roman"/>
                <w:sz w:val="18"/>
                <w:szCs w:val="18"/>
                <w:lang w:val="fr-FR"/>
              </w:rPr>
              <w:t>Zadarska</w:t>
            </w:r>
            <w:proofErr w:type="spellEnd"/>
            <w:r w:rsidRPr="00590D64">
              <w:rPr>
                <w:rFonts w:ascii="Times New Roman" w:hAnsi="Times New Roman" w:cs="Times New Roman"/>
                <w:sz w:val="18"/>
                <w:szCs w:val="18"/>
                <w:lang w:val="fr-FR"/>
              </w:rPr>
              <w:t xml:space="preserve"> </w:t>
            </w:r>
            <w:proofErr w:type="spellStart"/>
            <w:r w:rsidRPr="00590D64">
              <w:rPr>
                <w:rFonts w:ascii="Times New Roman" w:hAnsi="Times New Roman" w:cs="Times New Roman"/>
                <w:sz w:val="18"/>
                <w:szCs w:val="18"/>
                <w:lang w:val="fr-FR"/>
              </w:rPr>
              <w:t>tiskara</w:t>
            </w:r>
            <w:proofErr w:type="spellEnd"/>
          </w:p>
          <w:p w14:paraId="09017E1D" w14:textId="77777777" w:rsidR="002A2F96" w:rsidRPr="00590D64" w:rsidRDefault="002A2F96" w:rsidP="002A2F96">
            <w:pPr>
              <w:tabs>
                <w:tab w:val="left" w:pos="1218"/>
              </w:tabs>
              <w:spacing w:before="20" w:after="20"/>
              <w:rPr>
                <w:rFonts w:ascii="Times New Roman" w:hAnsi="Times New Roman" w:cs="Times New Roman"/>
                <w:sz w:val="18"/>
                <w:szCs w:val="18"/>
                <w:lang w:val="fr-FR"/>
              </w:rPr>
            </w:pPr>
            <w:r w:rsidRPr="00590D64">
              <w:rPr>
                <w:rFonts w:ascii="Times New Roman" w:hAnsi="Times New Roman" w:cs="Times New Roman"/>
                <w:sz w:val="18"/>
                <w:szCs w:val="18"/>
                <w:lang w:val="fr-FR"/>
              </w:rPr>
              <w:t xml:space="preserve">FRLETA, T., (2003), "Les déterminants et les possessifs français", </w:t>
            </w:r>
            <w:r w:rsidRPr="00590D64">
              <w:rPr>
                <w:rFonts w:ascii="Times New Roman" w:hAnsi="Times New Roman" w:cs="Times New Roman"/>
                <w:i/>
                <w:sz w:val="18"/>
                <w:szCs w:val="18"/>
                <w:lang w:val="fr-FR"/>
              </w:rPr>
              <w:t xml:space="preserve">Actes du 2ème colloque sur les études françaises en Croatie </w:t>
            </w:r>
            <w:r w:rsidRPr="00590D64">
              <w:rPr>
                <w:rFonts w:ascii="Times New Roman" w:hAnsi="Times New Roman" w:cs="Times New Roman"/>
                <w:sz w:val="18"/>
                <w:szCs w:val="18"/>
                <w:lang w:val="fr-FR"/>
              </w:rPr>
              <w:t>(</w:t>
            </w:r>
            <w:proofErr w:type="spellStart"/>
            <w:r w:rsidRPr="00590D64">
              <w:rPr>
                <w:rFonts w:ascii="Times New Roman" w:hAnsi="Times New Roman" w:cs="Times New Roman"/>
                <w:sz w:val="18"/>
                <w:szCs w:val="18"/>
                <w:lang w:val="fr-FR"/>
              </w:rPr>
              <w:t>ured</w:t>
            </w:r>
            <w:proofErr w:type="spellEnd"/>
            <w:r w:rsidRPr="00590D64">
              <w:rPr>
                <w:rFonts w:ascii="Times New Roman" w:hAnsi="Times New Roman" w:cs="Times New Roman"/>
                <w:sz w:val="18"/>
                <w:szCs w:val="18"/>
                <w:lang w:val="fr-FR"/>
              </w:rPr>
              <w:t>. E. Le Calvé-</w:t>
            </w:r>
            <w:proofErr w:type="spellStart"/>
            <w:r w:rsidRPr="00590D64">
              <w:rPr>
                <w:rFonts w:ascii="Times New Roman" w:hAnsi="Times New Roman" w:cs="Times New Roman"/>
                <w:sz w:val="18"/>
                <w:szCs w:val="18"/>
                <w:lang w:val="fr-FR"/>
              </w:rPr>
              <w:t>Ivičević</w:t>
            </w:r>
            <w:proofErr w:type="spellEnd"/>
            <w:r w:rsidRPr="00590D64">
              <w:rPr>
                <w:rFonts w:ascii="Times New Roman" w:hAnsi="Times New Roman" w:cs="Times New Roman"/>
                <w:sz w:val="18"/>
                <w:szCs w:val="18"/>
                <w:lang w:val="fr-FR"/>
              </w:rPr>
              <w:t>) (</w:t>
            </w:r>
            <w:proofErr w:type="spellStart"/>
            <w:r w:rsidRPr="00590D64">
              <w:rPr>
                <w:rFonts w:ascii="Times New Roman" w:hAnsi="Times New Roman" w:cs="Times New Roman"/>
                <w:sz w:val="18"/>
                <w:szCs w:val="18"/>
                <w:lang w:val="fr-FR"/>
              </w:rPr>
              <w:t>str</w:t>
            </w:r>
            <w:proofErr w:type="spellEnd"/>
            <w:r w:rsidRPr="00590D64">
              <w:rPr>
                <w:rFonts w:ascii="Times New Roman" w:hAnsi="Times New Roman" w:cs="Times New Roman"/>
                <w:sz w:val="18"/>
                <w:szCs w:val="18"/>
                <w:lang w:val="fr-FR"/>
              </w:rPr>
              <w:t xml:space="preserve">. 82-98), Zagreb, </w:t>
            </w:r>
            <w:proofErr w:type="spellStart"/>
            <w:r w:rsidRPr="00590D64">
              <w:rPr>
                <w:rFonts w:ascii="Times New Roman" w:hAnsi="Times New Roman" w:cs="Times New Roman"/>
                <w:sz w:val="18"/>
                <w:szCs w:val="18"/>
                <w:lang w:val="fr-FR"/>
              </w:rPr>
              <w:t>ArTresor</w:t>
            </w:r>
            <w:proofErr w:type="spellEnd"/>
            <w:r w:rsidRPr="00590D64">
              <w:rPr>
                <w:rFonts w:ascii="Times New Roman" w:hAnsi="Times New Roman" w:cs="Times New Roman"/>
                <w:sz w:val="18"/>
                <w:szCs w:val="18"/>
                <w:lang w:val="fr-FR"/>
              </w:rPr>
              <w:t xml:space="preserve"> </w:t>
            </w:r>
            <w:proofErr w:type="spellStart"/>
            <w:r w:rsidRPr="00590D64">
              <w:rPr>
                <w:rFonts w:ascii="Times New Roman" w:hAnsi="Times New Roman" w:cs="Times New Roman"/>
                <w:sz w:val="18"/>
                <w:szCs w:val="18"/>
                <w:lang w:val="fr-FR"/>
              </w:rPr>
              <w:t>naklada</w:t>
            </w:r>
            <w:proofErr w:type="spellEnd"/>
          </w:p>
          <w:p w14:paraId="194FE6B2" w14:textId="77777777" w:rsidR="002A2F96" w:rsidRPr="00590D64" w:rsidRDefault="002A2F96" w:rsidP="002A2F96">
            <w:pPr>
              <w:tabs>
                <w:tab w:val="left" w:pos="1218"/>
              </w:tabs>
              <w:spacing w:before="20" w:after="20"/>
              <w:rPr>
                <w:rFonts w:ascii="Times New Roman" w:hAnsi="Times New Roman" w:cs="Times New Roman"/>
                <w:sz w:val="18"/>
                <w:szCs w:val="18"/>
                <w:lang w:val="fr-FR"/>
              </w:rPr>
            </w:pPr>
            <w:r w:rsidRPr="00590D64">
              <w:rPr>
                <w:rFonts w:ascii="Times New Roman" w:eastAsia="Times New Roman" w:hAnsi="Times New Roman" w:cs="Times New Roman"/>
                <w:sz w:val="18"/>
                <w:szCs w:val="18"/>
                <w:lang w:val="fr-FR" w:eastAsia="hr-HR"/>
              </w:rPr>
              <w:t>FRLETA, T., (2013), „</w:t>
            </w:r>
            <w:r w:rsidRPr="00590D64">
              <w:rPr>
                <w:rFonts w:ascii="Times New Roman" w:eastAsia="Times New Roman" w:hAnsi="Times New Roman" w:cs="Times New Roman"/>
                <w:bCs/>
                <w:sz w:val="18"/>
                <w:szCs w:val="18"/>
                <w:lang w:val="fr-FR" w:eastAsia="hr-HR"/>
              </w:rPr>
              <w:t>Articles en croate: fait de langage ou fait de style</w:t>
            </w:r>
            <w:proofErr w:type="gramStart"/>
            <w:r w:rsidRPr="00590D64">
              <w:rPr>
                <w:rFonts w:ascii="Times New Roman" w:eastAsia="Times New Roman" w:hAnsi="Times New Roman" w:cs="Times New Roman"/>
                <w:bCs/>
                <w:sz w:val="18"/>
                <w:szCs w:val="18"/>
                <w:lang w:val="fr-FR" w:eastAsia="hr-HR"/>
              </w:rPr>
              <w:t>?</w:t>
            </w:r>
            <w:r w:rsidRPr="00590D64">
              <w:rPr>
                <w:rFonts w:ascii="Times New Roman" w:eastAsia="Times New Roman" w:hAnsi="Times New Roman" w:cs="Times New Roman"/>
                <w:sz w:val="18"/>
                <w:szCs w:val="18"/>
                <w:lang w:val="fr-FR" w:eastAsia="hr-HR"/>
              </w:rPr>
              <w:t>“</w:t>
            </w:r>
            <w:proofErr w:type="gramEnd"/>
            <w:r w:rsidRPr="00590D64">
              <w:rPr>
                <w:rFonts w:ascii="Times New Roman" w:eastAsia="Times New Roman" w:hAnsi="Times New Roman" w:cs="Times New Roman"/>
                <w:sz w:val="18"/>
                <w:szCs w:val="18"/>
                <w:lang w:val="fr-FR" w:eastAsia="hr-HR"/>
              </w:rPr>
              <w:t xml:space="preserve">, </w:t>
            </w:r>
            <w:proofErr w:type="spellStart"/>
            <w:r w:rsidRPr="00590D64">
              <w:rPr>
                <w:rFonts w:ascii="Times New Roman" w:eastAsia="Times New Roman" w:hAnsi="Times New Roman" w:cs="Times New Roman"/>
                <w:i/>
                <w:iCs/>
                <w:sz w:val="18"/>
                <w:szCs w:val="18"/>
                <w:lang w:val="fr-FR" w:eastAsia="hr-HR"/>
              </w:rPr>
              <w:t>Francontraste</w:t>
            </w:r>
            <w:proofErr w:type="spellEnd"/>
            <w:r w:rsidRPr="00590D64">
              <w:rPr>
                <w:rFonts w:ascii="Times New Roman" w:eastAsia="Times New Roman" w:hAnsi="Times New Roman" w:cs="Times New Roman"/>
                <w:i/>
                <w:iCs/>
                <w:sz w:val="18"/>
                <w:szCs w:val="18"/>
                <w:lang w:val="fr-FR" w:eastAsia="hr-HR"/>
              </w:rPr>
              <w:t xml:space="preserve"> : l’affectivité et la subjectivité dans le langage</w:t>
            </w:r>
            <w:r w:rsidRPr="00590D64">
              <w:rPr>
                <w:rFonts w:ascii="Times New Roman" w:eastAsia="Times New Roman" w:hAnsi="Times New Roman" w:cs="Times New Roman"/>
                <w:sz w:val="18"/>
                <w:szCs w:val="18"/>
                <w:lang w:val="fr-FR" w:eastAsia="hr-HR"/>
              </w:rPr>
              <w:t xml:space="preserve"> / </w:t>
            </w:r>
            <w:proofErr w:type="spellStart"/>
            <w:r w:rsidRPr="00590D64">
              <w:rPr>
                <w:rFonts w:ascii="Times New Roman" w:eastAsia="Times New Roman" w:hAnsi="Times New Roman" w:cs="Times New Roman"/>
                <w:sz w:val="18"/>
                <w:szCs w:val="18"/>
                <w:lang w:val="fr-FR" w:eastAsia="hr-HR"/>
              </w:rPr>
              <w:t>Pavelin</w:t>
            </w:r>
            <w:proofErr w:type="spellEnd"/>
            <w:r w:rsidRPr="00590D64">
              <w:rPr>
                <w:rFonts w:ascii="Times New Roman" w:eastAsia="Times New Roman" w:hAnsi="Times New Roman" w:cs="Times New Roman"/>
                <w:sz w:val="18"/>
                <w:szCs w:val="18"/>
                <w:lang w:val="fr-FR" w:eastAsia="hr-HR"/>
              </w:rPr>
              <w:t xml:space="preserve"> </w:t>
            </w:r>
            <w:proofErr w:type="spellStart"/>
            <w:r w:rsidRPr="00590D64">
              <w:rPr>
                <w:rFonts w:ascii="Times New Roman" w:eastAsia="Times New Roman" w:hAnsi="Times New Roman" w:cs="Times New Roman"/>
                <w:sz w:val="18"/>
                <w:szCs w:val="18"/>
                <w:lang w:val="fr-FR" w:eastAsia="hr-HR"/>
              </w:rPr>
              <w:t>Lešić</w:t>
            </w:r>
            <w:proofErr w:type="spellEnd"/>
            <w:r w:rsidRPr="00590D64">
              <w:rPr>
                <w:rFonts w:ascii="Times New Roman" w:eastAsia="Times New Roman" w:hAnsi="Times New Roman" w:cs="Times New Roman"/>
                <w:sz w:val="18"/>
                <w:szCs w:val="18"/>
                <w:lang w:val="fr-FR" w:eastAsia="hr-HR"/>
              </w:rPr>
              <w:t xml:space="preserve">, </w:t>
            </w:r>
            <w:proofErr w:type="spellStart"/>
            <w:r w:rsidRPr="00590D64">
              <w:rPr>
                <w:rFonts w:ascii="Times New Roman" w:eastAsia="Times New Roman" w:hAnsi="Times New Roman" w:cs="Times New Roman"/>
                <w:sz w:val="18"/>
                <w:szCs w:val="18"/>
                <w:lang w:val="fr-FR" w:eastAsia="hr-HR"/>
              </w:rPr>
              <w:t>Bogdanka</w:t>
            </w:r>
            <w:proofErr w:type="spellEnd"/>
            <w:r w:rsidRPr="00590D64">
              <w:rPr>
                <w:rFonts w:ascii="Times New Roman" w:eastAsia="Times New Roman" w:hAnsi="Times New Roman" w:cs="Times New Roman"/>
                <w:sz w:val="18"/>
                <w:szCs w:val="18"/>
                <w:lang w:val="fr-FR" w:eastAsia="hr-HR"/>
              </w:rPr>
              <w:t xml:space="preserve"> (</w:t>
            </w:r>
            <w:proofErr w:type="spellStart"/>
            <w:r w:rsidRPr="00590D64">
              <w:rPr>
                <w:rFonts w:ascii="Times New Roman" w:eastAsia="Times New Roman" w:hAnsi="Times New Roman" w:cs="Times New Roman"/>
                <w:sz w:val="18"/>
                <w:szCs w:val="18"/>
                <w:lang w:val="fr-FR" w:eastAsia="hr-HR"/>
              </w:rPr>
              <w:t>ed</w:t>
            </w:r>
            <w:proofErr w:type="spellEnd"/>
            <w:r w:rsidRPr="00590D64">
              <w:rPr>
                <w:rFonts w:ascii="Times New Roman" w:eastAsia="Times New Roman" w:hAnsi="Times New Roman" w:cs="Times New Roman"/>
                <w:sz w:val="18"/>
                <w:szCs w:val="18"/>
                <w:lang w:val="fr-FR" w:eastAsia="hr-HR"/>
              </w:rPr>
              <w:t xml:space="preserve">.), Mons, </w:t>
            </w:r>
            <w:proofErr w:type="spellStart"/>
            <w:r w:rsidRPr="00590D64">
              <w:rPr>
                <w:rFonts w:ascii="Times New Roman" w:eastAsia="Times New Roman" w:hAnsi="Times New Roman" w:cs="Times New Roman"/>
                <w:sz w:val="18"/>
                <w:szCs w:val="18"/>
                <w:lang w:val="fr-FR" w:eastAsia="hr-HR"/>
              </w:rPr>
              <w:t>Belgija</w:t>
            </w:r>
            <w:proofErr w:type="spellEnd"/>
            <w:r w:rsidRPr="00590D64">
              <w:rPr>
                <w:rFonts w:ascii="Times New Roman" w:eastAsia="Times New Roman" w:hAnsi="Times New Roman" w:cs="Times New Roman"/>
                <w:sz w:val="18"/>
                <w:szCs w:val="18"/>
                <w:lang w:val="fr-FR" w:eastAsia="hr-HR"/>
              </w:rPr>
              <w:t xml:space="preserve"> : CIPA, (153 – 161), (s </w:t>
            </w:r>
            <w:proofErr w:type="spellStart"/>
            <w:r w:rsidRPr="00590D64">
              <w:rPr>
                <w:rFonts w:ascii="Times New Roman" w:eastAsia="Times New Roman" w:hAnsi="Times New Roman" w:cs="Times New Roman"/>
                <w:sz w:val="18"/>
                <w:szCs w:val="18"/>
                <w:lang w:val="fr-FR" w:eastAsia="hr-HR"/>
              </w:rPr>
              <w:t>Majom</w:t>
            </w:r>
            <w:proofErr w:type="spellEnd"/>
            <w:r w:rsidRPr="00590D64">
              <w:rPr>
                <w:rFonts w:ascii="Times New Roman" w:eastAsia="Times New Roman" w:hAnsi="Times New Roman" w:cs="Times New Roman"/>
                <w:sz w:val="18"/>
                <w:szCs w:val="18"/>
                <w:lang w:val="fr-FR" w:eastAsia="hr-HR"/>
              </w:rPr>
              <w:t xml:space="preserve"> </w:t>
            </w:r>
            <w:proofErr w:type="spellStart"/>
            <w:r w:rsidRPr="00590D64">
              <w:rPr>
                <w:rFonts w:ascii="Times New Roman" w:eastAsia="Times New Roman" w:hAnsi="Times New Roman" w:cs="Times New Roman"/>
                <w:sz w:val="18"/>
                <w:szCs w:val="18"/>
                <w:lang w:val="fr-FR" w:eastAsia="hr-HR"/>
              </w:rPr>
              <w:t>Pivčević</w:t>
            </w:r>
            <w:proofErr w:type="spellEnd"/>
            <w:r w:rsidRPr="00590D64">
              <w:rPr>
                <w:rFonts w:ascii="Times New Roman" w:eastAsia="Times New Roman" w:hAnsi="Times New Roman" w:cs="Times New Roman"/>
                <w:sz w:val="18"/>
                <w:szCs w:val="18"/>
                <w:lang w:val="fr-FR" w:eastAsia="hr-HR"/>
              </w:rPr>
              <w:t xml:space="preserve"> (</w:t>
            </w:r>
            <w:proofErr w:type="spellStart"/>
            <w:r w:rsidRPr="00590D64">
              <w:rPr>
                <w:rFonts w:ascii="Times New Roman" w:eastAsia="Times New Roman" w:hAnsi="Times New Roman" w:cs="Times New Roman"/>
                <w:sz w:val="18"/>
                <w:szCs w:val="18"/>
                <w:lang w:val="fr-FR" w:eastAsia="hr-HR"/>
              </w:rPr>
              <w:t>Kuzmanić</w:t>
            </w:r>
            <w:proofErr w:type="spellEnd"/>
            <w:r w:rsidRPr="00590D64">
              <w:rPr>
                <w:rFonts w:ascii="Times New Roman" w:eastAsia="Times New Roman" w:hAnsi="Times New Roman" w:cs="Times New Roman"/>
                <w:sz w:val="18"/>
                <w:szCs w:val="18"/>
                <w:lang w:val="fr-FR" w:eastAsia="hr-HR"/>
              </w:rPr>
              <w:t>))</w:t>
            </w:r>
          </w:p>
          <w:p w14:paraId="2951EB12" w14:textId="77777777" w:rsidR="002A2F96" w:rsidRPr="00590D64" w:rsidRDefault="002A2F96" w:rsidP="002A2F96">
            <w:pPr>
              <w:tabs>
                <w:tab w:val="left" w:pos="1218"/>
              </w:tabs>
              <w:spacing w:before="20" w:after="20"/>
              <w:rPr>
                <w:rFonts w:ascii="Times New Roman" w:eastAsia="MS Gothic" w:hAnsi="Times New Roman" w:cs="Times New Roman"/>
                <w:sz w:val="18"/>
                <w:szCs w:val="18"/>
                <w:lang w:val="fr-FR"/>
              </w:rPr>
            </w:pPr>
            <w:r w:rsidRPr="00590D64">
              <w:rPr>
                <w:rFonts w:ascii="Times New Roman" w:hAnsi="Times New Roman" w:cs="Times New Roman"/>
                <w:sz w:val="18"/>
                <w:szCs w:val="18"/>
                <w:lang w:val="fr-FR"/>
              </w:rPr>
              <w:t xml:space="preserve">GARY-PRIEUR, M.-N., (2011), </w:t>
            </w:r>
            <w:r w:rsidRPr="00590D64">
              <w:rPr>
                <w:rFonts w:ascii="Times New Roman" w:hAnsi="Times New Roman" w:cs="Times New Roman"/>
                <w:i/>
                <w:sz w:val="18"/>
                <w:szCs w:val="18"/>
                <w:lang w:val="fr-FR"/>
              </w:rPr>
              <w:t>Les déterminants du français</w:t>
            </w:r>
            <w:r w:rsidRPr="00590D64">
              <w:rPr>
                <w:rFonts w:ascii="Times New Roman" w:hAnsi="Times New Roman" w:cs="Times New Roman"/>
                <w:sz w:val="18"/>
                <w:szCs w:val="18"/>
                <w:lang w:val="fr-FR"/>
              </w:rPr>
              <w:t>, (</w:t>
            </w:r>
            <w:proofErr w:type="spellStart"/>
            <w:r w:rsidRPr="00590D64">
              <w:rPr>
                <w:rFonts w:ascii="Times New Roman" w:hAnsi="Times New Roman" w:cs="Times New Roman"/>
                <w:sz w:val="18"/>
                <w:szCs w:val="18"/>
                <w:lang w:val="fr-FR"/>
              </w:rPr>
              <w:t>Poglavlje</w:t>
            </w:r>
            <w:proofErr w:type="spellEnd"/>
            <w:r w:rsidRPr="00590D64">
              <w:rPr>
                <w:rFonts w:ascii="Times New Roman" w:hAnsi="Times New Roman" w:cs="Times New Roman"/>
                <w:sz w:val="18"/>
                <w:szCs w:val="18"/>
                <w:lang w:val="fr-FR"/>
              </w:rPr>
              <w:t xml:space="preserve"> I.), Paris, Ophrys</w:t>
            </w:r>
          </w:p>
          <w:p w14:paraId="46B3D20D" w14:textId="77777777" w:rsidR="002A2F96" w:rsidRPr="00590D64" w:rsidRDefault="002A2F96" w:rsidP="002A2F96">
            <w:pPr>
              <w:jc w:val="both"/>
              <w:rPr>
                <w:rFonts w:ascii="Times New Roman" w:hAnsi="Times New Roman" w:cs="Times New Roman"/>
                <w:sz w:val="18"/>
                <w:szCs w:val="18"/>
                <w:lang w:val="fr-FR"/>
              </w:rPr>
            </w:pPr>
            <w:r w:rsidRPr="00590D64">
              <w:rPr>
                <w:rFonts w:ascii="Times New Roman" w:hAnsi="Times New Roman" w:cs="Times New Roman"/>
                <w:sz w:val="18"/>
                <w:szCs w:val="18"/>
                <w:lang w:val="fr-FR"/>
              </w:rPr>
              <w:t>GREVISSE, M., (1993</w:t>
            </w:r>
            <w:r w:rsidRPr="00590D64">
              <w:rPr>
                <w:rFonts w:ascii="Times New Roman" w:hAnsi="Times New Roman" w:cs="Times New Roman"/>
                <w:sz w:val="18"/>
                <w:szCs w:val="18"/>
                <w:vertAlign w:val="superscript"/>
                <w:lang w:val="fr-FR"/>
              </w:rPr>
              <w:t>13</w:t>
            </w:r>
            <w:r w:rsidRPr="00590D64">
              <w:rPr>
                <w:rFonts w:ascii="Times New Roman" w:hAnsi="Times New Roman" w:cs="Times New Roman"/>
                <w:sz w:val="18"/>
                <w:szCs w:val="18"/>
                <w:lang w:val="fr-FR"/>
              </w:rPr>
              <w:t xml:space="preserve">), </w:t>
            </w:r>
            <w:r w:rsidRPr="00590D64">
              <w:rPr>
                <w:rFonts w:ascii="Times New Roman" w:hAnsi="Times New Roman" w:cs="Times New Roman"/>
                <w:i/>
                <w:sz w:val="18"/>
                <w:szCs w:val="18"/>
                <w:lang w:val="fr-FR"/>
              </w:rPr>
              <w:t>Le Bon Usage</w:t>
            </w:r>
            <w:r w:rsidRPr="00590D64">
              <w:rPr>
                <w:rFonts w:ascii="Times New Roman" w:hAnsi="Times New Roman" w:cs="Times New Roman"/>
                <w:sz w:val="18"/>
                <w:szCs w:val="18"/>
                <w:lang w:val="fr-FR"/>
              </w:rPr>
              <w:t>, (§§ 449-470; 492-525; 556-569; 572-593; 596-599), Paris, Duculot (</w:t>
            </w:r>
            <w:proofErr w:type="spellStart"/>
            <w:r w:rsidRPr="00590D64">
              <w:rPr>
                <w:rFonts w:ascii="Times New Roman" w:hAnsi="Times New Roman" w:cs="Times New Roman"/>
                <w:sz w:val="18"/>
                <w:szCs w:val="18"/>
                <w:lang w:val="fr-FR"/>
              </w:rPr>
              <w:t>ili</w:t>
            </w:r>
            <w:proofErr w:type="spellEnd"/>
            <w:r w:rsidRPr="00590D64">
              <w:rPr>
                <w:rFonts w:ascii="Times New Roman" w:hAnsi="Times New Roman" w:cs="Times New Roman"/>
                <w:sz w:val="18"/>
                <w:szCs w:val="18"/>
                <w:lang w:val="fr-FR"/>
              </w:rPr>
              <w:t xml:space="preserve"> </w:t>
            </w:r>
            <w:proofErr w:type="spellStart"/>
            <w:r w:rsidRPr="00590D64">
              <w:rPr>
                <w:rFonts w:ascii="Times New Roman" w:hAnsi="Times New Roman" w:cs="Times New Roman"/>
                <w:sz w:val="18"/>
                <w:szCs w:val="18"/>
                <w:lang w:val="fr-FR"/>
              </w:rPr>
              <w:t>novije</w:t>
            </w:r>
            <w:proofErr w:type="spellEnd"/>
            <w:r w:rsidRPr="00590D64">
              <w:rPr>
                <w:rFonts w:ascii="Times New Roman" w:hAnsi="Times New Roman" w:cs="Times New Roman"/>
                <w:sz w:val="18"/>
                <w:szCs w:val="18"/>
                <w:lang w:val="fr-FR"/>
              </w:rPr>
              <w:t xml:space="preserve"> </w:t>
            </w:r>
            <w:proofErr w:type="spellStart"/>
            <w:r w:rsidRPr="00590D64">
              <w:rPr>
                <w:rFonts w:ascii="Times New Roman" w:hAnsi="Times New Roman" w:cs="Times New Roman"/>
                <w:sz w:val="18"/>
                <w:szCs w:val="18"/>
                <w:lang w:val="fr-FR"/>
              </w:rPr>
              <w:t>izdanje</w:t>
            </w:r>
            <w:proofErr w:type="spellEnd"/>
            <w:r w:rsidRPr="00590D64">
              <w:rPr>
                <w:rFonts w:ascii="Times New Roman" w:hAnsi="Times New Roman" w:cs="Times New Roman"/>
                <w:sz w:val="18"/>
                <w:szCs w:val="18"/>
                <w:lang w:val="fr-FR"/>
              </w:rPr>
              <w:t xml:space="preserve"> s </w:t>
            </w:r>
            <w:proofErr w:type="spellStart"/>
            <w:r w:rsidRPr="00590D64">
              <w:rPr>
                <w:rFonts w:ascii="Times New Roman" w:hAnsi="Times New Roman" w:cs="Times New Roman"/>
                <w:sz w:val="18"/>
                <w:szCs w:val="18"/>
                <w:lang w:val="fr-FR"/>
              </w:rPr>
              <w:t>odgovarajućim</w:t>
            </w:r>
            <w:proofErr w:type="spellEnd"/>
            <w:r w:rsidRPr="00590D64">
              <w:rPr>
                <w:rFonts w:ascii="Times New Roman" w:hAnsi="Times New Roman" w:cs="Times New Roman"/>
                <w:sz w:val="18"/>
                <w:szCs w:val="18"/>
                <w:lang w:val="fr-FR"/>
              </w:rPr>
              <w:t xml:space="preserve"> </w:t>
            </w:r>
            <w:proofErr w:type="spellStart"/>
            <w:r w:rsidRPr="00590D64">
              <w:rPr>
                <w:rFonts w:ascii="Times New Roman" w:hAnsi="Times New Roman" w:cs="Times New Roman"/>
                <w:sz w:val="18"/>
                <w:szCs w:val="18"/>
                <w:lang w:val="fr-FR"/>
              </w:rPr>
              <w:t>paragrafima</w:t>
            </w:r>
            <w:proofErr w:type="spellEnd"/>
            <w:r w:rsidRPr="00590D64">
              <w:rPr>
                <w:rFonts w:ascii="Times New Roman" w:hAnsi="Times New Roman" w:cs="Times New Roman"/>
                <w:sz w:val="18"/>
                <w:szCs w:val="18"/>
                <w:lang w:val="fr-FR"/>
              </w:rPr>
              <w:t>)</w:t>
            </w:r>
          </w:p>
          <w:p w14:paraId="7B8E259E" w14:textId="77777777" w:rsidR="002A2F96" w:rsidRPr="00590D64" w:rsidRDefault="002A2F96" w:rsidP="002A2F96">
            <w:pPr>
              <w:jc w:val="both"/>
              <w:rPr>
                <w:rFonts w:ascii="Times New Roman" w:hAnsi="Times New Roman" w:cs="Times New Roman"/>
                <w:sz w:val="18"/>
                <w:szCs w:val="18"/>
                <w:lang w:val="fr-FR"/>
              </w:rPr>
            </w:pPr>
            <w:r>
              <w:rPr>
                <w:rFonts w:ascii="Times New Roman" w:hAnsi="Times New Roman" w:cs="Times New Roman"/>
                <w:sz w:val="18"/>
                <w:szCs w:val="18"/>
                <w:lang w:val="fr-FR"/>
              </w:rPr>
              <w:t>LEEMAN</w:t>
            </w:r>
            <w:r w:rsidRPr="00590D64">
              <w:rPr>
                <w:rFonts w:ascii="Times New Roman" w:hAnsi="Times New Roman" w:cs="Times New Roman"/>
                <w:sz w:val="18"/>
                <w:szCs w:val="18"/>
                <w:lang w:val="fr-FR"/>
              </w:rPr>
              <w:t xml:space="preserve">, D., (2004), </w:t>
            </w:r>
            <w:r w:rsidRPr="00590D64">
              <w:rPr>
                <w:rFonts w:ascii="Times New Roman" w:hAnsi="Times New Roman" w:cs="Times New Roman"/>
                <w:i/>
                <w:sz w:val="18"/>
                <w:szCs w:val="18"/>
                <w:lang w:val="fr-FR"/>
              </w:rPr>
              <w:t>Les déterminants du nom en français</w:t>
            </w:r>
            <w:r w:rsidRPr="00590D64">
              <w:rPr>
                <w:rFonts w:ascii="Times New Roman" w:hAnsi="Times New Roman" w:cs="Times New Roman"/>
                <w:sz w:val="18"/>
                <w:szCs w:val="18"/>
                <w:lang w:val="fr-FR"/>
              </w:rPr>
              <w:t>, (</w:t>
            </w:r>
            <w:proofErr w:type="spellStart"/>
            <w:r w:rsidRPr="00590D64">
              <w:rPr>
                <w:rFonts w:ascii="Times New Roman" w:hAnsi="Times New Roman" w:cs="Times New Roman"/>
                <w:sz w:val="18"/>
                <w:szCs w:val="18"/>
                <w:lang w:val="fr-FR"/>
              </w:rPr>
              <w:t>Poglavlja</w:t>
            </w:r>
            <w:proofErr w:type="spellEnd"/>
            <w:r w:rsidRPr="00590D64">
              <w:rPr>
                <w:rFonts w:ascii="Times New Roman" w:hAnsi="Times New Roman" w:cs="Times New Roman"/>
                <w:sz w:val="18"/>
                <w:szCs w:val="18"/>
                <w:lang w:val="fr-FR"/>
              </w:rPr>
              <w:t>: II. 4.1, 4.2; III. 2.3, 3.1, 3.2; IV. 2.1, 2.2, 2.3; V. 1.1, 1.2, 2.1, 2.2), Paris, PUF</w:t>
            </w:r>
          </w:p>
          <w:p w14:paraId="3B1EFEF7" w14:textId="174629FE" w:rsidR="00C81304" w:rsidRPr="00462605" w:rsidRDefault="002A2F96" w:rsidP="002A2F96">
            <w:pPr>
              <w:tabs>
                <w:tab w:val="left" w:pos="1218"/>
              </w:tabs>
              <w:spacing w:before="20" w:after="20"/>
              <w:rPr>
                <w:rFonts w:ascii="Times New Roman" w:eastAsia="MS Gothic" w:hAnsi="Times New Roman" w:cs="Times New Roman"/>
                <w:sz w:val="18"/>
              </w:rPr>
            </w:pPr>
            <w:r w:rsidRPr="00590D64">
              <w:rPr>
                <w:rFonts w:ascii="Times New Roman" w:hAnsi="Times New Roman" w:cs="Times New Roman"/>
                <w:sz w:val="18"/>
                <w:szCs w:val="18"/>
                <w:lang w:val="fr-FR"/>
              </w:rPr>
              <w:t xml:space="preserve">MOIGNET, G., (1981), </w:t>
            </w:r>
            <w:r w:rsidRPr="00590D64">
              <w:rPr>
                <w:rFonts w:ascii="Times New Roman" w:hAnsi="Times New Roman" w:cs="Times New Roman"/>
                <w:i/>
                <w:sz w:val="18"/>
                <w:szCs w:val="18"/>
                <w:lang w:val="fr-FR"/>
              </w:rPr>
              <w:t>Systématique de la langue française</w:t>
            </w:r>
            <w:r w:rsidRPr="00590D64">
              <w:rPr>
                <w:rFonts w:ascii="Times New Roman" w:hAnsi="Times New Roman" w:cs="Times New Roman"/>
                <w:sz w:val="18"/>
                <w:szCs w:val="18"/>
                <w:lang w:val="fr-FR"/>
              </w:rPr>
              <w:t>, (</w:t>
            </w:r>
            <w:proofErr w:type="spellStart"/>
            <w:r w:rsidRPr="00590D64">
              <w:rPr>
                <w:rFonts w:ascii="Times New Roman" w:hAnsi="Times New Roman" w:cs="Times New Roman"/>
                <w:sz w:val="18"/>
                <w:szCs w:val="18"/>
                <w:lang w:val="fr-FR"/>
              </w:rPr>
              <w:t>str</w:t>
            </w:r>
            <w:proofErr w:type="spellEnd"/>
            <w:r w:rsidRPr="00590D64">
              <w:rPr>
                <w:rFonts w:ascii="Times New Roman" w:hAnsi="Times New Roman" w:cs="Times New Roman"/>
                <w:sz w:val="18"/>
                <w:szCs w:val="18"/>
                <w:lang w:val="fr-FR"/>
              </w:rPr>
              <w:t xml:space="preserve">. 12-26; 36-41; 130-148), Paris, </w:t>
            </w:r>
            <w:proofErr w:type="spellStart"/>
            <w:r w:rsidRPr="00590D64">
              <w:rPr>
                <w:rFonts w:ascii="Times New Roman" w:hAnsi="Times New Roman" w:cs="Times New Roman"/>
                <w:sz w:val="18"/>
                <w:szCs w:val="18"/>
                <w:lang w:val="fr-FR"/>
              </w:rPr>
              <w:t>Klincksieck</w:t>
            </w:r>
            <w:proofErr w:type="spellEnd"/>
          </w:p>
        </w:tc>
      </w:tr>
      <w:tr w:rsidR="00FC2198" w:rsidRPr="00462605" w14:paraId="14D1D9D8" w14:textId="77777777" w:rsidTr="00FF1020">
        <w:tc>
          <w:tcPr>
            <w:tcW w:w="1802" w:type="dxa"/>
            <w:shd w:val="clear" w:color="auto" w:fill="F2F2F2" w:themeFill="background1" w:themeFillShade="F2"/>
          </w:tcPr>
          <w:p w14:paraId="337BD79B" w14:textId="77777777" w:rsidR="00FC2198" w:rsidRPr="00462605" w:rsidRDefault="00FC2198" w:rsidP="0079745E">
            <w:pPr>
              <w:spacing w:before="20" w:after="20"/>
              <w:rPr>
                <w:rFonts w:ascii="Times New Roman" w:hAnsi="Times New Roman" w:cs="Times New Roman"/>
                <w:b/>
                <w:sz w:val="18"/>
              </w:rPr>
            </w:pPr>
            <w:r w:rsidRPr="00462605">
              <w:rPr>
                <w:rFonts w:ascii="Times New Roman" w:hAnsi="Times New Roman" w:cs="Times New Roman"/>
                <w:b/>
                <w:sz w:val="18"/>
              </w:rPr>
              <w:t xml:space="preserve">Dodatna literatura </w:t>
            </w:r>
          </w:p>
        </w:tc>
        <w:tc>
          <w:tcPr>
            <w:tcW w:w="7486" w:type="dxa"/>
            <w:gridSpan w:val="33"/>
            <w:vAlign w:val="center"/>
          </w:tcPr>
          <w:p w14:paraId="11BB0459" w14:textId="77777777" w:rsidR="002A2F96" w:rsidRPr="00784F1D" w:rsidRDefault="002A2F96" w:rsidP="002A2F96">
            <w:pPr>
              <w:jc w:val="both"/>
              <w:rPr>
                <w:rFonts w:ascii="Times New Roman" w:hAnsi="Times New Roman" w:cs="Times New Roman"/>
                <w:sz w:val="18"/>
                <w:szCs w:val="18"/>
              </w:rPr>
            </w:pPr>
            <w:r w:rsidRPr="00784F1D">
              <w:rPr>
                <w:rFonts w:ascii="Times New Roman" w:hAnsi="Times New Roman" w:cs="Times New Roman"/>
                <w:sz w:val="18"/>
                <w:szCs w:val="18"/>
              </w:rPr>
              <w:t xml:space="preserve">BLOOMFIELD, L., (1970), </w:t>
            </w:r>
            <w:proofErr w:type="spellStart"/>
            <w:r w:rsidRPr="00784F1D">
              <w:rPr>
                <w:rFonts w:ascii="Times New Roman" w:hAnsi="Times New Roman" w:cs="Times New Roman"/>
                <w:i/>
                <w:sz w:val="18"/>
                <w:szCs w:val="18"/>
              </w:rPr>
              <w:t>Le</w:t>
            </w:r>
            <w:proofErr w:type="spellEnd"/>
            <w:r w:rsidRPr="00784F1D">
              <w:rPr>
                <w:rFonts w:ascii="Times New Roman" w:hAnsi="Times New Roman" w:cs="Times New Roman"/>
                <w:i/>
                <w:sz w:val="18"/>
                <w:szCs w:val="18"/>
              </w:rPr>
              <w:t xml:space="preserve"> </w:t>
            </w:r>
            <w:proofErr w:type="spellStart"/>
            <w:r w:rsidRPr="00784F1D">
              <w:rPr>
                <w:rFonts w:ascii="Times New Roman" w:hAnsi="Times New Roman" w:cs="Times New Roman"/>
                <w:i/>
                <w:sz w:val="18"/>
                <w:szCs w:val="18"/>
              </w:rPr>
              <w:t>language</w:t>
            </w:r>
            <w:proofErr w:type="spellEnd"/>
            <w:r w:rsidRPr="00784F1D">
              <w:rPr>
                <w:rFonts w:ascii="Times New Roman" w:hAnsi="Times New Roman" w:cs="Times New Roman"/>
                <w:sz w:val="18"/>
                <w:szCs w:val="18"/>
              </w:rPr>
              <w:t xml:space="preserve">, Paris, </w:t>
            </w:r>
            <w:proofErr w:type="spellStart"/>
            <w:r w:rsidRPr="00784F1D">
              <w:rPr>
                <w:rFonts w:ascii="Times New Roman" w:hAnsi="Times New Roman" w:cs="Times New Roman"/>
                <w:sz w:val="18"/>
                <w:szCs w:val="18"/>
              </w:rPr>
              <w:t>Payot</w:t>
            </w:r>
            <w:proofErr w:type="spellEnd"/>
            <w:r w:rsidRPr="00784F1D">
              <w:rPr>
                <w:rFonts w:ascii="Times New Roman" w:hAnsi="Times New Roman" w:cs="Times New Roman"/>
                <w:sz w:val="18"/>
                <w:szCs w:val="18"/>
              </w:rPr>
              <w:t xml:space="preserve"> (</w:t>
            </w:r>
            <w:proofErr w:type="spellStart"/>
            <w:r w:rsidRPr="00784F1D">
              <w:rPr>
                <w:rFonts w:ascii="Times New Roman" w:hAnsi="Times New Roman" w:cs="Times New Roman"/>
                <w:sz w:val="18"/>
                <w:szCs w:val="18"/>
              </w:rPr>
              <w:t>trad</w:t>
            </w:r>
            <w:proofErr w:type="spellEnd"/>
            <w:r w:rsidRPr="00784F1D">
              <w:rPr>
                <w:rFonts w:ascii="Times New Roman" w:hAnsi="Times New Roman" w:cs="Times New Roman"/>
                <w:sz w:val="18"/>
                <w:szCs w:val="18"/>
              </w:rPr>
              <w:t xml:space="preserve">. </w:t>
            </w:r>
            <w:proofErr w:type="spellStart"/>
            <w:r w:rsidRPr="00784F1D">
              <w:rPr>
                <w:rFonts w:ascii="Times New Roman" w:hAnsi="Times New Roman" w:cs="Times New Roman"/>
                <w:sz w:val="18"/>
                <w:szCs w:val="18"/>
              </w:rPr>
              <w:t>Janick</w:t>
            </w:r>
            <w:proofErr w:type="spellEnd"/>
            <w:r w:rsidRPr="00784F1D">
              <w:rPr>
                <w:rFonts w:ascii="Times New Roman" w:hAnsi="Times New Roman" w:cs="Times New Roman"/>
                <w:sz w:val="18"/>
                <w:szCs w:val="18"/>
              </w:rPr>
              <w:t xml:space="preserve"> Gazio)</w:t>
            </w:r>
          </w:p>
          <w:p w14:paraId="4EA293FC" w14:textId="77777777" w:rsidR="002A2F96" w:rsidRPr="00784F1D" w:rsidRDefault="002A2F96" w:rsidP="002A2F96">
            <w:pPr>
              <w:jc w:val="both"/>
              <w:rPr>
                <w:rFonts w:ascii="Times New Roman" w:hAnsi="Times New Roman" w:cs="Times New Roman"/>
                <w:sz w:val="18"/>
                <w:szCs w:val="18"/>
              </w:rPr>
            </w:pPr>
            <w:r w:rsidRPr="00784F1D">
              <w:rPr>
                <w:rFonts w:ascii="Times New Roman" w:hAnsi="Times New Roman" w:cs="Times New Roman"/>
                <w:sz w:val="18"/>
                <w:szCs w:val="18"/>
              </w:rPr>
              <w:lastRenderedPageBreak/>
              <w:t>ĆOSIĆ, V., (2005), „</w:t>
            </w:r>
            <w:hyperlink r:id="rId8" w:tgtFrame="_blank" w:history="1">
              <w:r w:rsidRPr="00784F1D">
                <w:rPr>
                  <w:rFonts w:ascii="Times New Roman" w:hAnsi="Times New Roman" w:cs="Times New Roman"/>
                  <w:sz w:val="18"/>
                  <w:szCs w:val="18"/>
                </w:rPr>
                <w:t xml:space="preserve">La </w:t>
              </w:r>
              <w:proofErr w:type="spellStart"/>
              <w:r w:rsidRPr="00784F1D">
                <w:rPr>
                  <w:rFonts w:ascii="Times New Roman" w:hAnsi="Times New Roman" w:cs="Times New Roman"/>
                  <w:sz w:val="18"/>
                  <w:szCs w:val="18"/>
                </w:rPr>
                <w:t>personne</w:t>
              </w:r>
              <w:proofErr w:type="spellEnd"/>
              <w:r w:rsidRPr="00784F1D">
                <w:rPr>
                  <w:rFonts w:ascii="Times New Roman" w:hAnsi="Times New Roman" w:cs="Times New Roman"/>
                  <w:sz w:val="18"/>
                  <w:szCs w:val="18"/>
                </w:rPr>
                <w:t xml:space="preserve"> </w:t>
              </w:r>
              <w:proofErr w:type="spellStart"/>
              <w:r w:rsidRPr="00784F1D">
                <w:rPr>
                  <w:rFonts w:ascii="Times New Roman" w:hAnsi="Times New Roman" w:cs="Times New Roman"/>
                  <w:sz w:val="18"/>
                  <w:szCs w:val="18"/>
                </w:rPr>
                <w:t>grammaticale</w:t>
              </w:r>
              <w:proofErr w:type="spellEnd"/>
              <w:r w:rsidRPr="00784F1D">
                <w:rPr>
                  <w:rFonts w:ascii="Times New Roman" w:hAnsi="Times New Roman" w:cs="Times New Roman"/>
                  <w:sz w:val="18"/>
                  <w:szCs w:val="18"/>
                </w:rPr>
                <w:t xml:space="preserve"> </w:t>
              </w:r>
              <w:proofErr w:type="spellStart"/>
              <w:r w:rsidRPr="00784F1D">
                <w:rPr>
                  <w:rFonts w:ascii="Times New Roman" w:hAnsi="Times New Roman" w:cs="Times New Roman"/>
                  <w:sz w:val="18"/>
                  <w:szCs w:val="18"/>
                </w:rPr>
                <w:t>et</w:t>
              </w:r>
              <w:proofErr w:type="spellEnd"/>
              <w:r w:rsidRPr="00784F1D">
                <w:rPr>
                  <w:rFonts w:ascii="Times New Roman" w:hAnsi="Times New Roman" w:cs="Times New Roman"/>
                  <w:sz w:val="18"/>
                  <w:szCs w:val="18"/>
                </w:rPr>
                <w:t xml:space="preserve"> la </w:t>
              </w:r>
              <w:proofErr w:type="spellStart"/>
              <w:r w:rsidRPr="00784F1D">
                <w:rPr>
                  <w:rFonts w:ascii="Times New Roman" w:hAnsi="Times New Roman" w:cs="Times New Roman"/>
                  <w:sz w:val="18"/>
                  <w:szCs w:val="18"/>
                </w:rPr>
                <w:t>personne</w:t>
              </w:r>
              <w:proofErr w:type="spellEnd"/>
              <w:r w:rsidRPr="00784F1D">
                <w:rPr>
                  <w:rFonts w:ascii="Times New Roman" w:hAnsi="Times New Roman" w:cs="Times New Roman"/>
                  <w:sz w:val="18"/>
                  <w:szCs w:val="18"/>
                </w:rPr>
                <w:t xml:space="preserve"> </w:t>
              </w:r>
              <w:proofErr w:type="spellStart"/>
              <w:r w:rsidRPr="00784F1D">
                <w:rPr>
                  <w:rFonts w:ascii="Times New Roman" w:hAnsi="Times New Roman" w:cs="Times New Roman"/>
                  <w:sz w:val="18"/>
                  <w:szCs w:val="18"/>
                </w:rPr>
                <w:t>humaine</w:t>
              </w:r>
              <w:proofErr w:type="spellEnd"/>
              <w:r w:rsidRPr="00784F1D">
                <w:rPr>
                  <w:rFonts w:ascii="Times New Roman" w:hAnsi="Times New Roman" w:cs="Times New Roman"/>
                  <w:sz w:val="18"/>
                  <w:szCs w:val="18"/>
                </w:rPr>
                <w:t xml:space="preserve"> </w:t>
              </w:r>
              <w:proofErr w:type="spellStart"/>
              <w:r w:rsidRPr="00784F1D">
                <w:rPr>
                  <w:rFonts w:ascii="Times New Roman" w:hAnsi="Times New Roman" w:cs="Times New Roman"/>
                  <w:sz w:val="18"/>
                  <w:szCs w:val="18"/>
                </w:rPr>
                <w:t>dans</w:t>
              </w:r>
              <w:proofErr w:type="spellEnd"/>
              <w:r w:rsidRPr="00784F1D">
                <w:rPr>
                  <w:rFonts w:ascii="Times New Roman" w:hAnsi="Times New Roman" w:cs="Times New Roman"/>
                  <w:sz w:val="18"/>
                  <w:szCs w:val="18"/>
                </w:rPr>
                <w:t xml:space="preserve"> la </w:t>
              </w:r>
              <w:proofErr w:type="spellStart"/>
              <w:r w:rsidRPr="00784F1D">
                <w:rPr>
                  <w:rFonts w:ascii="Times New Roman" w:hAnsi="Times New Roman" w:cs="Times New Roman"/>
                  <w:sz w:val="18"/>
                  <w:szCs w:val="18"/>
                </w:rPr>
                <w:t>langue</w:t>
              </w:r>
              <w:proofErr w:type="spellEnd"/>
              <w:r w:rsidRPr="00784F1D">
                <w:rPr>
                  <w:rFonts w:ascii="Times New Roman" w:hAnsi="Times New Roman" w:cs="Times New Roman"/>
                  <w:sz w:val="18"/>
                  <w:szCs w:val="18"/>
                </w:rPr>
                <w:t xml:space="preserve"> </w:t>
              </w:r>
              <w:proofErr w:type="spellStart"/>
              <w:r w:rsidRPr="00784F1D">
                <w:rPr>
                  <w:rFonts w:ascii="Times New Roman" w:hAnsi="Times New Roman" w:cs="Times New Roman"/>
                  <w:sz w:val="18"/>
                  <w:szCs w:val="18"/>
                </w:rPr>
                <w:t>et</w:t>
              </w:r>
              <w:proofErr w:type="spellEnd"/>
              <w:r w:rsidRPr="00784F1D">
                <w:rPr>
                  <w:rFonts w:ascii="Times New Roman" w:hAnsi="Times New Roman" w:cs="Times New Roman"/>
                  <w:sz w:val="18"/>
                  <w:szCs w:val="18"/>
                </w:rPr>
                <w:t xml:space="preserve"> </w:t>
              </w:r>
              <w:proofErr w:type="spellStart"/>
              <w:r w:rsidRPr="00784F1D">
                <w:rPr>
                  <w:rFonts w:ascii="Times New Roman" w:hAnsi="Times New Roman" w:cs="Times New Roman"/>
                  <w:sz w:val="18"/>
                  <w:szCs w:val="18"/>
                </w:rPr>
                <w:t>dans</w:t>
              </w:r>
              <w:proofErr w:type="spellEnd"/>
              <w:r w:rsidRPr="00784F1D">
                <w:rPr>
                  <w:rFonts w:ascii="Times New Roman" w:hAnsi="Times New Roman" w:cs="Times New Roman"/>
                  <w:sz w:val="18"/>
                  <w:szCs w:val="18"/>
                </w:rPr>
                <w:t xml:space="preserve"> </w:t>
              </w:r>
              <w:proofErr w:type="spellStart"/>
              <w:r w:rsidRPr="00784F1D">
                <w:rPr>
                  <w:rFonts w:ascii="Times New Roman" w:hAnsi="Times New Roman" w:cs="Times New Roman"/>
                  <w:sz w:val="18"/>
                  <w:szCs w:val="18"/>
                </w:rPr>
                <w:t>le</w:t>
              </w:r>
              <w:proofErr w:type="spellEnd"/>
              <w:r w:rsidRPr="00784F1D">
                <w:rPr>
                  <w:rFonts w:ascii="Times New Roman" w:hAnsi="Times New Roman" w:cs="Times New Roman"/>
                  <w:sz w:val="18"/>
                  <w:szCs w:val="18"/>
                </w:rPr>
                <w:t xml:space="preserve"> </w:t>
              </w:r>
              <w:proofErr w:type="spellStart"/>
              <w:r w:rsidRPr="00784F1D">
                <w:rPr>
                  <w:rFonts w:ascii="Times New Roman" w:hAnsi="Times New Roman" w:cs="Times New Roman"/>
                  <w:sz w:val="18"/>
                  <w:szCs w:val="18"/>
                </w:rPr>
                <w:t>discours</w:t>
              </w:r>
              <w:proofErr w:type="spellEnd"/>
            </w:hyperlink>
            <w:r w:rsidRPr="00784F1D">
              <w:rPr>
                <w:rFonts w:ascii="Times New Roman" w:hAnsi="Times New Roman" w:cs="Times New Roman"/>
                <w:sz w:val="18"/>
                <w:szCs w:val="18"/>
              </w:rPr>
              <w:t>“,</w:t>
            </w:r>
            <w:r w:rsidRPr="00784F1D">
              <w:rPr>
                <w:rFonts w:ascii="Times New Roman" w:hAnsi="Times New Roman" w:cs="Times New Roman"/>
                <w:i/>
                <w:sz w:val="18"/>
                <w:szCs w:val="18"/>
              </w:rPr>
              <w:t xml:space="preserve"> </w:t>
            </w:r>
            <w:proofErr w:type="spellStart"/>
            <w:r w:rsidRPr="00784F1D">
              <w:rPr>
                <w:rFonts w:ascii="Times New Roman" w:hAnsi="Times New Roman" w:cs="Times New Roman"/>
                <w:i/>
                <w:sz w:val="18"/>
                <w:szCs w:val="18"/>
              </w:rPr>
              <w:t>Actes</w:t>
            </w:r>
            <w:proofErr w:type="spellEnd"/>
            <w:r w:rsidRPr="00784F1D">
              <w:rPr>
                <w:rFonts w:ascii="Times New Roman" w:hAnsi="Times New Roman" w:cs="Times New Roman"/>
                <w:i/>
                <w:sz w:val="18"/>
                <w:szCs w:val="18"/>
              </w:rPr>
              <w:t xml:space="preserve"> du 3e </w:t>
            </w:r>
            <w:proofErr w:type="spellStart"/>
            <w:r w:rsidRPr="00784F1D">
              <w:rPr>
                <w:rFonts w:ascii="Times New Roman" w:hAnsi="Times New Roman" w:cs="Times New Roman"/>
                <w:i/>
                <w:sz w:val="18"/>
                <w:szCs w:val="18"/>
              </w:rPr>
              <w:t>Colloque</w:t>
            </w:r>
            <w:proofErr w:type="spellEnd"/>
            <w:r w:rsidRPr="00784F1D">
              <w:rPr>
                <w:rFonts w:ascii="Times New Roman" w:hAnsi="Times New Roman" w:cs="Times New Roman"/>
                <w:i/>
                <w:sz w:val="18"/>
                <w:szCs w:val="18"/>
              </w:rPr>
              <w:t xml:space="preserve"> sur les </w:t>
            </w:r>
            <w:proofErr w:type="spellStart"/>
            <w:r w:rsidRPr="00784F1D">
              <w:rPr>
                <w:rFonts w:ascii="Times New Roman" w:hAnsi="Times New Roman" w:cs="Times New Roman"/>
                <w:i/>
                <w:sz w:val="18"/>
                <w:szCs w:val="18"/>
              </w:rPr>
              <w:t>etudes</w:t>
            </w:r>
            <w:proofErr w:type="spellEnd"/>
            <w:r w:rsidRPr="00784F1D">
              <w:rPr>
                <w:rFonts w:ascii="Times New Roman" w:hAnsi="Times New Roman" w:cs="Times New Roman"/>
                <w:i/>
                <w:sz w:val="18"/>
                <w:szCs w:val="18"/>
              </w:rPr>
              <w:t xml:space="preserve"> </w:t>
            </w:r>
            <w:proofErr w:type="spellStart"/>
            <w:r w:rsidRPr="00784F1D">
              <w:rPr>
                <w:rFonts w:ascii="Times New Roman" w:hAnsi="Times New Roman" w:cs="Times New Roman"/>
                <w:i/>
                <w:sz w:val="18"/>
                <w:szCs w:val="18"/>
              </w:rPr>
              <w:t>francaises</w:t>
            </w:r>
            <w:proofErr w:type="spellEnd"/>
            <w:r w:rsidRPr="00784F1D">
              <w:rPr>
                <w:rFonts w:ascii="Times New Roman" w:hAnsi="Times New Roman" w:cs="Times New Roman"/>
                <w:i/>
                <w:sz w:val="18"/>
                <w:szCs w:val="18"/>
              </w:rPr>
              <w:t xml:space="preserve"> </w:t>
            </w:r>
            <w:proofErr w:type="spellStart"/>
            <w:r w:rsidRPr="00784F1D">
              <w:rPr>
                <w:rFonts w:ascii="Times New Roman" w:hAnsi="Times New Roman" w:cs="Times New Roman"/>
                <w:i/>
                <w:sz w:val="18"/>
                <w:szCs w:val="18"/>
              </w:rPr>
              <w:t>en</w:t>
            </w:r>
            <w:proofErr w:type="spellEnd"/>
            <w:r w:rsidRPr="00784F1D">
              <w:rPr>
                <w:rFonts w:ascii="Times New Roman" w:hAnsi="Times New Roman" w:cs="Times New Roman"/>
                <w:i/>
                <w:sz w:val="18"/>
                <w:szCs w:val="18"/>
              </w:rPr>
              <w:t xml:space="preserve"> </w:t>
            </w:r>
            <w:proofErr w:type="spellStart"/>
            <w:r w:rsidRPr="00784F1D">
              <w:rPr>
                <w:rFonts w:ascii="Times New Roman" w:hAnsi="Times New Roman" w:cs="Times New Roman"/>
                <w:i/>
                <w:sz w:val="18"/>
                <w:szCs w:val="18"/>
              </w:rPr>
              <w:t>Croatie</w:t>
            </w:r>
            <w:proofErr w:type="spellEnd"/>
            <w:r w:rsidRPr="00784F1D">
              <w:rPr>
                <w:rFonts w:ascii="Times New Roman" w:hAnsi="Times New Roman" w:cs="Times New Roman"/>
                <w:sz w:val="18"/>
                <w:szCs w:val="18"/>
              </w:rPr>
              <w:t xml:space="preserve"> (</w:t>
            </w:r>
            <w:proofErr w:type="spellStart"/>
            <w:r w:rsidRPr="00784F1D">
              <w:rPr>
                <w:rFonts w:ascii="Times New Roman" w:hAnsi="Times New Roman" w:cs="Times New Roman"/>
                <w:sz w:val="18"/>
                <w:szCs w:val="18"/>
              </w:rPr>
              <w:t>ur</w:t>
            </w:r>
            <w:proofErr w:type="spellEnd"/>
            <w:r w:rsidRPr="00784F1D">
              <w:rPr>
                <w:rFonts w:ascii="Times New Roman" w:hAnsi="Times New Roman" w:cs="Times New Roman"/>
                <w:sz w:val="18"/>
                <w:szCs w:val="18"/>
              </w:rPr>
              <w:t xml:space="preserve">. E. </w:t>
            </w:r>
            <w:proofErr w:type="spellStart"/>
            <w:r w:rsidRPr="00784F1D">
              <w:rPr>
                <w:rFonts w:ascii="Times New Roman" w:hAnsi="Times New Roman" w:cs="Times New Roman"/>
                <w:sz w:val="18"/>
                <w:szCs w:val="18"/>
              </w:rPr>
              <w:t>Le</w:t>
            </w:r>
            <w:proofErr w:type="spellEnd"/>
            <w:r w:rsidRPr="00784F1D">
              <w:rPr>
                <w:rFonts w:ascii="Times New Roman" w:hAnsi="Times New Roman" w:cs="Times New Roman"/>
                <w:sz w:val="18"/>
                <w:szCs w:val="18"/>
              </w:rPr>
              <w:t xml:space="preserve"> </w:t>
            </w:r>
            <w:proofErr w:type="spellStart"/>
            <w:r w:rsidRPr="00784F1D">
              <w:rPr>
                <w:rFonts w:ascii="Times New Roman" w:hAnsi="Times New Roman" w:cs="Times New Roman"/>
                <w:sz w:val="18"/>
                <w:szCs w:val="18"/>
              </w:rPr>
              <w:t>Calvé-Ivičević</w:t>
            </w:r>
            <w:proofErr w:type="spellEnd"/>
            <w:r w:rsidRPr="00784F1D">
              <w:rPr>
                <w:rFonts w:ascii="Times New Roman" w:hAnsi="Times New Roman" w:cs="Times New Roman"/>
                <w:sz w:val="18"/>
                <w:szCs w:val="18"/>
              </w:rPr>
              <w:t xml:space="preserve">) (str. 37 – 52), Zagreb : </w:t>
            </w:r>
            <w:proofErr w:type="spellStart"/>
            <w:r w:rsidRPr="00784F1D">
              <w:rPr>
                <w:rFonts w:ascii="Times New Roman" w:hAnsi="Times New Roman" w:cs="Times New Roman"/>
                <w:sz w:val="18"/>
                <w:szCs w:val="18"/>
              </w:rPr>
              <w:t>ArTresor</w:t>
            </w:r>
            <w:proofErr w:type="spellEnd"/>
            <w:r w:rsidRPr="00784F1D">
              <w:rPr>
                <w:rFonts w:ascii="Times New Roman" w:hAnsi="Times New Roman" w:cs="Times New Roman"/>
                <w:sz w:val="18"/>
                <w:szCs w:val="18"/>
              </w:rPr>
              <w:t xml:space="preserve"> naklada</w:t>
            </w:r>
          </w:p>
          <w:p w14:paraId="4E141997" w14:textId="77777777" w:rsidR="002A2F96" w:rsidRPr="00784F1D" w:rsidRDefault="002A2F96" w:rsidP="002A2F96">
            <w:pPr>
              <w:jc w:val="both"/>
              <w:rPr>
                <w:rFonts w:ascii="Times New Roman" w:hAnsi="Times New Roman" w:cs="Times New Roman"/>
                <w:sz w:val="18"/>
                <w:szCs w:val="18"/>
              </w:rPr>
            </w:pPr>
            <w:r w:rsidRPr="00784F1D">
              <w:rPr>
                <w:rFonts w:ascii="Times New Roman" w:hAnsi="Times New Roman" w:cs="Times New Roman"/>
                <w:sz w:val="18"/>
                <w:szCs w:val="18"/>
              </w:rPr>
              <w:t xml:space="preserve">DUBOIS, J. - LAGANE, R., (1973), </w:t>
            </w:r>
            <w:r w:rsidRPr="00784F1D">
              <w:rPr>
                <w:rFonts w:ascii="Times New Roman" w:hAnsi="Times New Roman" w:cs="Times New Roman"/>
                <w:i/>
                <w:sz w:val="18"/>
                <w:szCs w:val="18"/>
              </w:rPr>
              <w:t xml:space="preserve">La </w:t>
            </w:r>
            <w:proofErr w:type="spellStart"/>
            <w:r w:rsidRPr="00784F1D">
              <w:rPr>
                <w:rFonts w:ascii="Times New Roman" w:hAnsi="Times New Roman" w:cs="Times New Roman"/>
                <w:i/>
                <w:sz w:val="18"/>
                <w:szCs w:val="18"/>
              </w:rPr>
              <w:t>nouvelle</w:t>
            </w:r>
            <w:proofErr w:type="spellEnd"/>
            <w:r w:rsidRPr="00784F1D">
              <w:rPr>
                <w:rFonts w:ascii="Times New Roman" w:hAnsi="Times New Roman" w:cs="Times New Roman"/>
                <w:i/>
                <w:sz w:val="18"/>
                <w:szCs w:val="18"/>
              </w:rPr>
              <w:t xml:space="preserve"> </w:t>
            </w:r>
            <w:proofErr w:type="spellStart"/>
            <w:r w:rsidRPr="00784F1D">
              <w:rPr>
                <w:rFonts w:ascii="Times New Roman" w:hAnsi="Times New Roman" w:cs="Times New Roman"/>
                <w:i/>
                <w:sz w:val="18"/>
                <w:szCs w:val="18"/>
              </w:rPr>
              <w:t>grammaire</w:t>
            </w:r>
            <w:proofErr w:type="spellEnd"/>
            <w:r w:rsidRPr="00784F1D">
              <w:rPr>
                <w:rFonts w:ascii="Times New Roman" w:hAnsi="Times New Roman" w:cs="Times New Roman"/>
                <w:i/>
                <w:sz w:val="18"/>
                <w:szCs w:val="18"/>
              </w:rPr>
              <w:t xml:space="preserve"> </w:t>
            </w:r>
            <w:proofErr w:type="spellStart"/>
            <w:r w:rsidRPr="00784F1D">
              <w:rPr>
                <w:rFonts w:ascii="Times New Roman" w:hAnsi="Times New Roman" w:cs="Times New Roman"/>
                <w:i/>
                <w:sz w:val="18"/>
                <w:szCs w:val="18"/>
              </w:rPr>
              <w:t>française</w:t>
            </w:r>
            <w:proofErr w:type="spellEnd"/>
            <w:r w:rsidRPr="00784F1D">
              <w:rPr>
                <w:rFonts w:ascii="Times New Roman" w:hAnsi="Times New Roman" w:cs="Times New Roman"/>
                <w:sz w:val="18"/>
                <w:szCs w:val="18"/>
              </w:rPr>
              <w:t xml:space="preserve">, Paris, </w:t>
            </w:r>
            <w:proofErr w:type="spellStart"/>
            <w:r w:rsidRPr="00784F1D">
              <w:rPr>
                <w:rFonts w:ascii="Times New Roman" w:hAnsi="Times New Roman" w:cs="Times New Roman"/>
                <w:sz w:val="18"/>
                <w:szCs w:val="18"/>
              </w:rPr>
              <w:t>Larousse</w:t>
            </w:r>
            <w:proofErr w:type="spellEnd"/>
            <w:r w:rsidRPr="00784F1D">
              <w:rPr>
                <w:rFonts w:ascii="Times New Roman" w:hAnsi="Times New Roman" w:cs="Times New Roman"/>
                <w:sz w:val="18"/>
                <w:szCs w:val="18"/>
              </w:rPr>
              <w:t xml:space="preserve"> </w:t>
            </w:r>
          </w:p>
          <w:p w14:paraId="74269709" w14:textId="77777777" w:rsidR="002A2F96" w:rsidRPr="00784F1D" w:rsidRDefault="002A2F96" w:rsidP="002A2F96">
            <w:pPr>
              <w:jc w:val="both"/>
              <w:rPr>
                <w:rFonts w:ascii="Times New Roman" w:hAnsi="Times New Roman" w:cs="Times New Roman"/>
                <w:sz w:val="18"/>
                <w:szCs w:val="18"/>
              </w:rPr>
            </w:pPr>
            <w:r>
              <w:rPr>
                <w:rFonts w:ascii="Times New Roman" w:hAnsi="Times New Roman" w:cs="Times New Roman"/>
                <w:sz w:val="18"/>
                <w:szCs w:val="18"/>
              </w:rPr>
              <w:t>FRLETA</w:t>
            </w:r>
            <w:r w:rsidRPr="00784F1D">
              <w:rPr>
                <w:rFonts w:ascii="Times New Roman" w:hAnsi="Times New Roman" w:cs="Times New Roman"/>
                <w:sz w:val="18"/>
                <w:szCs w:val="18"/>
              </w:rPr>
              <w:t xml:space="preserve">, T., (2005), "Razlika između determinanta i opisnog pridjeva", </w:t>
            </w:r>
            <w:r w:rsidRPr="00784F1D">
              <w:rPr>
                <w:rFonts w:ascii="Times New Roman" w:hAnsi="Times New Roman" w:cs="Times New Roman"/>
                <w:i/>
                <w:sz w:val="18"/>
                <w:szCs w:val="18"/>
              </w:rPr>
              <w:t>Suvremena lingvistika</w:t>
            </w:r>
            <w:r w:rsidRPr="00784F1D">
              <w:rPr>
                <w:rFonts w:ascii="Times New Roman" w:hAnsi="Times New Roman" w:cs="Times New Roman"/>
                <w:sz w:val="18"/>
                <w:szCs w:val="18"/>
              </w:rPr>
              <w:t xml:space="preserve"> 59-60, (str. 71-80)</w:t>
            </w:r>
          </w:p>
          <w:p w14:paraId="077D24AA" w14:textId="77777777" w:rsidR="002A2F96" w:rsidRPr="00784F1D" w:rsidRDefault="002A2F96" w:rsidP="002A2F96">
            <w:pPr>
              <w:jc w:val="both"/>
              <w:rPr>
                <w:rFonts w:ascii="Times New Roman" w:hAnsi="Times New Roman" w:cs="Times New Roman"/>
                <w:sz w:val="18"/>
                <w:szCs w:val="18"/>
              </w:rPr>
            </w:pPr>
            <w:r w:rsidRPr="00784F1D">
              <w:rPr>
                <w:rFonts w:ascii="Times New Roman" w:hAnsi="Times New Roman" w:cs="Times New Roman"/>
                <w:sz w:val="18"/>
                <w:szCs w:val="18"/>
              </w:rPr>
              <w:t xml:space="preserve">GUILLAUME, G., (1919 [1975]), </w:t>
            </w:r>
            <w:proofErr w:type="spellStart"/>
            <w:r w:rsidRPr="00784F1D">
              <w:rPr>
                <w:rFonts w:ascii="Times New Roman" w:hAnsi="Times New Roman" w:cs="Times New Roman"/>
                <w:i/>
                <w:sz w:val="18"/>
                <w:szCs w:val="18"/>
              </w:rPr>
              <w:t>Le</w:t>
            </w:r>
            <w:proofErr w:type="spellEnd"/>
            <w:r w:rsidRPr="00784F1D">
              <w:rPr>
                <w:rFonts w:ascii="Times New Roman" w:hAnsi="Times New Roman" w:cs="Times New Roman"/>
                <w:i/>
                <w:sz w:val="18"/>
                <w:szCs w:val="18"/>
              </w:rPr>
              <w:t xml:space="preserve"> problème de </w:t>
            </w:r>
            <w:proofErr w:type="spellStart"/>
            <w:r w:rsidRPr="00784F1D">
              <w:rPr>
                <w:rFonts w:ascii="Times New Roman" w:hAnsi="Times New Roman" w:cs="Times New Roman"/>
                <w:i/>
                <w:sz w:val="18"/>
                <w:szCs w:val="18"/>
              </w:rPr>
              <w:t>l'article</w:t>
            </w:r>
            <w:proofErr w:type="spellEnd"/>
            <w:r w:rsidRPr="00784F1D">
              <w:rPr>
                <w:rFonts w:ascii="Times New Roman" w:hAnsi="Times New Roman" w:cs="Times New Roman"/>
                <w:i/>
                <w:sz w:val="18"/>
                <w:szCs w:val="18"/>
              </w:rPr>
              <w:t xml:space="preserve"> </w:t>
            </w:r>
            <w:proofErr w:type="spellStart"/>
            <w:r w:rsidRPr="00784F1D">
              <w:rPr>
                <w:rFonts w:ascii="Times New Roman" w:hAnsi="Times New Roman" w:cs="Times New Roman"/>
                <w:i/>
                <w:sz w:val="18"/>
                <w:szCs w:val="18"/>
              </w:rPr>
              <w:t>et</w:t>
            </w:r>
            <w:proofErr w:type="spellEnd"/>
            <w:r w:rsidRPr="00784F1D">
              <w:rPr>
                <w:rFonts w:ascii="Times New Roman" w:hAnsi="Times New Roman" w:cs="Times New Roman"/>
                <w:i/>
                <w:sz w:val="18"/>
                <w:szCs w:val="18"/>
              </w:rPr>
              <w:t xml:space="preserve"> sa </w:t>
            </w:r>
            <w:proofErr w:type="spellStart"/>
            <w:r w:rsidRPr="00784F1D">
              <w:rPr>
                <w:rFonts w:ascii="Times New Roman" w:hAnsi="Times New Roman" w:cs="Times New Roman"/>
                <w:i/>
                <w:sz w:val="18"/>
                <w:szCs w:val="18"/>
              </w:rPr>
              <w:t>solution</w:t>
            </w:r>
            <w:proofErr w:type="spellEnd"/>
            <w:r w:rsidRPr="00784F1D">
              <w:rPr>
                <w:rFonts w:ascii="Times New Roman" w:hAnsi="Times New Roman" w:cs="Times New Roman"/>
                <w:i/>
                <w:sz w:val="18"/>
                <w:szCs w:val="18"/>
              </w:rPr>
              <w:t xml:space="preserve"> </w:t>
            </w:r>
            <w:proofErr w:type="spellStart"/>
            <w:r w:rsidRPr="00784F1D">
              <w:rPr>
                <w:rFonts w:ascii="Times New Roman" w:hAnsi="Times New Roman" w:cs="Times New Roman"/>
                <w:i/>
                <w:sz w:val="18"/>
                <w:szCs w:val="18"/>
              </w:rPr>
              <w:t>dans</w:t>
            </w:r>
            <w:proofErr w:type="spellEnd"/>
            <w:r w:rsidRPr="00784F1D">
              <w:rPr>
                <w:rFonts w:ascii="Times New Roman" w:hAnsi="Times New Roman" w:cs="Times New Roman"/>
                <w:i/>
                <w:sz w:val="18"/>
                <w:szCs w:val="18"/>
              </w:rPr>
              <w:t xml:space="preserve"> la </w:t>
            </w:r>
            <w:proofErr w:type="spellStart"/>
            <w:r w:rsidRPr="00784F1D">
              <w:rPr>
                <w:rFonts w:ascii="Times New Roman" w:hAnsi="Times New Roman" w:cs="Times New Roman"/>
                <w:i/>
                <w:sz w:val="18"/>
                <w:szCs w:val="18"/>
              </w:rPr>
              <w:t>langue</w:t>
            </w:r>
            <w:proofErr w:type="spellEnd"/>
            <w:r w:rsidRPr="00784F1D">
              <w:rPr>
                <w:rFonts w:ascii="Times New Roman" w:hAnsi="Times New Roman" w:cs="Times New Roman"/>
                <w:i/>
                <w:sz w:val="18"/>
                <w:szCs w:val="18"/>
              </w:rPr>
              <w:t xml:space="preserve"> </w:t>
            </w:r>
            <w:proofErr w:type="spellStart"/>
            <w:r w:rsidRPr="00784F1D">
              <w:rPr>
                <w:rFonts w:ascii="Times New Roman" w:hAnsi="Times New Roman" w:cs="Times New Roman"/>
                <w:i/>
                <w:sz w:val="18"/>
                <w:szCs w:val="18"/>
              </w:rPr>
              <w:t>française</w:t>
            </w:r>
            <w:proofErr w:type="spellEnd"/>
            <w:r w:rsidRPr="00784F1D">
              <w:rPr>
                <w:rFonts w:ascii="Times New Roman" w:hAnsi="Times New Roman" w:cs="Times New Roman"/>
                <w:sz w:val="18"/>
                <w:szCs w:val="18"/>
              </w:rPr>
              <w:t xml:space="preserve">, Paris, </w:t>
            </w:r>
            <w:proofErr w:type="spellStart"/>
            <w:r w:rsidRPr="00784F1D">
              <w:rPr>
                <w:rFonts w:ascii="Times New Roman" w:hAnsi="Times New Roman" w:cs="Times New Roman"/>
                <w:sz w:val="18"/>
                <w:szCs w:val="18"/>
              </w:rPr>
              <w:t>Librairie</w:t>
            </w:r>
            <w:proofErr w:type="spellEnd"/>
            <w:r w:rsidRPr="00784F1D">
              <w:rPr>
                <w:rFonts w:ascii="Times New Roman" w:hAnsi="Times New Roman" w:cs="Times New Roman"/>
                <w:sz w:val="18"/>
                <w:szCs w:val="18"/>
              </w:rPr>
              <w:t xml:space="preserve"> A.-G. </w:t>
            </w:r>
            <w:proofErr w:type="spellStart"/>
            <w:r w:rsidRPr="00784F1D">
              <w:rPr>
                <w:rFonts w:ascii="Times New Roman" w:hAnsi="Times New Roman" w:cs="Times New Roman"/>
                <w:sz w:val="18"/>
                <w:szCs w:val="18"/>
              </w:rPr>
              <w:t>Nizet</w:t>
            </w:r>
            <w:proofErr w:type="spellEnd"/>
            <w:r w:rsidRPr="00784F1D">
              <w:rPr>
                <w:rFonts w:ascii="Times New Roman" w:hAnsi="Times New Roman" w:cs="Times New Roman"/>
                <w:sz w:val="18"/>
                <w:szCs w:val="18"/>
              </w:rPr>
              <w:t xml:space="preserve"> </w:t>
            </w:r>
          </w:p>
          <w:p w14:paraId="66F452EA" w14:textId="77777777" w:rsidR="002A2F96" w:rsidRDefault="002A2F96" w:rsidP="002A2F96">
            <w:pPr>
              <w:jc w:val="both"/>
              <w:rPr>
                <w:rFonts w:ascii="Times New Roman" w:hAnsi="Times New Roman" w:cs="Times New Roman"/>
                <w:sz w:val="18"/>
                <w:szCs w:val="18"/>
              </w:rPr>
            </w:pPr>
            <w:r w:rsidRPr="00784F1D">
              <w:rPr>
                <w:rFonts w:ascii="Times New Roman" w:hAnsi="Times New Roman" w:cs="Times New Roman"/>
                <w:sz w:val="18"/>
                <w:szCs w:val="18"/>
              </w:rPr>
              <w:t xml:space="preserve">RIEGEL, M. - PELLAT, J.C. - RIOUL, R., (2001), </w:t>
            </w:r>
            <w:proofErr w:type="spellStart"/>
            <w:r w:rsidRPr="00784F1D">
              <w:rPr>
                <w:rFonts w:ascii="Times New Roman" w:hAnsi="Times New Roman" w:cs="Times New Roman"/>
                <w:i/>
                <w:sz w:val="18"/>
                <w:szCs w:val="18"/>
              </w:rPr>
              <w:t>Grammaire</w:t>
            </w:r>
            <w:proofErr w:type="spellEnd"/>
            <w:r w:rsidRPr="00784F1D">
              <w:rPr>
                <w:rFonts w:ascii="Times New Roman" w:hAnsi="Times New Roman" w:cs="Times New Roman"/>
                <w:i/>
                <w:sz w:val="18"/>
                <w:szCs w:val="18"/>
              </w:rPr>
              <w:t xml:space="preserve"> </w:t>
            </w:r>
            <w:proofErr w:type="spellStart"/>
            <w:r w:rsidRPr="00784F1D">
              <w:rPr>
                <w:rFonts w:ascii="Times New Roman" w:hAnsi="Times New Roman" w:cs="Times New Roman"/>
                <w:i/>
                <w:sz w:val="18"/>
                <w:szCs w:val="18"/>
              </w:rPr>
              <w:t>méthodique</w:t>
            </w:r>
            <w:proofErr w:type="spellEnd"/>
            <w:r w:rsidRPr="00784F1D">
              <w:rPr>
                <w:rFonts w:ascii="Times New Roman" w:hAnsi="Times New Roman" w:cs="Times New Roman"/>
                <w:i/>
                <w:sz w:val="18"/>
                <w:szCs w:val="18"/>
              </w:rPr>
              <w:t xml:space="preserve"> du </w:t>
            </w:r>
            <w:proofErr w:type="spellStart"/>
            <w:r w:rsidRPr="00784F1D">
              <w:rPr>
                <w:rFonts w:ascii="Times New Roman" w:hAnsi="Times New Roman" w:cs="Times New Roman"/>
                <w:i/>
                <w:sz w:val="18"/>
                <w:szCs w:val="18"/>
              </w:rPr>
              <w:t>français</w:t>
            </w:r>
            <w:proofErr w:type="spellEnd"/>
            <w:r w:rsidRPr="00784F1D">
              <w:rPr>
                <w:rFonts w:ascii="Times New Roman" w:hAnsi="Times New Roman" w:cs="Times New Roman"/>
                <w:sz w:val="18"/>
                <w:szCs w:val="18"/>
              </w:rPr>
              <w:t>, Paris, PUF</w:t>
            </w:r>
          </w:p>
          <w:p w14:paraId="461DCDF3" w14:textId="77777777" w:rsidR="002A2F96" w:rsidRPr="008E5F18" w:rsidRDefault="002A2F96" w:rsidP="002A2F96">
            <w:pPr>
              <w:jc w:val="both"/>
              <w:rPr>
                <w:rFonts w:ascii="Times New Roman" w:hAnsi="Times New Roman" w:cs="Times New Roman"/>
                <w:sz w:val="18"/>
                <w:szCs w:val="18"/>
              </w:rPr>
            </w:pPr>
            <w:r w:rsidRPr="008E5F18">
              <w:rPr>
                <w:rFonts w:ascii="Times New Roman" w:eastAsia="Times New Roman" w:hAnsi="Times New Roman" w:cs="Times New Roman"/>
                <w:sz w:val="18"/>
                <w:szCs w:val="18"/>
              </w:rPr>
              <w:t xml:space="preserve">SILIĆ, J., - PRANJKOVIĆ, I., (2007), </w:t>
            </w:r>
            <w:r w:rsidRPr="008E5F18">
              <w:rPr>
                <w:rFonts w:ascii="Times New Roman" w:eastAsia="Times New Roman" w:hAnsi="Times New Roman" w:cs="Times New Roman"/>
                <w:i/>
                <w:sz w:val="18"/>
                <w:szCs w:val="18"/>
              </w:rPr>
              <w:t>Gramatika hrvatskoga jezika</w:t>
            </w:r>
            <w:r w:rsidRPr="008E5F18">
              <w:rPr>
                <w:rFonts w:ascii="Times New Roman" w:eastAsia="Times New Roman" w:hAnsi="Times New Roman" w:cs="Times New Roman"/>
                <w:sz w:val="18"/>
                <w:szCs w:val="18"/>
              </w:rPr>
              <w:t>, Zagreb, Školska knjiga (ili bilo koja druga hrvatska gramatika)</w:t>
            </w:r>
          </w:p>
          <w:p w14:paraId="0072AF2F" w14:textId="77777777" w:rsidR="002A2F96" w:rsidRPr="00784F1D" w:rsidRDefault="002A2F96" w:rsidP="002A2F96">
            <w:pPr>
              <w:jc w:val="both"/>
              <w:rPr>
                <w:rFonts w:ascii="Times New Roman" w:hAnsi="Times New Roman" w:cs="Times New Roman"/>
                <w:sz w:val="18"/>
                <w:szCs w:val="18"/>
              </w:rPr>
            </w:pPr>
            <w:r w:rsidRPr="00784F1D">
              <w:rPr>
                <w:rFonts w:ascii="Times New Roman" w:hAnsi="Times New Roman" w:cs="Times New Roman"/>
                <w:sz w:val="18"/>
                <w:szCs w:val="18"/>
              </w:rPr>
              <w:t xml:space="preserve">SOUTET, O., (1989), </w:t>
            </w:r>
            <w:r w:rsidRPr="00784F1D">
              <w:rPr>
                <w:rFonts w:ascii="Times New Roman" w:hAnsi="Times New Roman" w:cs="Times New Roman"/>
                <w:i/>
                <w:sz w:val="18"/>
                <w:szCs w:val="18"/>
              </w:rPr>
              <w:t xml:space="preserve">La </w:t>
            </w:r>
            <w:proofErr w:type="spellStart"/>
            <w:r w:rsidRPr="00784F1D">
              <w:rPr>
                <w:rFonts w:ascii="Times New Roman" w:hAnsi="Times New Roman" w:cs="Times New Roman"/>
                <w:i/>
                <w:sz w:val="18"/>
                <w:szCs w:val="18"/>
              </w:rPr>
              <w:t>syntaxe</w:t>
            </w:r>
            <w:proofErr w:type="spellEnd"/>
            <w:r w:rsidRPr="00784F1D">
              <w:rPr>
                <w:rFonts w:ascii="Times New Roman" w:hAnsi="Times New Roman" w:cs="Times New Roman"/>
                <w:i/>
                <w:sz w:val="18"/>
                <w:szCs w:val="18"/>
              </w:rPr>
              <w:t xml:space="preserve"> du </w:t>
            </w:r>
            <w:proofErr w:type="spellStart"/>
            <w:r w:rsidRPr="00784F1D">
              <w:rPr>
                <w:rFonts w:ascii="Times New Roman" w:hAnsi="Times New Roman" w:cs="Times New Roman"/>
                <w:i/>
                <w:sz w:val="18"/>
                <w:szCs w:val="18"/>
              </w:rPr>
              <w:t>français</w:t>
            </w:r>
            <w:proofErr w:type="spellEnd"/>
            <w:r w:rsidRPr="00784F1D">
              <w:rPr>
                <w:rFonts w:ascii="Times New Roman" w:hAnsi="Times New Roman" w:cs="Times New Roman"/>
                <w:sz w:val="18"/>
                <w:szCs w:val="18"/>
              </w:rPr>
              <w:t>, Paris, PUF</w:t>
            </w:r>
          </w:p>
          <w:p w14:paraId="4AB751A0" w14:textId="77777777" w:rsidR="002A2F96" w:rsidRPr="00784F1D" w:rsidRDefault="002A2F96" w:rsidP="002A2F96">
            <w:pPr>
              <w:jc w:val="both"/>
              <w:rPr>
                <w:rFonts w:ascii="Times New Roman" w:hAnsi="Times New Roman" w:cs="Times New Roman"/>
                <w:sz w:val="18"/>
                <w:szCs w:val="18"/>
              </w:rPr>
            </w:pPr>
            <w:r w:rsidRPr="00784F1D">
              <w:rPr>
                <w:rFonts w:ascii="Times New Roman" w:hAnsi="Times New Roman" w:cs="Times New Roman"/>
                <w:sz w:val="18"/>
                <w:szCs w:val="18"/>
              </w:rPr>
              <w:t xml:space="preserve">WAGNER, R. L. - PINCHON, J., (1962), </w:t>
            </w:r>
            <w:proofErr w:type="spellStart"/>
            <w:r w:rsidRPr="00784F1D">
              <w:rPr>
                <w:rFonts w:ascii="Times New Roman" w:hAnsi="Times New Roman" w:cs="Times New Roman"/>
                <w:i/>
                <w:sz w:val="18"/>
                <w:szCs w:val="18"/>
              </w:rPr>
              <w:t>Grammaire</w:t>
            </w:r>
            <w:proofErr w:type="spellEnd"/>
            <w:r w:rsidRPr="00784F1D">
              <w:rPr>
                <w:rFonts w:ascii="Times New Roman" w:hAnsi="Times New Roman" w:cs="Times New Roman"/>
                <w:i/>
                <w:sz w:val="18"/>
                <w:szCs w:val="18"/>
              </w:rPr>
              <w:t xml:space="preserve"> du </w:t>
            </w:r>
            <w:proofErr w:type="spellStart"/>
            <w:r w:rsidRPr="00784F1D">
              <w:rPr>
                <w:rFonts w:ascii="Times New Roman" w:hAnsi="Times New Roman" w:cs="Times New Roman"/>
                <w:i/>
                <w:sz w:val="18"/>
                <w:szCs w:val="18"/>
              </w:rPr>
              <w:t>français</w:t>
            </w:r>
            <w:proofErr w:type="spellEnd"/>
            <w:r w:rsidRPr="00784F1D">
              <w:rPr>
                <w:rFonts w:ascii="Times New Roman" w:hAnsi="Times New Roman" w:cs="Times New Roman"/>
                <w:i/>
                <w:sz w:val="18"/>
                <w:szCs w:val="18"/>
              </w:rPr>
              <w:t xml:space="preserve"> </w:t>
            </w:r>
            <w:proofErr w:type="spellStart"/>
            <w:r w:rsidRPr="00784F1D">
              <w:rPr>
                <w:rFonts w:ascii="Times New Roman" w:hAnsi="Times New Roman" w:cs="Times New Roman"/>
                <w:i/>
                <w:sz w:val="18"/>
                <w:szCs w:val="18"/>
              </w:rPr>
              <w:t>classique</w:t>
            </w:r>
            <w:proofErr w:type="spellEnd"/>
            <w:r w:rsidRPr="00784F1D">
              <w:rPr>
                <w:rFonts w:ascii="Times New Roman" w:hAnsi="Times New Roman" w:cs="Times New Roman"/>
                <w:i/>
                <w:sz w:val="18"/>
                <w:szCs w:val="18"/>
              </w:rPr>
              <w:t xml:space="preserve"> </w:t>
            </w:r>
            <w:proofErr w:type="spellStart"/>
            <w:r w:rsidRPr="00784F1D">
              <w:rPr>
                <w:rFonts w:ascii="Times New Roman" w:hAnsi="Times New Roman" w:cs="Times New Roman"/>
                <w:i/>
                <w:sz w:val="18"/>
                <w:szCs w:val="18"/>
              </w:rPr>
              <w:t>et</w:t>
            </w:r>
            <w:proofErr w:type="spellEnd"/>
            <w:r w:rsidRPr="00784F1D">
              <w:rPr>
                <w:rFonts w:ascii="Times New Roman" w:hAnsi="Times New Roman" w:cs="Times New Roman"/>
                <w:i/>
                <w:sz w:val="18"/>
                <w:szCs w:val="18"/>
              </w:rPr>
              <w:t xml:space="preserve"> moderne</w:t>
            </w:r>
            <w:r w:rsidRPr="00784F1D">
              <w:rPr>
                <w:rFonts w:ascii="Times New Roman" w:hAnsi="Times New Roman" w:cs="Times New Roman"/>
                <w:sz w:val="18"/>
                <w:szCs w:val="18"/>
              </w:rPr>
              <w:t xml:space="preserve">, Paris, </w:t>
            </w:r>
            <w:proofErr w:type="spellStart"/>
            <w:r w:rsidRPr="00784F1D">
              <w:rPr>
                <w:rFonts w:ascii="Times New Roman" w:hAnsi="Times New Roman" w:cs="Times New Roman"/>
                <w:sz w:val="18"/>
                <w:szCs w:val="18"/>
              </w:rPr>
              <w:t>Hachette</w:t>
            </w:r>
            <w:proofErr w:type="spellEnd"/>
          </w:p>
          <w:p w14:paraId="4B5FD102" w14:textId="75C33FC3" w:rsidR="00C81304" w:rsidRPr="00462605" w:rsidRDefault="002A2F96" w:rsidP="002A2F96">
            <w:pPr>
              <w:tabs>
                <w:tab w:val="left" w:pos="1218"/>
              </w:tabs>
              <w:spacing w:before="20" w:after="20"/>
              <w:rPr>
                <w:rFonts w:ascii="Times New Roman" w:eastAsia="MS Gothic" w:hAnsi="Times New Roman" w:cs="Times New Roman"/>
                <w:sz w:val="18"/>
              </w:rPr>
            </w:pPr>
            <w:r w:rsidRPr="00784F1D">
              <w:rPr>
                <w:rFonts w:ascii="Times New Roman" w:hAnsi="Times New Roman" w:cs="Times New Roman"/>
                <w:sz w:val="18"/>
                <w:szCs w:val="18"/>
              </w:rPr>
              <w:t>WILMET, M., (1998</w:t>
            </w:r>
            <w:r w:rsidRPr="00784F1D">
              <w:rPr>
                <w:rFonts w:ascii="Times New Roman" w:hAnsi="Times New Roman" w:cs="Times New Roman"/>
                <w:sz w:val="18"/>
                <w:szCs w:val="18"/>
                <w:vertAlign w:val="superscript"/>
              </w:rPr>
              <w:t>2</w:t>
            </w:r>
            <w:r w:rsidRPr="00784F1D">
              <w:rPr>
                <w:rFonts w:ascii="Times New Roman" w:hAnsi="Times New Roman" w:cs="Times New Roman"/>
                <w:sz w:val="18"/>
                <w:szCs w:val="18"/>
              </w:rPr>
              <w:t xml:space="preserve">), </w:t>
            </w:r>
            <w:proofErr w:type="spellStart"/>
            <w:r w:rsidRPr="00784F1D">
              <w:rPr>
                <w:rFonts w:ascii="Times New Roman" w:hAnsi="Times New Roman" w:cs="Times New Roman"/>
                <w:i/>
                <w:sz w:val="18"/>
                <w:szCs w:val="18"/>
              </w:rPr>
              <w:t>Grammaire</w:t>
            </w:r>
            <w:proofErr w:type="spellEnd"/>
            <w:r w:rsidRPr="00784F1D">
              <w:rPr>
                <w:rFonts w:ascii="Times New Roman" w:hAnsi="Times New Roman" w:cs="Times New Roman"/>
                <w:i/>
                <w:sz w:val="18"/>
                <w:szCs w:val="18"/>
              </w:rPr>
              <w:t xml:space="preserve"> </w:t>
            </w:r>
            <w:proofErr w:type="spellStart"/>
            <w:r w:rsidRPr="00784F1D">
              <w:rPr>
                <w:rFonts w:ascii="Times New Roman" w:hAnsi="Times New Roman" w:cs="Times New Roman"/>
                <w:i/>
                <w:sz w:val="18"/>
                <w:szCs w:val="18"/>
              </w:rPr>
              <w:t>critique</w:t>
            </w:r>
            <w:proofErr w:type="spellEnd"/>
            <w:r w:rsidRPr="00784F1D">
              <w:rPr>
                <w:rFonts w:ascii="Times New Roman" w:hAnsi="Times New Roman" w:cs="Times New Roman"/>
                <w:i/>
                <w:sz w:val="18"/>
                <w:szCs w:val="18"/>
              </w:rPr>
              <w:t xml:space="preserve"> du </w:t>
            </w:r>
            <w:proofErr w:type="spellStart"/>
            <w:r w:rsidRPr="00784F1D">
              <w:rPr>
                <w:rFonts w:ascii="Times New Roman" w:hAnsi="Times New Roman" w:cs="Times New Roman"/>
                <w:i/>
                <w:sz w:val="18"/>
                <w:szCs w:val="18"/>
              </w:rPr>
              <w:t>français</w:t>
            </w:r>
            <w:proofErr w:type="spellEnd"/>
            <w:r w:rsidRPr="00784F1D">
              <w:rPr>
                <w:rFonts w:ascii="Times New Roman" w:hAnsi="Times New Roman" w:cs="Times New Roman"/>
                <w:sz w:val="18"/>
                <w:szCs w:val="18"/>
              </w:rPr>
              <w:t xml:space="preserve">, </w:t>
            </w:r>
            <w:proofErr w:type="spellStart"/>
            <w:r w:rsidRPr="00784F1D">
              <w:rPr>
                <w:rFonts w:ascii="Times New Roman" w:hAnsi="Times New Roman" w:cs="Times New Roman"/>
                <w:sz w:val="18"/>
                <w:szCs w:val="18"/>
              </w:rPr>
              <w:t>Paris,Hachette</w:t>
            </w:r>
            <w:proofErr w:type="spellEnd"/>
            <w:r w:rsidRPr="00784F1D">
              <w:rPr>
                <w:rFonts w:ascii="Times New Roman" w:hAnsi="Times New Roman" w:cs="Times New Roman"/>
                <w:sz w:val="18"/>
                <w:szCs w:val="18"/>
              </w:rPr>
              <w:t>/Duculot</w:t>
            </w:r>
          </w:p>
          <w:p w14:paraId="5E7222EF" w14:textId="77777777" w:rsidR="002A2F96" w:rsidRDefault="002A2F96" w:rsidP="00FF1020">
            <w:pPr>
              <w:tabs>
                <w:tab w:val="left" w:pos="1218"/>
              </w:tabs>
              <w:spacing w:before="20" w:after="20"/>
              <w:rPr>
                <w:rFonts w:ascii="Times New Roman" w:eastAsia="MS Gothic" w:hAnsi="Times New Roman" w:cs="Times New Roman"/>
                <w:sz w:val="18"/>
              </w:rPr>
            </w:pPr>
          </w:p>
          <w:p w14:paraId="310B2D33" w14:textId="13149C5D" w:rsidR="00C81304" w:rsidRPr="00462605" w:rsidRDefault="002A2F96" w:rsidP="002A2F9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I d</w:t>
            </w:r>
            <w:r w:rsidR="00C81304" w:rsidRPr="00462605">
              <w:rPr>
                <w:rFonts w:ascii="Times New Roman" w:eastAsia="MS Gothic" w:hAnsi="Times New Roman" w:cs="Times New Roman"/>
                <w:sz w:val="18"/>
              </w:rPr>
              <w:t>odatni nastavni materijali po izboru nastavnika</w:t>
            </w:r>
          </w:p>
        </w:tc>
      </w:tr>
      <w:tr w:rsidR="00FC2198" w:rsidRPr="00462605" w14:paraId="05D83722" w14:textId="77777777" w:rsidTr="00FF1020">
        <w:tc>
          <w:tcPr>
            <w:tcW w:w="1802" w:type="dxa"/>
            <w:shd w:val="clear" w:color="auto" w:fill="F2F2F2" w:themeFill="background1" w:themeFillShade="F2"/>
          </w:tcPr>
          <w:p w14:paraId="519EDE8D" w14:textId="77777777" w:rsidR="00FC2198" w:rsidRPr="00462605" w:rsidRDefault="00FC2198" w:rsidP="0079745E">
            <w:pPr>
              <w:spacing w:before="20" w:after="20"/>
              <w:rPr>
                <w:rFonts w:ascii="Times New Roman" w:hAnsi="Times New Roman" w:cs="Times New Roman"/>
                <w:b/>
                <w:sz w:val="18"/>
              </w:rPr>
            </w:pPr>
            <w:r w:rsidRPr="00462605">
              <w:rPr>
                <w:rFonts w:ascii="Times New Roman" w:hAnsi="Times New Roman" w:cs="Times New Roman"/>
                <w:b/>
                <w:sz w:val="18"/>
              </w:rPr>
              <w:lastRenderedPageBreak/>
              <w:t xml:space="preserve">Mrežni izvori </w:t>
            </w:r>
          </w:p>
        </w:tc>
        <w:tc>
          <w:tcPr>
            <w:tcW w:w="7486" w:type="dxa"/>
            <w:gridSpan w:val="33"/>
            <w:vAlign w:val="center"/>
          </w:tcPr>
          <w:p w14:paraId="56CCB212" w14:textId="492430BF" w:rsidR="00FC2198" w:rsidRPr="00462605" w:rsidRDefault="004A6A83" w:rsidP="00FF1020">
            <w:pPr>
              <w:tabs>
                <w:tab w:val="left" w:pos="1218"/>
              </w:tabs>
              <w:spacing w:before="20" w:after="20"/>
              <w:rPr>
                <w:rFonts w:ascii="Times New Roman" w:eastAsia="MS Gothic" w:hAnsi="Times New Roman" w:cs="Times New Roman"/>
                <w:sz w:val="18"/>
              </w:rPr>
            </w:pPr>
            <w:hyperlink r:id="rId9" w:history="1">
              <w:r w:rsidR="00C54A3F" w:rsidRPr="00462605">
                <w:rPr>
                  <w:rStyle w:val="Hyperlink"/>
                  <w:rFonts w:ascii="Times New Roman" w:eastAsia="MS Gothic" w:hAnsi="Times New Roman" w:cs="Times New Roman"/>
                  <w:sz w:val="18"/>
                </w:rPr>
                <w:t>https://moodle.srce.hr/</w:t>
              </w:r>
            </w:hyperlink>
            <w:r w:rsidR="00C54A3F" w:rsidRPr="00462605">
              <w:rPr>
                <w:rFonts w:ascii="Times New Roman" w:eastAsia="MS Gothic" w:hAnsi="Times New Roman" w:cs="Times New Roman"/>
                <w:sz w:val="18"/>
              </w:rPr>
              <w:t xml:space="preserve"> </w:t>
            </w:r>
          </w:p>
        </w:tc>
      </w:tr>
      <w:tr w:rsidR="00B71A57" w:rsidRPr="00462605" w14:paraId="3AA22494" w14:textId="77777777" w:rsidTr="00C02454">
        <w:tc>
          <w:tcPr>
            <w:tcW w:w="1802" w:type="dxa"/>
            <w:vMerge w:val="restart"/>
            <w:shd w:val="clear" w:color="auto" w:fill="F2F2F2" w:themeFill="background1" w:themeFillShade="F2"/>
            <w:vAlign w:val="center"/>
          </w:tcPr>
          <w:p w14:paraId="52C7B79E" w14:textId="77777777" w:rsidR="00B71A57" w:rsidRPr="00462605" w:rsidRDefault="00B71A57" w:rsidP="00C02454">
            <w:pPr>
              <w:spacing w:before="20" w:after="20"/>
              <w:rPr>
                <w:rFonts w:ascii="Times New Roman" w:hAnsi="Times New Roman" w:cs="Times New Roman"/>
                <w:b/>
                <w:sz w:val="18"/>
              </w:rPr>
            </w:pPr>
            <w:r w:rsidRPr="00462605">
              <w:rPr>
                <w:rFonts w:ascii="Times New Roman" w:hAnsi="Times New Roman" w:cs="Times New Roman"/>
                <w:b/>
                <w:sz w:val="18"/>
              </w:rPr>
              <w:t>Provjera ishoda učenja (prema uputama AZVO)</w:t>
            </w:r>
          </w:p>
        </w:tc>
        <w:tc>
          <w:tcPr>
            <w:tcW w:w="5754" w:type="dxa"/>
            <w:gridSpan w:val="28"/>
          </w:tcPr>
          <w:p w14:paraId="52DBFEF1" w14:textId="77777777" w:rsidR="00B71A57" w:rsidRPr="00462605" w:rsidRDefault="00B71A57" w:rsidP="0079745E">
            <w:pPr>
              <w:tabs>
                <w:tab w:val="left" w:pos="1218"/>
              </w:tabs>
              <w:spacing w:before="20" w:after="20"/>
              <w:jc w:val="center"/>
              <w:rPr>
                <w:rFonts w:ascii="Times New Roman" w:eastAsia="MS Gothic" w:hAnsi="Times New Roman" w:cs="Times New Roman"/>
                <w:sz w:val="18"/>
              </w:rPr>
            </w:pPr>
            <w:r w:rsidRPr="00462605">
              <w:rPr>
                <w:rFonts w:ascii="Times New Roman" w:hAnsi="Times New Roman" w:cs="Times New Roman"/>
                <w:sz w:val="18"/>
                <w:szCs w:val="18"/>
                <w:lang w:eastAsia="hr-HR"/>
              </w:rPr>
              <w:t>Samo završni ispit</w:t>
            </w:r>
          </w:p>
        </w:tc>
        <w:tc>
          <w:tcPr>
            <w:tcW w:w="1732" w:type="dxa"/>
            <w:gridSpan w:val="5"/>
          </w:tcPr>
          <w:p w14:paraId="5CD03585" w14:textId="77777777" w:rsidR="00B71A57" w:rsidRPr="00462605" w:rsidRDefault="00B71A57" w:rsidP="0079745E">
            <w:pPr>
              <w:tabs>
                <w:tab w:val="left" w:pos="1218"/>
              </w:tabs>
              <w:spacing w:before="20" w:after="20"/>
              <w:jc w:val="center"/>
              <w:rPr>
                <w:rFonts w:ascii="Times New Roman" w:eastAsia="MS Gothic" w:hAnsi="Times New Roman" w:cs="Times New Roman"/>
                <w:sz w:val="18"/>
              </w:rPr>
            </w:pPr>
          </w:p>
        </w:tc>
      </w:tr>
      <w:tr w:rsidR="00B71A57" w:rsidRPr="00462605" w14:paraId="29CB137E" w14:textId="77777777" w:rsidTr="00FC2198">
        <w:tc>
          <w:tcPr>
            <w:tcW w:w="1802" w:type="dxa"/>
            <w:vMerge/>
            <w:shd w:val="clear" w:color="auto" w:fill="F2F2F2" w:themeFill="background1" w:themeFillShade="F2"/>
          </w:tcPr>
          <w:p w14:paraId="796225DE" w14:textId="77777777" w:rsidR="00B71A57" w:rsidRPr="00462605" w:rsidRDefault="00B71A57" w:rsidP="0079745E">
            <w:pPr>
              <w:spacing w:before="20" w:after="20"/>
              <w:rPr>
                <w:rFonts w:ascii="Times New Roman" w:hAnsi="Times New Roman" w:cs="Times New Roman"/>
                <w:b/>
                <w:sz w:val="18"/>
              </w:rPr>
            </w:pPr>
          </w:p>
        </w:tc>
        <w:tc>
          <w:tcPr>
            <w:tcW w:w="2080" w:type="dxa"/>
            <w:gridSpan w:val="10"/>
            <w:vAlign w:val="center"/>
          </w:tcPr>
          <w:p w14:paraId="4553A943" w14:textId="32340F07" w:rsidR="00B71A57" w:rsidRPr="00462605" w:rsidRDefault="004A6A83" w:rsidP="0079745E">
            <w:pPr>
              <w:widowControl w:val="0"/>
              <w:autoSpaceDE w:val="0"/>
              <w:autoSpaceDN w:val="0"/>
              <w:adjustRightInd w:val="0"/>
              <w:spacing w:before="20" w:after="20"/>
              <w:jc w:val="center"/>
              <w:rPr>
                <w:rFonts w:ascii="Times New Roman" w:hAnsi="Times New Roman" w:cs="Times New Roman"/>
                <w:sz w:val="17"/>
                <w:szCs w:val="17"/>
                <w:lang w:eastAsia="hr-HR"/>
              </w:rPr>
            </w:pPr>
            <w:sdt>
              <w:sdtPr>
                <w:rPr>
                  <w:rFonts w:ascii="Times New Roman" w:hAnsi="Times New Roman" w:cs="Times New Roman"/>
                  <w:sz w:val="17"/>
                  <w:szCs w:val="17"/>
                </w:rPr>
                <w:id w:val="494151214"/>
                <w14:checkbox>
                  <w14:checked w14:val="0"/>
                  <w14:checkedState w14:val="2612" w14:font="MS Gothic"/>
                  <w14:uncheckedState w14:val="2610" w14:font="MS Gothic"/>
                </w14:checkbox>
              </w:sdtPr>
              <w:sdtEndPr/>
              <w:sdtContent>
                <w:r w:rsidR="002A2F96">
                  <w:rPr>
                    <w:rFonts w:ascii="MS Gothic" w:eastAsia="MS Gothic" w:hAnsi="MS Gothic" w:cs="Times New Roman" w:hint="eastAsia"/>
                    <w:sz w:val="17"/>
                    <w:szCs w:val="17"/>
                  </w:rPr>
                  <w:t>☐</w:t>
                </w:r>
              </w:sdtContent>
            </w:sdt>
            <w:r w:rsidR="00B71A57" w:rsidRPr="00462605">
              <w:rPr>
                <w:rFonts w:ascii="Times New Roman" w:hAnsi="Times New Roman" w:cs="Times New Roman"/>
                <w:sz w:val="17"/>
                <w:szCs w:val="17"/>
              </w:rPr>
              <w:t xml:space="preserve"> </w:t>
            </w:r>
            <w:r w:rsidR="00B71A57" w:rsidRPr="00462605">
              <w:rPr>
                <w:rFonts w:ascii="Times New Roman" w:hAnsi="Times New Roman" w:cs="Times New Roman"/>
                <w:sz w:val="17"/>
                <w:szCs w:val="17"/>
                <w:lang w:eastAsia="hr-HR"/>
              </w:rPr>
              <w:t>završni</w:t>
            </w:r>
          </w:p>
          <w:p w14:paraId="359153AB" w14:textId="77777777" w:rsidR="00B71A57" w:rsidRPr="00462605" w:rsidRDefault="00B71A57" w:rsidP="0079745E">
            <w:pPr>
              <w:widowControl w:val="0"/>
              <w:autoSpaceDE w:val="0"/>
              <w:autoSpaceDN w:val="0"/>
              <w:adjustRightInd w:val="0"/>
              <w:spacing w:before="20" w:after="20"/>
              <w:jc w:val="center"/>
              <w:rPr>
                <w:rFonts w:ascii="Times New Roman" w:hAnsi="Times New Roman" w:cs="Times New Roman"/>
                <w:sz w:val="17"/>
                <w:szCs w:val="17"/>
                <w:lang w:eastAsia="hr-HR"/>
              </w:rPr>
            </w:pPr>
            <w:r w:rsidRPr="00462605">
              <w:rPr>
                <w:rFonts w:ascii="Times New Roman" w:hAnsi="Times New Roman" w:cs="Times New Roman"/>
                <w:sz w:val="17"/>
                <w:szCs w:val="17"/>
                <w:lang w:eastAsia="hr-HR"/>
              </w:rPr>
              <w:t>pismeni ispit</w:t>
            </w:r>
          </w:p>
        </w:tc>
        <w:tc>
          <w:tcPr>
            <w:tcW w:w="1862" w:type="dxa"/>
            <w:gridSpan w:val="9"/>
            <w:vAlign w:val="center"/>
          </w:tcPr>
          <w:p w14:paraId="2343A947" w14:textId="2B1DBD85" w:rsidR="00B71A57" w:rsidRPr="00462605" w:rsidRDefault="004A6A83" w:rsidP="0079745E">
            <w:pPr>
              <w:widowControl w:val="0"/>
              <w:autoSpaceDE w:val="0"/>
              <w:autoSpaceDN w:val="0"/>
              <w:adjustRightInd w:val="0"/>
              <w:spacing w:before="20" w:after="20"/>
              <w:jc w:val="center"/>
              <w:rPr>
                <w:rFonts w:ascii="Times New Roman" w:hAnsi="Times New Roman" w:cs="Times New Roman"/>
                <w:sz w:val="17"/>
                <w:szCs w:val="17"/>
                <w:lang w:eastAsia="hr-HR"/>
              </w:rPr>
            </w:pPr>
            <w:sdt>
              <w:sdtPr>
                <w:rPr>
                  <w:rFonts w:ascii="Times New Roman" w:hAnsi="Times New Roman" w:cs="Times New Roman"/>
                  <w:sz w:val="17"/>
                  <w:szCs w:val="17"/>
                </w:rPr>
                <w:id w:val="-982771434"/>
                <w14:checkbox>
                  <w14:checked w14:val="1"/>
                  <w14:checkedState w14:val="2612" w14:font="MS Gothic"/>
                  <w14:uncheckedState w14:val="2610" w14:font="MS Gothic"/>
                </w14:checkbox>
              </w:sdtPr>
              <w:sdtEndPr/>
              <w:sdtContent>
                <w:r w:rsidR="002A2F96">
                  <w:rPr>
                    <w:rFonts w:ascii="MS Gothic" w:eastAsia="MS Gothic" w:hAnsi="MS Gothic" w:cs="Times New Roman" w:hint="eastAsia"/>
                    <w:sz w:val="17"/>
                    <w:szCs w:val="17"/>
                  </w:rPr>
                  <w:t>☒</w:t>
                </w:r>
              </w:sdtContent>
            </w:sdt>
            <w:r w:rsidR="00B71A57" w:rsidRPr="00462605">
              <w:rPr>
                <w:rFonts w:ascii="Times New Roman" w:hAnsi="Times New Roman" w:cs="Times New Roman"/>
                <w:sz w:val="17"/>
                <w:szCs w:val="17"/>
              </w:rPr>
              <w:t xml:space="preserve"> </w:t>
            </w:r>
            <w:r w:rsidR="00B71A57" w:rsidRPr="00462605">
              <w:rPr>
                <w:rFonts w:ascii="Times New Roman" w:hAnsi="Times New Roman" w:cs="Times New Roman"/>
                <w:sz w:val="17"/>
                <w:szCs w:val="17"/>
                <w:lang w:eastAsia="hr-HR"/>
              </w:rPr>
              <w:t>završni</w:t>
            </w:r>
          </w:p>
          <w:p w14:paraId="75C1E0AE" w14:textId="77777777" w:rsidR="00B71A57" w:rsidRPr="00462605" w:rsidRDefault="00B71A57" w:rsidP="0079745E">
            <w:pPr>
              <w:widowControl w:val="0"/>
              <w:autoSpaceDE w:val="0"/>
              <w:autoSpaceDN w:val="0"/>
              <w:adjustRightInd w:val="0"/>
              <w:spacing w:before="20" w:after="20"/>
              <w:jc w:val="center"/>
              <w:rPr>
                <w:rFonts w:ascii="Times New Roman" w:hAnsi="Times New Roman" w:cs="Times New Roman"/>
                <w:sz w:val="17"/>
                <w:szCs w:val="17"/>
                <w:lang w:eastAsia="hr-HR"/>
              </w:rPr>
            </w:pPr>
            <w:r w:rsidRPr="00462605">
              <w:rPr>
                <w:rFonts w:ascii="Times New Roman" w:hAnsi="Times New Roman" w:cs="Times New Roman"/>
                <w:sz w:val="17"/>
                <w:szCs w:val="17"/>
                <w:lang w:eastAsia="hr-HR"/>
              </w:rPr>
              <w:t>usmeni ispit</w:t>
            </w:r>
          </w:p>
        </w:tc>
        <w:tc>
          <w:tcPr>
            <w:tcW w:w="1812" w:type="dxa"/>
            <w:gridSpan w:val="9"/>
            <w:vAlign w:val="center"/>
          </w:tcPr>
          <w:p w14:paraId="29D575E3" w14:textId="77777777" w:rsidR="00B71A57" w:rsidRPr="00462605" w:rsidRDefault="004A6A83" w:rsidP="0079745E">
            <w:pPr>
              <w:widowControl w:val="0"/>
              <w:autoSpaceDE w:val="0"/>
              <w:autoSpaceDN w:val="0"/>
              <w:adjustRightInd w:val="0"/>
              <w:spacing w:before="20" w:after="20"/>
              <w:jc w:val="center"/>
              <w:rPr>
                <w:rFonts w:ascii="Times New Roman" w:hAnsi="Times New Roman" w:cs="Times New Roman"/>
                <w:sz w:val="17"/>
                <w:szCs w:val="17"/>
                <w:lang w:eastAsia="hr-HR"/>
              </w:rPr>
            </w:pPr>
            <w:sdt>
              <w:sdtPr>
                <w:rPr>
                  <w:rFonts w:ascii="Times New Roman" w:hAnsi="Times New Roman" w:cs="Times New Roman"/>
                  <w:sz w:val="17"/>
                  <w:szCs w:val="17"/>
                </w:rPr>
                <w:id w:val="-1620144678"/>
                <w14:checkbox>
                  <w14:checked w14:val="0"/>
                  <w14:checkedState w14:val="2612" w14:font="MS Gothic"/>
                  <w14:uncheckedState w14:val="2610" w14:font="MS Gothic"/>
                </w14:checkbox>
              </w:sdtPr>
              <w:sdtEndPr/>
              <w:sdtContent>
                <w:r w:rsidR="00B71A57" w:rsidRPr="00462605">
                  <w:rPr>
                    <w:rFonts w:ascii="Segoe UI Symbol" w:eastAsia="MS Gothic" w:hAnsi="Segoe UI Symbol" w:cs="Segoe UI Symbol"/>
                    <w:sz w:val="17"/>
                    <w:szCs w:val="17"/>
                  </w:rPr>
                  <w:t>☐</w:t>
                </w:r>
              </w:sdtContent>
            </w:sdt>
            <w:r w:rsidR="00B71A57" w:rsidRPr="00462605">
              <w:rPr>
                <w:rFonts w:ascii="Times New Roman" w:hAnsi="Times New Roman" w:cs="Times New Roman"/>
                <w:sz w:val="17"/>
                <w:szCs w:val="17"/>
              </w:rPr>
              <w:t xml:space="preserve"> </w:t>
            </w:r>
            <w:r w:rsidR="00B71A57" w:rsidRPr="00462605">
              <w:rPr>
                <w:rFonts w:ascii="Times New Roman" w:hAnsi="Times New Roman" w:cs="Times New Roman"/>
                <w:sz w:val="17"/>
                <w:szCs w:val="17"/>
                <w:lang w:eastAsia="hr-HR"/>
              </w:rPr>
              <w:t>pismeni i usmeni završni ispit</w:t>
            </w:r>
          </w:p>
        </w:tc>
        <w:tc>
          <w:tcPr>
            <w:tcW w:w="1732" w:type="dxa"/>
            <w:gridSpan w:val="5"/>
            <w:vAlign w:val="center"/>
          </w:tcPr>
          <w:p w14:paraId="7D1856E9" w14:textId="77777777" w:rsidR="00B71A57" w:rsidRPr="00462605" w:rsidRDefault="004A6A83" w:rsidP="0079745E">
            <w:pPr>
              <w:widowControl w:val="0"/>
              <w:autoSpaceDE w:val="0"/>
              <w:autoSpaceDN w:val="0"/>
              <w:adjustRightInd w:val="0"/>
              <w:spacing w:before="20" w:after="20"/>
              <w:jc w:val="center"/>
              <w:rPr>
                <w:rFonts w:ascii="Times New Roman" w:hAnsi="Times New Roman" w:cs="Times New Roman"/>
                <w:sz w:val="17"/>
                <w:szCs w:val="17"/>
                <w:lang w:eastAsia="hr-HR"/>
              </w:rPr>
            </w:pPr>
            <w:sdt>
              <w:sdtPr>
                <w:rPr>
                  <w:rFonts w:ascii="Times New Roman" w:hAnsi="Times New Roman" w:cs="Times New Roman"/>
                  <w:sz w:val="17"/>
                  <w:szCs w:val="17"/>
                </w:rPr>
                <w:id w:val="1301262425"/>
                <w14:checkbox>
                  <w14:checked w14:val="0"/>
                  <w14:checkedState w14:val="2612" w14:font="MS Gothic"/>
                  <w14:uncheckedState w14:val="2610" w14:font="MS Gothic"/>
                </w14:checkbox>
              </w:sdtPr>
              <w:sdtEndPr/>
              <w:sdtContent>
                <w:r w:rsidR="00B71A57" w:rsidRPr="00462605">
                  <w:rPr>
                    <w:rFonts w:ascii="Segoe UI Symbol" w:eastAsia="MS Gothic" w:hAnsi="Segoe UI Symbol" w:cs="Segoe UI Symbol"/>
                    <w:sz w:val="17"/>
                    <w:szCs w:val="17"/>
                  </w:rPr>
                  <w:t>☐</w:t>
                </w:r>
              </w:sdtContent>
            </w:sdt>
            <w:r w:rsidR="00B71A57" w:rsidRPr="00462605">
              <w:rPr>
                <w:rFonts w:ascii="Times New Roman" w:hAnsi="Times New Roman" w:cs="Times New Roman"/>
                <w:sz w:val="17"/>
                <w:szCs w:val="17"/>
              </w:rPr>
              <w:t xml:space="preserve"> </w:t>
            </w:r>
            <w:r w:rsidR="00B71A57" w:rsidRPr="00462605">
              <w:rPr>
                <w:rFonts w:ascii="Times New Roman" w:hAnsi="Times New Roman" w:cs="Times New Roman"/>
                <w:sz w:val="17"/>
                <w:szCs w:val="17"/>
                <w:lang w:eastAsia="hr-HR"/>
              </w:rPr>
              <w:t>praktični rad i završni ispit</w:t>
            </w:r>
          </w:p>
        </w:tc>
      </w:tr>
      <w:tr w:rsidR="00B71A57" w:rsidRPr="00462605" w14:paraId="6A126156" w14:textId="77777777" w:rsidTr="00FC2198">
        <w:tc>
          <w:tcPr>
            <w:tcW w:w="1802" w:type="dxa"/>
            <w:vMerge/>
            <w:shd w:val="clear" w:color="auto" w:fill="F2F2F2" w:themeFill="background1" w:themeFillShade="F2"/>
          </w:tcPr>
          <w:p w14:paraId="6EB7A382" w14:textId="77777777" w:rsidR="00B71A57" w:rsidRPr="00462605" w:rsidRDefault="00B71A57" w:rsidP="0079745E">
            <w:pPr>
              <w:spacing w:before="20" w:after="20"/>
              <w:rPr>
                <w:rFonts w:ascii="Times New Roman" w:hAnsi="Times New Roman" w:cs="Times New Roman"/>
                <w:b/>
                <w:sz w:val="18"/>
              </w:rPr>
            </w:pPr>
          </w:p>
        </w:tc>
        <w:tc>
          <w:tcPr>
            <w:tcW w:w="1383" w:type="dxa"/>
            <w:gridSpan w:val="5"/>
            <w:vAlign w:val="center"/>
          </w:tcPr>
          <w:p w14:paraId="1608B128" w14:textId="77777777" w:rsidR="00B71A57" w:rsidRPr="00462605" w:rsidRDefault="004A6A83" w:rsidP="0079745E">
            <w:pPr>
              <w:widowControl w:val="0"/>
              <w:autoSpaceDE w:val="0"/>
              <w:autoSpaceDN w:val="0"/>
              <w:adjustRightInd w:val="0"/>
              <w:spacing w:before="20" w:after="20"/>
              <w:jc w:val="center"/>
              <w:rPr>
                <w:rFonts w:ascii="Times New Roman" w:hAnsi="Times New Roman" w:cs="Times New Roman"/>
                <w:sz w:val="17"/>
                <w:szCs w:val="17"/>
                <w:lang w:eastAsia="hr-HR"/>
              </w:rPr>
            </w:pPr>
            <w:sdt>
              <w:sdtPr>
                <w:rPr>
                  <w:rFonts w:ascii="Times New Roman" w:hAnsi="Times New Roman" w:cs="Times New Roman"/>
                  <w:sz w:val="17"/>
                  <w:szCs w:val="17"/>
                </w:rPr>
                <w:id w:val="-1485928399"/>
                <w14:checkbox>
                  <w14:checked w14:val="0"/>
                  <w14:checkedState w14:val="2612" w14:font="MS Gothic"/>
                  <w14:uncheckedState w14:val="2610" w14:font="MS Gothic"/>
                </w14:checkbox>
              </w:sdtPr>
              <w:sdtEndPr/>
              <w:sdtContent>
                <w:r w:rsidR="00B71A57" w:rsidRPr="00462605">
                  <w:rPr>
                    <w:rFonts w:ascii="Segoe UI Symbol" w:eastAsia="MS Gothic" w:hAnsi="Segoe UI Symbol" w:cs="Segoe UI Symbol"/>
                    <w:sz w:val="17"/>
                    <w:szCs w:val="17"/>
                  </w:rPr>
                  <w:t>☐</w:t>
                </w:r>
              </w:sdtContent>
            </w:sdt>
            <w:r w:rsidR="00B71A57" w:rsidRPr="00462605">
              <w:rPr>
                <w:rFonts w:ascii="Times New Roman" w:hAnsi="Times New Roman" w:cs="Times New Roman"/>
                <w:sz w:val="17"/>
                <w:szCs w:val="17"/>
              </w:rPr>
              <w:t xml:space="preserve"> </w:t>
            </w:r>
            <w:r w:rsidR="00B71A57" w:rsidRPr="00462605">
              <w:rPr>
                <w:rFonts w:ascii="Times New Roman" w:hAnsi="Times New Roman" w:cs="Times New Roman"/>
                <w:sz w:val="17"/>
                <w:szCs w:val="17"/>
                <w:lang w:eastAsia="hr-HR"/>
              </w:rPr>
              <w:t>samo kolokvij/zadaće</w:t>
            </w:r>
          </w:p>
        </w:tc>
        <w:tc>
          <w:tcPr>
            <w:tcW w:w="1405" w:type="dxa"/>
            <w:gridSpan w:val="8"/>
            <w:vAlign w:val="center"/>
          </w:tcPr>
          <w:p w14:paraId="668119FB" w14:textId="54949292" w:rsidR="00B71A57" w:rsidRPr="00462605" w:rsidRDefault="004A6A83" w:rsidP="0079745E">
            <w:pPr>
              <w:widowControl w:val="0"/>
              <w:autoSpaceDE w:val="0"/>
              <w:autoSpaceDN w:val="0"/>
              <w:adjustRightInd w:val="0"/>
              <w:spacing w:before="20" w:after="20"/>
              <w:jc w:val="center"/>
              <w:rPr>
                <w:rFonts w:ascii="Times New Roman" w:hAnsi="Times New Roman" w:cs="Times New Roman"/>
                <w:sz w:val="17"/>
                <w:szCs w:val="17"/>
                <w:lang w:eastAsia="hr-HR"/>
              </w:rPr>
            </w:pPr>
            <w:sdt>
              <w:sdtPr>
                <w:rPr>
                  <w:rFonts w:ascii="Times New Roman" w:hAnsi="Times New Roman" w:cs="Times New Roman"/>
                  <w:sz w:val="17"/>
                  <w:szCs w:val="17"/>
                </w:rPr>
                <w:id w:val="316388975"/>
                <w14:checkbox>
                  <w14:checked w14:val="1"/>
                  <w14:checkedState w14:val="2612" w14:font="MS Gothic"/>
                  <w14:uncheckedState w14:val="2610" w14:font="MS Gothic"/>
                </w14:checkbox>
              </w:sdtPr>
              <w:sdtEndPr/>
              <w:sdtContent>
                <w:r w:rsidR="00F37221" w:rsidRPr="00462605">
                  <w:rPr>
                    <w:rFonts w:ascii="Segoe UI Symbol" w:eastAsia="MS Gothic" w:hAnsi="Segoe UI Symbol" w:cs="Segoe UI Symbol"/>
                    <w:sz w:val="17"/>
                    <w:szCs w:val="17"/>
                  </w:rPr>
                  <w:t>☒</w:t>
                </w:r>
              </w:sdtContent>
            </w:sdt>
            <w:r w:rsidR="00B71A57" w:rsidRPr="00462605">
              <w:rPr>
                <w:rFonts w:ascii="Times New Roman" w:hAnsi="Times New Roman" w:cs="Times New Roman"/>
                <w:sz w:val="17"/>
                <w:szCs w:val="17"/>
              </w:rPr>
              <w:t xml:space="preserve"> </w:t>
            </w:r>
            <w:r w:rsidR="00B71A57" w:rsidRPr="00462605">
              <w:rPr>
                <w:rFonts w:ascii="Times New Roman" w:hAnsi="Times New Roman" w:cs="Times New Roman"/>
                <w:sz w:val="17"/>
                <w:szCs w:val="17"/>
                <w:lang w:eastAsia="hr-HR"/>
              </w:rPr>
              <w:t>kolokvij / zadaća i završni ispit</w:t>
            </w:r>
          </w:p>
        </w:tc>
        <w:tc>
          <w:tcPr>
            <w:tcW w:w="1154" w:type="dxa"/>
            <w:gridSpan w:val="6"/>
            <w:vAlign w:val="center"/>
          </w:tcPr>
          <w:p w14:paraId="01CE92D8" w14:textId="77777777" w:rsidR="00B71A57" w:rsidRPr="00462605" w:rsidRDefault="004A6A83" w:rsidP="0079745E">
            <w:pPr>
              <w:widowControl w:val="0"/>
              <w:autoSpaceDE w:val="0"/>
              <w:autoSpaceDN w:val="0"/>
              <w:adjustRightInd w:val="0"/>
              <w:spacing w:before="20" w:after="20"/>
              <w:jc w:val="center"/>
              <w:rPr>
                <w:rFonts w:ascii="Times New Roman" w:hAnsi="Times New Roman" w:cs="Times New Roman"/>
                <w:sz w:val="17"/>
                <w:szCs w:val="17"/>
                <w:lang w:eastAsia="hr-HR"/>
              </w:rPr>
            </w:pPr>
            <w:sdt>
              <w:sdtPr>
                <w:rPr>
                  <w:rFonts w:ascii="Times New Roman" w:hAnsi="Times New Roman" w:cs="Times New Roman"/>
                  <w:sz w:val="17"/>
                  <w:szCs w:val="17"/>
                </w:rPr>
                <w:id w:val="800808325"/>
                <w14:checkbox>
                  <w14:checked w14:val="0"/>
                  <w14:checkedState w14:val="2612" w14:font="MS Gothic"/>
                  <w14:uncheckedState w14:val="2610" w14:font="MS Gothic"/>
                </w14:checkbox>
              </w:sdtPr>
              <w:sdtEndPr/>
              <w:sdtContent>
                <w:r w:rsidR="00B71A57" w:rsidRPr="00462605">
                  <w:rPr>
                    <w:rFonts w:ascii="Segoe UI Symbol" w:eastAsia="MS Gothic" w:hAnsi="Segoe UI Symbol" w:cs="Segoe UI Symbol"/>
                    <w:sz w:val="17"/>
                    <w:szCs w:val="17"/>
                  </w:rPr>
                  <w:t>☐</w:t>
                </w:r>
              </w:sdtContent>
            </w:sdt>
            <w:r w:rsidR="00B71A57" w:rsidRPr="00462605">
              <w:rPr>
                <w:rFonts w:ascii="Times New Roman" w:hAnsi="Times New Roman" w:cs="Times New Roman"/>
                <w:sz w:val="17"/>
                <w:szCs w:val="17"/>
              </w:rPr>
              <w:t xml:space="preserve"> </w:t>
            </w:r>
            <w:r w:rsidR="00B71A57" w:rsidRPr="00462605">
              <w:rPr>
                <w:rFonts w:ascii="Times New Roman" w:hAnsi="Times New Roman" w:cs="Times New Roman"/>
                <w:sz w:val="17"/>
                <w:szCs w:val="17"/>
                <w:lang w:eastAsia="hr-HR"/>
              </w:rPr>
              <w:t>seminarski</w:t>
            </w:r>
          </w:p>
          <w:p w14:paraId="6CE42815" w14:textId="77777777" w:rsidR="00B71A57" w:rsidRPr="00462605" w:rsidRDefault="00B71A57" w:rsidP="0079745E">
            <w:pPr>
              <w:widowControl w:val="0"/>
              <w:autoSpaceDE w:val="0"/>
              <w:autoSpaceDN w:val="0"/>
              <w:adjustRightInd w:val="0"/>
              <w:spacing w:before="20" w:after="20"/>
              <w:jc w:val="center"/>
              <w:rPr>
                <w:rFonts w:ascii="Times New Roman" w:hAnsi="Times New Roman" w:cs="Times New Roman"/>
                <w:sz w:val="17"/>
                <w:szCs w:val="17"/>
                <w:lang w:eastAsia="hr-HR"/>
              </w:rPr>
            </w:pPr>
            <w:r w:rsidRPr="00462605">
              <w:rPr>
                <w:rFonts w:ascii="Times New Roman" w:hAnsi="Times New Roman" w:cs="Times New Roman"/>
                <w:sz w:val="17"/>
                <w:szCs w:val="17"/>
                <w:lang w:eastAsia="hr-HR"/>
              </w:rPr>
              <w:t>rad</w:t>
            </w:r>
          </w:p>
        </w:tc>
        <w:tc>
          <w:tcPr>
            <w:tcW w:w="1233" w:type="dxa"/>
            <w:gridSpan w:val="4"/>
            <w:vAlign w:val="center"/>
          </w:tcPr>
          <w:p w14:paraId="07E28FA4" w14:textId="77777777" w:rsidR="00B71A57" w:rsidRPr="00462605" w:rsidRDefault="004A6A83" w:rsidP="0079745E">
            <w:pPr>
              <w:widowControl w:val="0"/>
              <w:autoSpaceDE w:val="0"/>
              <w:autoSpaceDN w:val="0"/>
              <w:adjustRightInd w:val="0"/>
              <w:spacing w:before="20" w:after="20"/>
              <w:jc w:val="center"/>
              <w:rPr>
                <w:rFonts w:ascii="Times New Roman" w:hAnsi="Times New Roman" w:cs="Times New Roman"/>
                <w:sz w:val="17"/>
                <w:szCs w:val="17"/>
                <w:lang w:eastAsia="hr-HR"/>
              </w:rPr>
            </w:pPr>
            <w:sdt>
              <w:sdtPr>
                <w:rPr>
                  <w:rFonts w:ascii="Times New Roman" w:hAnsi="Times New Roman" w:cs="Times New Roman"/>
                  <w:sz w:val="17"/>
                  <w:szCs w:val="17"/>
                </w:rPr>
                <w:id w:val="967551978"/>
                <w14:checkbox>
                  <w14:checked w14:val="0"/>
                  <w14:checkedState w14:val="2612" w14:font="MS Gothic"/>
                  <w14:uncheckedState w14:val="2610" w14:font="MS Gothic"/>
                </w14:checkbox>
              </w:sdtPr>
              <w:sdtEndPr/>
              <w:sdtContent>
                <w:r w:rsidR="00B71A57" w:rsidRPr="00462605">
                  <w:rPr>
                    <w:rFonts w:ascii="Segoe UI Symbol" w:eastAsia="MS Gothic" w:hAnsi="Segoe UI Symbol" w:cs="Segoe UI Symbol"/>
                    <w:sz w:val="17"/>
                    <w:szCs w:val="17"/>
                  </w:rPr>
                  <w:t>☐</w:t>
                </w:r>
              </w:sdtContent>
            </w:sdt>
            <w:r w:rsidR="00B71A57" w:rsidRPr="00462605">
              <w:rPr>
                <w:rFonts w:ascii="Times New Roman" w:hAnsi="Times New Roman" w:cs="Times New Roman"/>
                <w:sz w:val="17"/>
                <w:szCs w:val="17"/>
              </w:rPr>
              <w:t xml:space="preserve"> </w:t>
            </w:r>
            <w:r w:rsidR="00B71A57" w:rsidRPr="00462605">
              <w:rPr>
                <w:rFonts w:ascii="Times New Roman" w:hAnsi="Times New Roman" w:cs="Times New Roman"/>
                <w:sz w:val="17"/>
                <w:szCs w:val="17"/>
                <w:lang w:eastAsia="hr-HR"/>
              </w:rPr>
              <w:t>seminarski</w:t>
            </w:r>
          </w:p>
          <w:p w14:paraId="19AD4140" w14:textId="77777777" w:rsidR="00B71A57" w:rsidRPr="00462605" w:rsidRDefault="00B71A57" w:rsidP="0079745E">
            <w:pPr>
              <w:widowControl w:val="0"/>
              <w:autoSpaceDE w:val="0"/>
              <w:autoSpaceDN w:val="0"/>
              <w:adjustRightInd w:val="0"/>
              <w:spacing w:before="20" w:after="20"/>
              <w:jc w:val="center"/>
              <w:rPr>
                <w:rFonts w:ascii="Times New Roman" w:hAnsi="Times New Roman" w:cs="Times New Roman"/>
                <w:sz w:val="17"/>
                <w:szCs w:val="17"/>
                <w:lang w:eastAsia="hr-HR"/>
              </w:rPr>
            </w:pPr>
            <w:r w:rsidRPr="00462605">
              <w:rPr>
                <w:rFonts w:ascii="Times New Roman" w:hAnsi="Times New Roman" w:cs="Times New Roman"/>
                <w:sz w:val="17"/>
                <w:szCs w:val="17"/>
                <w:lang w:eastAsia="hr-HR"/>
              </w:rPr>
              <w:t>rad i završni ispit</w:t>
            </w:r>
          </w:p>
        </w:tc>
        <w:tc>
          <w:tcPr>
            <w:tcW w:w="1128" w:type="dxa"/>
            <w:gridSpan w:val="8"/>
            <w:vAlign w:val="center"/>
          </w:tcPr>
          <w:p w14:paraId="26ACF058" w14:textId="77777777" w:rsidR="00B71A57" w:rsidRPr="00462605" w:rsidRDefault="004A6A83" w:rsidP="0079745E">
            <w:pPr>
              <w:widowControl w:val="0"/>
              <w:tabs>
                <w:tab w:val="center" w:pos="759"/>
              </w:tabs>
              <w:autoSpaceDE w:val="0"/>
              <w:autoSpaceDN w:val="0"/>
              <w:adjustRightInd w:val="0"/>
              <w:spacing w:before="20" w:after="20"/>
              <w:jc w:val="center"/>
              <w:rPr>
                <w:rFonts w:ascii="Times New Roman" w:hAnsi="Times New Roman" w:cs="Times New Roman"/>
                <w:sz w:val="17"/>
                <w:szCs w:val="17"/>
                <w:lang w:eastAsia="hr-HR"/>
              </w:rPr>
            </w:pPr>
            <w:sdt>
              <w:sdtPr>
                <w:rPr>
                  <w:rFonts w:ascii="Times New Roman" w:hAnsi="Times New Roman" w:cs="Times New Roman"/>
                  <w:sz w:val="17"/>
                  <w:szCs w:val="17"/>
                </w:rPr>
                <w:id w:val="1448435123"/>
                <w14:checkbox>
                  <w14:checked w14:val="0"/>
                  <w14:checkedState w14:val="2612" w14:font="MS Gothic"/>
                  <w14:uncheckedState w14:val="2610" w14:font="MS Gothic"/>
                </w14:checkbox>
              </w:sdtPr>
              <w:sdtEndPr/>
              <w:sdtContent>
                <w:r w:rsidR="00B71A57" w:rsidRPr="00462605">
                  <w:rPr>
                    <w:rFonts w:ascii="Segoe UI Symbol" w:eastAsia="MS Gothic" w:hAnsi="Segoe UI Symbol" w:cs="Segoe UI Symbol"/>
                    <w:sz w:val="17"/>
                    <w:szCs w:val="17"/>
                  </w:rPr>
                  <w:t>☐</w:t>
                </w:r>
              </w:sdtContent>
            </w:sdt>
            <w:r w:rsidR="00B71A57" w:rsidRPr="00462605">
              <w:rPr>
                <w:rFonts w:ascii="Times New Roman" w:hAnsi="Times New Roman" w:cs="Times New Roman"/>
                <w:sz w:val="17"/>
                <w:szCs w:val="17"/>
              </w:rPr>
              <w:t xml:space="preserve"> </w:t>
            </w:r>
            <w:r w:rsidR="00B71A57" w:rsidRPr="00462605">
              <w:rPr>
                <w:rFonts w:ascii="Times New Roman" w:hAnsi="Times New Roman" w:cs="Times New Roman"/>
                <w:sz w:val="17"/>
                <w:szCs w:val="17"/>
                <w:lang w:eastAsia="hr-HR"/>
              </w:rPr>
              <w:t>praktični rad</w:t>
            </w:r>
          </w:p>
        </w:tc>
        <w:tc>
          <w:tcPr>
            <w:tcW w:w="1183" w:type="dxa"/>
            <w:gridSpan w:val="2"/>
            <w:vAlign w:val="center"/>
          </w:tcPr>
          <w:p w14:paraId="538D2D5E" w14:textId="77777777" w:rsidR="00B71A57" w:rsidRPr="00462605" w:rsidRDefault="004A6A83" w:rsidP="0079745E">
            <w:pPr>
              <w:widowControl w:val="0"/>
              <w:tabs>
                <w:tab w:val="center" w:pos="759"/>
              </w:tabs>
              <w:autoSpaceDE w:val="0"/>
              <w:autoSpaceDN w:val="0"/>
              <w:adjustRightInd w:val="0"/>
              <w:spacing w:before="20" w:after="20"/>
              <w:jc w:val="center"/>
              <w:rPr>
                <w:rFonts w:ascii="Times New Roman" w:hAnsi="Times New Roman" w:cs="Times New Roman"/>
                <w:sz w:val="17"/>
                <w:szCs w:val="17"/>
                <w:lang w:eastAsia="hr-HR"/>
              </w:rPr>
            </w:pPr>
            <w:sdt>
              <w:sdtPr>
                <w:rPr>
                  <w:rFonts w:ascii="Times New Roman" w:hAnsi="Times New Roman" w:cs="Times New Roman"/>
                  <w:sz w:val="17"/>
                  <w:szCs w:val="17"/>
                </w:rPr>
                <w:id w:val="-488865112"/>
                <w14:checkbox>
                  <w14:checked w14:val="0"/>
                  <w14:checkedState w14:val="2612" w14:font="MS Gothic"/>
                  <w14:uncheckedState w14:val="2610" w14:font="MS Gothic"/>
                </w14:checkbox>
              </w:sdtPr>
              <w:sdtEndPr/>
              <w:sdtContent>
                <w:r w:rsidR="00B71A57" w:rsidRPr="00462605">
                  <w:rPr>
                    <w:rFonts w:ascii="Segoe UI Symbol" w:eastAsia="MS Gothic" w:hAnsi="Segoe UI Symbol" w:cs="Segoe UI Symbol"/>
                    <w:sz w:val="17"/>
                    <w:szCs w:val="17"/>
                  </w:rPr>
                  <w:t>☐</w:t>
                </w:r>
              </w:sdtContent>
            </w:sdt>
            <w:r w:rsidR="00B71A57" w:rsidRPr="00462605">
              <w:rPr>
                <w:rFonts w:ascii="Times New Roman" w:hAnsi="Times New Roman" w:cs="Times New Roman"/>
                <w:sz w:val="17"/>
                <w:szCs w:val="17"/>
              </w:rPr>
              <w:t xml:space="preserve"> </w:t>
            </w:r>
            <w:r w:rsidR="00B71A57" w:rsidRPr="00462605">
              <w:rPr>
                <w:rFonts w:ascii="Times New Roman" w:hAnsi="Times New Roman" w:cs="Times New Roman"/>
                <w:sz w:val="17"/>
                <w:szCs w:val="17"/>
                <w:lang w:eastAsia="hr-HR"/>
              </w:rPr>
              <w:t>drugi oblici</w:t>
            </w:r>
          </w:p>
        </w:tc>
      </w:tr>
      <w:tr w:rsidR="00FC2198" w:rsidRPr="00462605" w14:paraId="65F72270" w14:textId="77777777" w:rsidTr="00FC2198">
        <w:tc>
          <w:tcPr>
            <w:tcW w:w="1802" w:type="dxa"/>
            <w:shd w:val="clear" w:color="auto" w:fill="F2F2F2" w:themeFill="background1" w:themeFillShade="F2"/>
          </w:tcPr>
          <w:p w14:paraId="5E2D198D" w14:textId="77777777" w:rsidR="00FC2198" w:rsidRPr="00462605" w:rsidRDefault="00FC2198" w:rsidP="0079745E">
            <w:pPr>
              <w:spacing w:before="20" w:after="20"/>
              <w:rPr>
                <w:rFonts w:ascii="Times New Roman" w:hAnsi="Times New Roman" w:cs="Times New Roman"/>
                <w:b/>
                <w:sz w:val="18"/>
              </w:rPr>
            </w:pPr>
            <w:r w:rsidRPr="00462605">
              <w:rPr>
                <w:rFonts w:ascii="Times New Roman" w:hAnsi="Times New Roman" w:cs="Times New Roman"/>
                <w:b/>
                <w:sz w:val="18"/>
              </w:rPr>
              <w:t>Način formiranja završne ocjene (%)</w:t>
            </w:r>
          </w:p>
        </w:tc>
        <w:tc>
          <w:tcPr>
            <w:tcW w:w="7486" w:type="dxa"/>
            <w:gridSpan w:val="33"/>
            <w:vAlign w:val="center"/>
          </w:tcPr>
          <w:p w14:paraId="261965DB" w14:textId="2C6342A5" w:rsidR="00012332" w:rsidRDefault="002A2F96" w:rsidP="0001233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100% položena oba kolokvija ILI 50% položen 1 kolokvij i 50% usmeni ispit ILI 100% usmeni ispit</w:t>
            </w:r>
            <w:r w:rsidRPr="00462605">
              <w:rPr>
                <w:rFonts w:ascii="Times New Roman" w:eastAsia="MS Gothic" w:hAnsi="Times New Roman" w:cs="Times New Roman"/>
                <w:sz w:val="18"/>
              </w:rPr>
              <w:t xml:space="preserve"> </w:t>
            </w:r>
          </w:p>
          <w:p w14:paraId="18DE4A4E" w14:textId="77777777" w:rsidR="00C34C44" w:rsidRDefault="00C34C44" w:rsidP="00C34C44">
            <w:pPr>
              <w:tabs>
                <w:tab w:val="left" w:pos="1218"/>
              </w:tabs>
              <w:spacing w:before="20" w:after="20"/>
              <w:rPr>
                <w:rFonts w:ascii="Times New Roman" w:eastAsia="MS Gothic" w:hAnsi="Times New Roman" w:cs="Times New Roman"/>
                <w:sz w:val="18"/>
              </w:rPr>
            </w:pPr>
          </w:p>
          <w:p w14:paraId="2C42C723" w14:textId="77777777" w:rsidR="00C34C44" w:rsidRPr="00462605" w:rsidRDefault="00C34C44" w:rsidP="00C34C44">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Ocjena iz seminara može popraviti ocjenu iz kolokvija (2&gt;3; 3&gt;4; 4&gt;5) ali ne može zamijeniti </w:t>
            </w:r>
            <w:proofErr w:type="spellStart"/>
            <w:r>
              <w:rPr>
                <w:rFonts w:ascii="Times New Roman" w:eastAsia="MS Gothic" w:hAnsi="Times New Roman" w:cs="Times New Roman"/>
                <w:sz w:val="18"/>
              </w:rPr>
              <w:t>nepoložen</w:t>
            </w:r>
            <w:proofErr w:type="spellEnd"/>
            <w:r>
              <w:rPr>
                <w:rFonts w:ascii="Times New Roman" w:eastAsia="MS Gothic" w:hAnsi="Times New Roman" w:cs="Times New Roman"/>
                <w:sz w:val="18"/>
              </w:rPr>
              <w:t xml:space="preserve"> kolokvij ili ispit.</w:t>
            </w:r>
          </w:p>
          <w:p w14:paraId="770078CC" w14:textId="77777777" w:rsidR="002A2F96" w:rsidRPr="00462605" w:rsidRDefault="002A2F96" w:rsidP="00012332">
            <w:pPr>
              <w:tabs>
                <w:tab w:val="left" w:pos="1218"/>
              </w:tabs>
              <w:spacing w:before="20" w:after="20"/>
              <w:rPr>
                <w:rFonts w:ascii="Times New Roman" w:eastAsia="MS Gothic" w:hAnsi="Times New Roman" w:cs="Times New Roman"/>
                <w:sz w:val="18"/>
              </w:rPr>
            </w:pPr>
          </w:p>
          <w:p w14:paraId="033A12FD" w14:textId="2AEB8121" w:rsidR="00FC2198" w:rsidRPr="00462605" w:rsidRDefault="00012332" w:rsidP="002A2F96">
            <w:pPr>
              <w:tabs>
                <w:tab w:val="left" w:pos="1218"/>
              </w:tabs>
              <w:spacing w:before="20" w:after="20"/>
              <w:rPr>
                <w:rFonts w:ascii="Times New Roman" w:eastAsia="MS Gothic" w:hAnsi="Times New Roman" w:cs="Times New Roman"/>
                <w:sz w:val="18"/>
              </w:rPr>
            </w:pPr>
            <w:r w:rsidRPr="00462605">
              <w:rPr>
                <w:rFonts w:ascii="Times New Roman" w:eastAsia="MS Gothic" w:hAnsi="Times New Roman" w:cs="Times New Roman"/>
                <w:sz w:val="18"/>
              </w:rPr>
              <w:t>Tijekom semestra studenti mogu izaći na dva kolokvija. Studenti koji polože oba kolokvija i zadovoljni su ocjenom oslobađaju se</w:t>
            </w:r>
            <w:r w:rsidR="00811063" w:rsidRPr="00462605">
              <w:rPr>
                <w:rFonts w:ascii="Times New Roman" w:eastAsia="MS Gothic" w:hAnsi="Times New Roman" w:cs="Times New Roman"/>
                <w:sz w:val="18"/>
              </w:rPr>
              <w:t xml:space="preserve"> </w:t>
            </w:r>
            <w:r w:rsidR="002A2F96">
              <w:rPr>
                <w:rFonts w:ascii="Times New Roman" w:eastAsia="MS Gothic" w:hAnsi="Times New Roman" w:cs="Times New Roman"/>
                <w:sz w:val="18"/>
              </w:rPr>
              <w:t>usmenog</w:t>
            </w:r>
            <w:r w:rsidR="00811063" w:rsidRPr="00462605">
              <w:rPr>
                <w:rFonts w:ascii="Times New Roman" w:eastAsia="MS Gothic" w:hAnsi="Times New Roman" w:cs="Times New Roman"/>
                <w:sz w:val="18"/>
              </w:rPr>
              <w:t xml:space="preserve"> ispita. </w:t>
            </w:r>
            <w:r w:rsidR="002A2F96">
              <w:rPr>
                <w:rFonts w:ascii="Times New Roman" w:eastAsia="MS Gothic" w:hAnsi="Times New Roman" w:cs="Times New Roman"/>
                <w:sz w:val="18"/>
              </w:rPr>
              <w:t>Studenti koji su položili jedan od dva kolokvija, na prvom roku mogu polagati samo onaj dio koji nisu položili na kolokvijima. Od 2. roka polaže se cijeli ispit (bez obzira na kolokvije)</w:t>
            </w:r>
            <w:r w:rsidR="002E0D40">
              <w:rPr>
                <w:rFonts w:ascii="Times New Roman" w:eastAsia="MS Gothic" w:hAnsi="Times New Roman" w:cs="Times New Roman"/>
                <w:sz w:val="18"/>
              </w:rPr>
              <w:t>.</w:t>
            </w:r>
          </w:p>
        </w:tc>
      </w:tr>
      <w:tr w:rsidR="00FC2198" w:rsidRPr="00462605" w14:paraId="3ECDC19A" w14:textId="77777777" w:rsidTr="00FF1020">
        <w:tc>
          <w:tcPr>
            <w:tcW w:w="1802" w:type="dxa"/>
            <w:vMerge w:val="restart"/>
            <w:shd w:val="clear" w:color="auto" w:fill="F2F2F2" w:themeFill="background1" w:themeFillShade="F2"/>
          </w:tcPr>
          <w:p w14:paraId="54F11B2C" w14:textId="77777777" w:rsidR="00FC2198" w:rsidRPr="00462605" w:rsidRDefault="00FC2198" w:rsidP="0079745E">
            <w:pPr>
              <w:spacing w:before="20" w:after="20"/>
              <w:rPr>
                <w:rFonts w:ascii="Times New Roman" w:hAnsi="Times New Roman" w:cs="Times New Roman"/>
                <w:b/>
                <w:sz w:val="18"/>
              </w:rPr>
            </w:pPr>
            <w:r w:rsidRPr="00462605">
              <w:rPr>
                <w:rFonts w:ascii="Times New Roman" w:hAnsi="Times New Roman" w:cs="Times New Roman"/>
                <w:b/>
                <w:sz w:val="18"/>
              </w:rPr>
              <w:t>Ocjenjivanje kolokvija i završnog ispita (%)</w:t>
            </w:r>
          </w:p>
        </w:tc>
        <w:tc>
          <w:tcPr>
            <w:tcW w:w="1425" w:type="dxa"/>
            <w:gridSpan w:val="6"/>
            <w:vAlign w:val="center"/>
          </w:tcPr>
          <w:p w14:paraId="40AC5AD3" w14:textId="38DA6644" w:rsidR="00FC2198" w:rsidRPr="00462605" w:rsidRDefault="00012332" w:rsidP="00FF1020">
            <w:pPr>
              <w:tabs>
                <w:tab w:val="left" w:pos="1218"/>
              </w:tabs>
              <w:spacing w:before="20" w:after="20"/>
              <w:rPr>
                <w:rFonts w:ascii="Times New Roman" w:hAnsi="Times New Roman" w:cs="Times New Roman"/>
                <w:sz w:val="18"/>
              </w:rPr>
            </w:pPr>
            <w:r w:rsidRPr="00462605">
              <w:rPr>
                <w:rFonts w:ascii="Times New Roman" w:hAnsi="Times New Roman" w:cs="Times New Roman"/>
                <w:sz w:val="18"/>
              </w:rPr>
              <w:t>0-59</w:t>
            </w:r>
          </w:p>
        </w:tc>
        <w:tc>
          <w:tcPr>
            <w:tcW w:w="6061" w:type="dxa"/>
            <w:gridSpan w:val="27"/>
            <w:vAlign w:val="center"/>
          </w:tcPr>
          <w:p w14:paraId="2F252373" w14:textId="77777777" w:rsidR="00FC2198" w:rsidRPr="00462605" w:rsidRDefault="00FC2198" w:rsidP="0079745E">
            <w:pPr>
              <w:tabs>
                <w:tab w:val="left" w:pos="1218"/>
              </w:tabs>
              <w:spacing w:before="20" w:after="20"/>
              <w:rPr>
                <w:rFonts w:ascii="Times New Roman" w:hAnsi="Times New Roman" w:cs="Times New Roman"/>
                <w:sz w:val="18"/>
              </w:rPr>
            </w:pPr>
            <w:r w:rsidRPr="00462605">
              <w:rPr>
                <w:rFonts w:ascii="Times New Roman" w:hAnsi="Times New Roman" w:cs="Times New Roman"/>
                <w:sz w:val="18"/>
              </w:rPr>
              <w:t>% nedovoljan (1)</w:t>
            </w:r>
          </w:p>
        </w:tc>
      </w:tr>
      <w:tr w:rsidR="00FC2198" w:rsidRPr="00462605" w14:paraId="18160232" w14:textId="77777777" w:rsidTr="00FF1020">
        <w:tc>
          <w:tcPr>
            <w:tcW w:w="1802" w:type="dxa"/>
            <w:vMerge/>
            <w:shd w:val="clear" w:color="auto" w:fill="F2F2F2" w:themeFill="background1" w:themeFillShade="F2"/>
          </w:tcPr>
          <w:p w14:paraId="76890E14" w14:textId="77777777" w:rsidR="00FC2198" w:rsidRPr="00462605" w:rsidRDefault="00FC2198" w:rsidP="0079745E">
            <w:pPr>
              <w:spacing w:before="20" w:after="20"/>
              <w:rPr>
                <w:rFonts w:ascii="Times New Roman" w:hAnsi="Times New Roman" w:cs="Times New Roman"/>
                <w:b/>
                <w:sz w:val="18"/>
              </w:rPr>
            </w:pPr>
          </w:p>
        </w:tc>
        <w:tc>
          <w:tcPr>
            <w:tcW w:w="1425" w:type="dxa"/>
            <w:gridSpan w:val="6"/>
            <w:vAlign w:val="center"/>
          </w:tcPr>
          <w:p w14:paraId="02EE0D01" w14:textId="3819BCC3" w:rsidR="00FC2198" w:rsidRPr="00462605" w:rsidRDefault="00012332" w:rsidP="00FF1020">
            <w:pPr>
              <w:tabs>
                <w:tab w:val="left" w:pos="1218"/>
              </w:tabs>
              <w:spacing w:before="20" w:after="20"/>
              <w:rPr>
                <w:rFonts w:ascii="Times New Roman" w:hAnsi="Times New Roman" w:cs="Times New Roman"/>
                <w:sz w:val="18"/>
              </w:rPr>
            </w:pPr>
            <w:r w:rsidRPr="00462605">
              <w:rPr>
                <w:rFonts w:ascii="Times New Roman" w:hAnsi="Times New Roman" w:cs="Times New Roman"/>
                <w:sz w:val="18"/>
              </w:rPr>
              <w:t>60-69</w:t>
            </w:r>
          </w:p>
        </w:tc>
        <w:tc>
          <w:tcPr>
            <w:tcW w:w="6061" w:type="dxa"/>
            <w:gridSpan w:val="27"/>
            <w:vAlign w:val="center"/>
          </w:tcPr>
          <w:p w14:paraId="01759D09" w14:textId="77777777" w:rsidR="00FC2198" w:rsidRPr="00462605" w:rsidRDefault="00FC2198" w:rsidP="0079745E">
            <w:pPr>
              <w:tabs>
                <w:tab w:val="left" w:pos="1218"/>
              </w:tabs>
              <w:spacing w:before="20" w:after="20"/>
              <w:rPr>
                <w:rFonts w:ascii="Times New Roman" w:hAnsi="Times New Roman" w:cs="Times New Roman"/>
                <w:sz w:val="18"/>
              </w:rPr>
            </w:pPr>
            <w:r w:rsidRPr="00462605">
              <w:rPr>
                <w:rFonts w:ascii="Times New Roman" w:hAnsi="Times New Roman" w:cs="Times New Roman"/>
                <w:sz w:val="18"/>
              </w:rPr>
              <w:t>% dovoljan (2)</w:t>
            </w:r>
          </w:p>
        </w:tc>
      </w:tr>
      <w:tr w:rsidR="00FC2198" w:rsidRPr="00462605" w14:paraId="5E7C5EED" w14:textId="77777777" w:rsidTr="00FF1020">
        <w:tc>
          <w:tcPr>
            <w:tcW w:w="1802" w:type="dxa"/>
            <w:vMerge/>
            <w:shd w:val="clear" w:color="auto" w:fill="F2F2F2" w:themeFill="background1" w:themeFillShade="F2"/>
          </w:tcPr>
          <w:p w14:paraId="1F5EEAD0" w14:textId="77777777" w:rsidR="00FC2198" w:rsidRPr="00462605" w:rsidRDefault="00FC2198" w:rsidP="0079745E">
            <w:pPr>
              <w:spacing w:before="20" w:after="20"/>
              <w:rPr>
                <w:rFonts w:ascii="Times New Roman" w:hAnsi="Times New Roman" w:cs="Times New Roman"/>
                <w:b/>
                <w:sz w:val="18"/>
              </w:rPr>
            </w:pPr>
          </w:p>
        </w:tc>
        <w:tc>
          <w:tcPr>
            <w:tcW w:w="1425" w:type="dxa"/>
            <w:gridSpan w:val="6"/>
            <w:vAlign w:val="center"/>
          </w:tcPr>
          <w:p w14:paraId="1762EC30" w14:textId="59A21568" w:rsidR="00FC2198" w:rsidRPr="00462605" w:rsidRDefault="00012332" w:rsidP="00FF1020">
            <w:pPr>
              <w:tabs>
                <w:tab w:val="left" w:pos="1218"/>
              </w:tabs>
              <w:spacing w:before="20" w:after="20"/>
              <w:rPr>
                <w:rFonts w:ascii="Times New Roman" w:hAnsi="Times New Roman" w:cs="Times New Roman"/>
                <w:sz w:val="18"/>
              </w:rPr>
            </w:pPr>
            <w:r w:rsidRPr="00462605">
              <w:rPr>
                <w:rFonts w:ascii="Times New Roman" w:hAnsi="Times New Roman" w:cs="Times New Roman"/>
                <w:sz w:val="18"/>
              </w:rPr>
              <w:t>70-79</w:t>
            </w:r>
          </w:p>
        </w:tc>
        <w:tc>
          <w:tcPr>
            <w:tcW w:w="6061" w:type="dxa"/>
            <w:gridSpan w:val="27"/>
            <w:vAlign w:val="center"/>
          </w:tcPr>
          <w:p w14:paraId="490BA316" w14:textId="77777777" w:rsidR="00FC2198" w:rsidRPr="00462605" w:rsidRDefault="00FC2198" w:rsidP="0079745E">
            <w:pPr>
              <w:tabs>
                <w:tab w:val="left" w:pos="1218"/>
              </w:tabs>
              <w:spacing w:before="20" w:after="20"/>
              <w:rPr>
                <w:rFonts w:ascii="Times New Roman" w:hAnsi="Times New Roman" w:cs="Times New Roman"/>
                <w:sz w:val="18"/>
              </w:rPr>
            </w:pPr>
            <w:r w:rsidRPr="00462605">
              <w:rPr>
                <w:rFonts w:ascii="Times New Roman" w:hAnsi="Times New Roman" w:cs="Times New Roman"/>
                <w:sz w:val="18"/>
              </w:rPr>
              <w:t>% dobar (3)</w:t>
            </w:r>
          </w:p>
        </w:tc>
      </w:tr>
      <w:tr w:rsidR="00FC2198" w:rsidRPr="00462605" w14:paraId="03ED59EE" w14:textId="77777777" w:rsidTr="00FF1020">
        <w:tc>
          <w:tcPr>
            <w:tcW w:w="1802" w:type="dxa"/>
            <w:vMerge/>
            <w:shd w:val="clear" w:color="auto" w:fill="F2F2F2" w:themeFill="background1" w:themeFillShade="F2"/>
          </w:tcPr>
          <w:p w14:paraId="6452A56D" w14:textId="77777777" w:rsidR="00FC2198" w:rsidRPr="00462605" w:rsidRDefault="00FC2198" w:rsidP="0079745E">
            <w:pPr>
              <w:spacing w:before="20" w:after="20"/>
              <w:rPr>
                <w:rFonts w:ascii="Times New Roman" w:hAnsi="Times New Roman" w:cs="Times New Roman"/>
                <w:b/>
                <w:sz w:val="18"/>
              </w:rPr>
            </w:pPr>
          </w:p>
        </w:tc>
        <w:tc>
          <w:tcPr>
            <w:tcW w:w="1425" w:type="dxa"/>
            <w:gridSpan w:val="6"/>
            <w:vAlign w:val="center"/>
          </w:tcPr>
          <w:p w14:paraId="51A1460D" w14:textId="50D55337" w:rsidR="00FC2198" w:rsidRPr="00462605" w:rsidRDefault="00012332" w:rsidP="00FF1020">
            <w:pPr>
              <w:tabs>
                <w:tab w:val="left" w:pos="1218"/>
              </w:tabs>
              <w:spacing w:before="20" w:after="20"/>
              <w:rPr>
                <w:rFonts w:ascii="Times New Roman" w:hAnsi="Times New Roman" w:cs="Times New Roman"/>
                <w:sz w:val="18"/>
              </w:rPr>
            </w:pPr>
            <w:r w:rsidRPr="00462605">
              <w:rPr>
                <w:rFonts w:ascii="Times New Roman" w:hAnsi="Times New Roman" w:cs="Times New Roman"/>
                <w:sz w:val="18"/>
              </w:rPr>
              <w:t>80-89</w:t>
            </w:r>
          </w:p>
        </w:tc>
        <w:tc>
          <w:tcPr>
            <w:tcW w:w="6061" w:type="dxa"/>
            <w:gridSpan w:val="27"/>
            <w:vAlign w:val="center"/>
          </w:tcPr>
          <w:p w14:paraId="33093970" w14:textId="77777777" w:rsidR="00FC2198" w:rsidRPr="00462605" w:rsidRDefault="00FC2198" w:rsidP="0079745E">
            <w:pPr>
              <w:tabs>
                <w:tab w:val="left" w:pos="1218"/>
              </w:tabs>
              <w:spacing w:before="20" w:after="20"/>
              <w:rPr>
                <w:rFonts w:ascii="Times New Roman" w:hAnsi="Times New Roman" w:cs="Times New Roman"/>
                <w:sz w:val="18"/>
              </w:rPr>
            </w:pPr>
            <w:r w:rsidRPr="00462605">
              <w:rPr>
                <w:rFonts w:ascii="Times New Roman" w:hAnsi="Times New Roman" w:cs="Times New Roman"/>
                <w:sz w:val="18"/>
              </w:rPr>
              <w:t>% vrlo dobar (4)</w:t>
            </w:r>
          </w:p>
        </w:tc>
      </w:tr>
      <w:tr w:rsidR="00FC2198" w:rsidRPr="00462605" w14:paraId="03CB00B9" w14:textId="77777777" w:rsidTr="00FF1020">
        <w:tc>
          <w:tcPr>
            <w:tcW w:w="1802" w:type="dxa"/>
            <w:vMerge/>
            <w:shd w:val="clear" w:color="auto" w:fill="F2F2F2" w:themeFill="background1" w:themeFillShade="F2"/>
          </w:tcPr>
          <w:p w14:paraId="439FA394" w14:textId="77777777" w:rsidR="00FC2198" w:rsidRPr="00462605" w:rsidRDefault="00FC2198" w:rsidP="0079745E">
            <w:pPr>
              <w:spacing w:before="20" w:after="20"/>
              <w:rPr>
                <w:rFonts w:ascii="Times New Roman" w:hAnsi="Times New Roman" w:cs="Times New Roman"/>
                <w:b/>
                <w:sz w:val="18"/>
              </w:rPr>
            </w:pPr>
          </w:p>
        </w:tc>
        <w:tc>
          <w:tcPr>
            <w:tcW w:w="1425" w:type="dxa"/>
            <w:gridSpan w:val="6"/>
            <w:vAlign w:val="center"/>
          </w:tcPr>
          <w:p w14:paraId="5E532D5F" w14:textId="27F9303C" w:rsidR="00FC2198" w:rsidRPr="00462605" w:rsidRDefault="00012332" w:rsidP="00FF1020">
            <w:pPr>
              <w:tabs>
                <w:tab w:val="left" w:pos="1218"/>
              </w:tabs>
              <w:spacing w:before="20" w:after="20"/>
              <w:rPr>
                <w:rFonts w:ascii="Times New Roman" w:hAnsi="Times New Roman" w:cs="Times New Roman"/>
                <w:sz w:val="18"/>
              </w:rPr>
            </w:pPr>
            <w:r w:rsidRPr="00462605">
              <w:rPr>
                <w:rFonts w:ascii="Times New Roman" w:hAnsi="Times New Roman" w:cs="Times New Roman"/>
                <w:sz w:val="18"/>
              </w:rPr>
              <w:t>90-100</w:t>
            </w:r>
          </w:p>
        </w:tc>
        <w:tc>
          <w:tcPr>
            <w:tcW w:w="6061" w:type="dxa"/>
            <w:gridSpan w:val="27"/>
            <w:vAlign w:val="center"/>
          </w:tcPr>
          <w:p w14:paraId="38006FBA" w14:textId="77777777" w:rsidR="00FC2198" w:rsidRPr="00462605" w:rsidRDefault="00FC2198" w:rsidP="0079745E">
            <w:pPr>
              <w:tabs>
                <w:tab w:val="left" w:pos="1218"/>
              </w:tabs>
              <w:spacing w:before="20" w:after="20"/>
              <w:rPr>
                <w:rFonts w:ascii="Times New Roman" w:hAnsi="Times New Roman" w:cs="Times New Roman"/>
                <w:sz w:val="18"/>
              </w:rPr>
            </w:pPr>
            <w:r w:rsidRPr="00462605">
              <w:rPr>
                <w:rFonts w:ascii="Times New Roman" w:hAnsi="Times New Roman" w:cs="Times New Roman"/>
                <w:sz w:val="18"/>
              </w:rPr>
              <w:t>% izvrstan (5)</w:t>
            </w:r>
          </w:p>
        </w:tc>
      </w:tr>
      <w:tr w:rsidR="00FC2198" w:rsidRPr="00462605" w14:paraId="1A64F8D5" w14:textId="77777777" w:rsidTr="00FC2198">
        <w:tc>
          <w:tcPr>
            <w:tcW w:w="1802" w:type="dxa"/>
            <w:shd w:val="clear" w:color="auto" w:fill="F2F2F2" w:themeFill="background1" w:themeFillShade="F2"/>
          </w:tcPr>
          <w:p w14:paraId="1DE77DFE" w14:textId="77777777" w:rsidR="00FC2198" w:rsidRPr="00462605" w:rsidRDefault="00FC2198" w:rsidP="0079745E">
            <w:pPr>
              <w:spacing w:before="20" w:after="20"/>
              <w:rPr>
                <w:rFonts w:ascii="Times New Roman" w:hAnsi="Times New Roman" w:cs="Times New Roman"/>
                <w:b/>
                <w:sz w:val="18"/>
              </w:rPr>
            </w:pPr>
            <w:r w:rsidRPr="00462605">
              <w:rPr>
                <w:rFonts w:ascii="Times New Roman" w:hAnsi="Times New Roman" w:cs="Times New Roman"/>
                <w:b/>
                <w:sz w:val="18"/>
              </w:rPr>
              <w:t>Način praćenja kvalitete</w:t>
            </w:r>
          </w:p>
        </w:tc>
        <w:tc>
          <w:tcPr>
            <w:tcW w:w="7486" w:type="dxa"/>
            <w:gridSpan w:val="33"/>
            <w:vAlign w:val="center"/>
          </w:tcPr>
          <w:p w14:paraId="54D9495F" w14:textId="77777777" w:rsidR="00FC2198" w:rsidRPr="00462605" w:rsidRDefault="004A6A83"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3876494"/>
                <w14:checkbox>
                  <w14:checked w14:val="1"/>
                  <w14:checkedState w14:val="2612" w14:font="MS Gothic"/>
                  <w14:uncheckedState w14:val="2610" w14:font="MS Gothic"/>
                </w14:checkbox>
              </w:sdtPr>
              <w:sdtEndPr/>
              <w:sdtContent>
                <w:r w:rsidR="00FC2198" w:rsidRPr="00462605">
                  <w:rPr>
                    <w:rFonts w:ascii="Segoe UI Symbol" w:eastAsia="MS Gothic" w:hAnsi="Segoe UI Symbol" w:cs="Segoe UI Symbol"/>
                    <w:sz w:val="18"/>
                  </w:rPr>
                  <w:t>☒</w:t>
                </w:r>
              </w:sdtContent>
            </w:sdt>
            <w:r w:rsidR="00FC2198" w:rsidRPr="00462605">
              <w:rPr>
                <w:rFonts w:ascii="Times New Roman" w:hAnsi="Times New Roman" w:cs="Times New Roman"/>
                <w:sz w:val="18"/>
              </w:rPr>
              <w:t xml:space="preserve"> studentska evaluacija nastave na razini Sveučilišta </w:t>
            </w:r>
          </w:p>
          <w:p w14:paraId="2EE0A205" w14:textId="506B7B17" w:rsidR="00FC2198" w:rsidRPr="00462605" w:rsidRDefault="004A6A83"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1722498"/>
                <w14:checkbox>
                  <w14:checked w14:val="1"/>
                  <w14:checkedState w14:val="2612" w14:font="MS Gothic"/>
                  <w14:uncheckedState w14:val="2610" w14:font="MS Gothic"/>
                </w14:checkbox>
              </w:sdtPr>
              <w:sdtEndPr/>
              <w:sdtContent>
                <w:r w:rsidR="00855F75">
                  <w:rPr>
                    <w:rFonts w:ascii="MS Gothic" w:eastAsia="MS Gothic" w:hAnsi="MS Gothic" w:cs="Times New Roman" w:hint="eastAsia"/>
                    <w:sz w:val="18"/>
                  </w:rPr>
                  <w:t>☒</w:t>
                </w:r>
              </w:sdtContent>
            </w:sdt>
            <w:r w:rsidR="00FC2198" w:rsidRPr="00462605">
              <w:rPr>
                <w:rFonts w:ascii="Times New Roman" w:hAnsi="Times New Roman" w:cs="Times New Roman"/>
                <w:sz w:val="18"/>
              </w:rPr>
              <w:t xml:space="preserve"> studentska evaluacija nastave na razini sastavnice</w:t>
            </w:r>
          </w:p>
          <w:p w14:paraId="7AB471DB" w14:textId="77777777" w:rsidR="00FC2198" w:rsidRPr="00462605" w:rsidRDefault="004A6A83"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3704654"/>
                <w14:checkbox>
                  <w14:checked w14:val="0"/>
                  <w14:checkedState w14:val="2612" w14:font="MS Gothic"/>
                  <w14:uncheckedState w14:val="2610" w14:font="MS Gothic"/>
                </w14:checkbox>
              </w:sdtPr>
              <w:sdtEndPr/>
              <w:sdtContent>
                <w:r w:rsidR="00FC2198" w:rsidRPr="00462605">
                  <w:rPr>
                    <w:rFonts w:ascii="Segoe UI Symbol" w:eastAsia="MS Gothic" w:hAnsi="Segoe UI Symbol" w:cs="Segoe UI Symbol"/>
                    <w:sz w:val="18"/>
                  </w:rPr>
                  <w:t>☐</w:t>
                </w:r>
              </w:sdtContent>
            </w:sdt>
            <w:r w:rsidR="00FC2198" w:rsidRPr="00462605">
              <w:rPr>
                <w:rFonts w:ascii="Times New Roman" w:hAnsi="Times New Roman" w:cs="Times New Roman"/>
                <w:sz w:val="18"/>
              </w:rPr>
              <w:t xml:space="preserve"> interna evaluacija nastave </w:t>
            </w:r>
          </w:p>
          <w:p w14:paraId="7780C8CE" w14:textId="77777777" w:rsidR="00FC2198" w:rsidRPr="00462605" w:rsidRDefault="004A6A83"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8395116"/>
                <w14:checkbox>
                  <w14:checked w14:val="1"/>
                  <w14:checkedState w14:val="2612" w14:font="MS Gothic"/>
                  <w14:uncheckedState w14:val="2610" w14:font="MS Gothic"/>
                </w14:checkbox>
              </w:sdtPr>
              <w:sdtEndPr/>
              <w:sdtContent>
                <w:r w:rsidR="00FC2198" w:rsidRPr="00462605">
                  <w:rPr>
                    <w:rFonts w:ascii="Segoe UI Symbol" w:eastAsia="MS Gothic" w:hAnsi="Segoe UI Symbol" w:cs="Segoe UI Symbol"/>
                    <w:sz w:val="18"/>
                  </w:rPr>
                  <w:t>☒</w:t>
                </w:r>
              </w:sdtContent>
            </w:sdt>
            <w:r w:rsidR="00FC2198" w:rsidRPr="00462605">
              <w:rPr>
                <w:rFonts w:ascii="Times New Roman" w:hAnsi="Times New Roman" w:cs="Times New Roman"/>
                <w:sz w:val="18"/>
              </w:rPr>
              <w:t xml:space="preserve"> tematske sjednice stručnih vijeća sastavnica o kvaliteti nastave i rezultatima studentske ankete</w:t>
            </w:r>
          </w:p>
          <w:p w14:paraId="22A4768E" w14:textId="77777777" w:rsidR="00FC2198" w:rsidRPr="00462605" w:rsidRDefault="004A6A83"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0516747"/>
                <w14:checkbox>
                  <w14:checked w14:val="0"/>
                  <w14:checkedState w14:val="2612" w14:font="MS Gothic"/>
                  <w14:uncheckedState w14:val="2610" w14:font="MS Gothic"/>
                </w14:checkbox>
              </w:sdtPr>
              <w:sdtEndPr/>
              <w:sdtContent>
                <w:r w:rsidR="00FC2198" w:rsidRPr="00462605">
                  <w:rPr>
                    <w:rFonts w:ascii="Segoe UI Symbol" w:eastAsia="MS Gothic" w:hAnsi="Segoe UI Symbol" w:cs="Segoe UI Symbol"/>
                    <w:sz w:val="18"/>
                  </w:rPr>
                  <w:t>☐</w:t>
                </w:r>
              </w:sdtContent>
            </w:sdt>
            <w:r w:rsidR="00FC2198" w:rsidRPr="00462605">
              <w:rPr>
                <w:rFonts w:ascii="Times New Roman" w:hAnsi="Times New Roman" w:cs="Times New Roman"/>
                <w:sz w:val="18"/>
              </w:rPr>
              <w:t xml:space="preserve"> ostalo</w:t>
            </w:r>
          </w:p>
        </w:tc>
      </w:tr>
      <w:tr w:rsidR="00FC2198" w:rsidRPr="00462605" w14:paraId="02A37868" w14:textId="77777777" w:rsidTr="00FC2198">
        <w:tc>
          <w:tcPr>
            <w:tcW w:w="1802" w:type="dxa"/>
            <w:shd w:val="clear" w:color="auto" w:fill="F2F2F2" w:themeFill="background1" w:themeFillShade="F2"/>
          </w:tcPr>
          <w:p w14:paraId="2EAAD5A7" w14:textId="77777777" w:rsidR="00FF1020" w:rsidRPr="00462605" w:rsidRDefault="00FC2198" w:rsidP="0079745E">
            <w:pPr>
              <w:spacing w:before="20" w:after="20"/>
              <w:rPr>
                <w:rFonts w:ascii="Times New Roman" w:hAnsi="Times New Roman" w:cs="Times New Roman"/>
                <w:b/>
                <w:sz w:val="18"/>
              </w:rPr>
            </w:pPr>
            <w:r w:rsidRPr="00462605">
              <w:rPr>
                <w:rFonts w:ascii="Times New Roman" w:hAnsi="Times New Roman" w:cs="Times New Roman"/>
                <w:b/>
                <w:sz w:val="18"/>
              </w:rPr>
              <w:t>Napomena / </w:t>
            </w:r>
          </w:p>
          <w:p w14:paraId="6AD32C13" w14:textId="77777777" w:rsidR="00FC2198" w:rsidRPr="00462605" w:rsidRDefault="00FC2198" w:rsidP="0079745E">
            <w:pPr>
              <w:spacing w:before="20" w:after="20"/>
              <w:rPr>
                <w:rFonts w:ascii="Times New Roman" w:hAnsi="Times New Roman" w:cs="Times New Roman"/>
                <w:b/>
                <w:sz w:val="18"/>
              </w:rPr>
            </w:pPr>
            <w:r w:rsidRPr="00462605">
              <w:rPr>
                <w:rFonts w:ascii="Times New Roman" w:hAnsi="Times New Roman" w:cs="Times New Roman"/>
                <w:b/>
                <w:sz w:val="18"/>
              </w:rPr>
              <w:t>Ostalo</w:t>
            </w:r>
          </w:p>
        </w:tc>
        <w:tc>
          <w:tcPr>
            <w:tcW w:w="7486" w:type="dxa"/>
            <w:gridSpan w:val="33"/>
            <w:shd w:val="clear" w:color="auto" w:fill="auto"/>
          </w:tcPr>
          <w:p w14:paraId="424ECEE3" w14:textId="77777777" w:rsidR="00FC2198" w:rsidRPr="00462605" w:rsidRDefault="00FC2198" w:rsidP="0079745E">
            <w:pPr>
              <w:tabs>
                <w:tab w:val="left" w:pos="1218"/>
              </w:tabs>
              <w:spacing w:before="20" w:after="20"/>
              <w:jc w:val="both"/>
              <w:rPr>
                <w:rFonts w:ascii="Times New Roman" w:eastAsia="MS Gothic" w:hAnsi="Times New Roman" w:cs="Times New Roman"/>
                <w:sz w:val="18"/>
              </w:rPr>
            </w:pPr>
            <w:r w:rsidRPr="00462605">
              <w:rPr>
                <w:rFonts w:ascii="Times New Roman" w:eastAsia="MS Gothic" w:hAnsi="Times New Roman" w:cs="Times New Roman"/>
                <w:sz w:val="18"/>
              </w:rPr>
              <w:t xml:space="preserve">Sukladno čl. 6. </w:t>
            </w:r>
            <w:r w:rsidRPr="00462605">
              <w:rPr>
                <w:rFonts w:ascii="Times New Roman" w:eastAsia="MS Gothic" w:hAnsi="Times New Roman" w:cs="Times New Roman"/>
                <w:i/>
                <w:sz w:val="18"/>
              </w:rPr>
              <w:t>Etičkog kodeksa</w:t>
            </w:r>
            <w:r w:rsidRPr="00462605">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6463A936" w14:textId="77777777" w:rsidR="00FC2198" w:rsidRPr="00462605" w:rsidRDefault="00FC2198" w:rsidP="0079745E">
            <w:pPr>
              <w:tabs>
                <w:tab w:val="left" w:pos="1218"/>
              </w:tabs>
              <w:spacing w:before="20" w:after="20"/>
              <w:jc w:val="both"/>
              <w:rPr>
                <w:rFonts w:ascii="Times New Roman" w:eastAsia="MS Gothic" w:hAnsi="Times New Roman" w:cs="Times New Roman"/>
                <w:sz w:val="18"/>
              </w:rPr>
            </w:pPr>
            <w:r w:rsidRPr="00462605">
              <w:rPr>
                <w:rFonts w:ascii="Times New Roman" w:eastAsia="MS Gothic" w:hAnsi="Times New Roman" w:cs="Times New Roman"/>
                <w:sz w:val="18"/>
              </w:rPr>
              <w:t xml:space="preserve">Prema čl. 14. </w:t>
            </w:r>
            <w:r w:rsidRPr="00462605">
              <w:rPr>
                <w:rFonts w:ascii="Times New Roman" w:eastAsia="MS Gothic" w:hAnsi="Times New Roman" w:cs="Times New Roman"/>
                <w:i/>
                <w:sz w:val="18"/>
              </w:rPr>
              <w:t>Etičkog kodeksa</w:t>
            </w:r>
            <w:r w:rsidRPr="00462605">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462605">
              <w:rPr>
                <w:rFonts w:ascii="Times New Roman" w:hAnsi="Times New Roman" w:cs="Times New Roman"/>
              </w:rPr>
              <w:t xml:space="preserve"> </w:t>
            </w:r>
            <w:r w:rsidRPr="00462605">
              <w:rPr>
                <w:rFonts w:ascii="Times New Roman" w:eastAsia="MS Gothic" w:hAnsi="Times New Roman" w:cs="Times New Roman"/>
                <w:sz w:val="18"/>
              </w:rPr>
              <w:t xml:space="preserve">[…] </w:t>
            </w:r>
          </w:p>
          <w:p w14:paraId="5E5F7925" w14:textId="77777777" w:rsidR="00FC2198" w:rsidRPr="00462605" w:rsidRDefault="00FC2198" w:rsidP="0079745E">
            <w:pPr>
              <w:tabs>
                <w:tab w:val="left" w:pos="1218"/>
              </w:tabs>
              <w:spacing w:before="20" w:after="20"/>
              <w:jc w:val="both"/>
              <w:rPr>
                <w:rFonts w:ascii="Times New Roman" w:eastAsia="MS Gothic" w:hAnsi="Times New Roman" w:cs="Times New Roman"/>
                <w:sz w:val="18"/>
              </w:rPr>
            </w:pPr>
            <w:r w:rsidRPr="00462605">
              <w:rPr>
                <w:rFonts w:ascii="Times New Roman" w:eastAsia="MS Gothic" w:hAnsi="Times New Roman" w:cs="Times New Roman"/>
                <w:sz w:val="18"/>
              </w:rPr>
              <w:t xml:space="preserve">Etički je nedopušten svaki čin koji predstavlja povrjedu akademskog poštenja. To uključuje, ali se ne ograničava samo na: </w:t>
            </w:r>
          </w:p>
          <w:p w14:paraId="0FB77C4D" w14:textId="77777777" w:rsidR="00FC2198" w:rsidRPr="00462605" w:rsidRDefault="00FC2198" w:rsidP="0079745E">
            <w:pPr>
              <w:tabs>
                <w:tab w:val="left" w:pos="1218"/>
              </w:tabs>
              <w:spacing w:before="20" w:after="20"/>
              <w:jc w:val="both"/>
              <w:rPr>
                <w:rFonts w:ascii="Times New Roman" w:eastAsia="MS Gothic" w:hAnsi="Times New Roman" w:cs="Times New Roman"/>
                <w:sz w:val="18"/>
              </w:rPr>
            </w:pPr>
            <w:r w:rsidRPr="00462605">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0D28531E" w14:textId="77777777" w:rsidR="00FC2198" w:rsidRPr="00462605" w:rsidRDefault="00FC2198" w:rsidP="0079745E">
            <w:pPr>
              <w:tabs>
                <w:tab w:val="left" w:pos="1218"/>
              </w:tabs>
              <w:spacing w:before="20" w:after="20"/>
              <w:jc w:val="both"/>
              <w:rPr>
                <w:rFonts w:ascii="Times New Roman" w:eastAsia="MS Gothic" w:hAnsi="Times New Roman" w:cs="Times New Roman"/>
                <w:sz w:val="18"/>
              </w:rPr>
            </w:pPr>
            <w:r w:rsidRPr="00462605">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5F0961C4" w14:textId="77777777" w:rsidR="00FC2198" w:rsidRDefault="00FC2198" w:rsidP="0079745E">
            <w:pPr>
              <w:tabs>
                <w:tab w:val="left" w:pos="1218"/>
              </w:tabs>
              <w:spacing w:before="20" w:after="20"/>
              <w:jc w:val="both"/>
              <w:rPr>
                <w:rFonts w:ascii="Times New Roman" w:eastAsia="MS Gothic" w:hAnsi="Times New Roman" w:cs="Times New Roman"/>
                <w:sz w:val="18"/>
              </w:rPr>
            </w:pPr>
            <w:r w:rsidRPr="00462605">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10" w:history="1">
              <w:r w:rsidRPr="00462605">
                <w:rPr>
                  <w:rStyle w:val="Hyperlink"/>
                  <w:rFonts w:ascii="Times New Roman" w:eastAsia="MS Gothic" w:hAnsi="Times New Roman" w:cs="Times New Roman"/>
                  <w:i/>
                  <w:color w:val="auto"/>
                  <w:sz w:val="18"/>
                </w:rPr>
                <w:t>Pravilnik o stegovnoj odgovornosti studenata/studentica Sveučilišta u Zadru</w:t>
              </w:r>
            </w:hyperlink>
            <w:r w:rsidRPr="00462605">
              <w:rPr>
                <w:rFonts w:ascii="Times New Roman" w:eastAsia="MS Gothic" w:hAnsi="Times New Roman" w:cs="Times New Roman"/>
                <w:sz w:val="18"/>
              </w:rPr>
              <w:t>.</w:t>
            </w:r>
          </w:p>
          <w:p w14:paraId="612BF729" w14:textId="77777777" w:rsidR="00855F75" w:rsidRDefault="00855F75" w:rsidP="0079745E">
            <w:pPr>
              <w:tabs>
                <w:tab w:val="left" w:pos="1218"/>
              </w:tabs>
              <w:spacing w:before="20" w:after="20"/>
              <w:jc w:val="both"/>
              <w:rPr>
                <w:rFonts w:ascii="Times New Roman" w:eastAsia="MS Gothic" w:hAnsi="Times New Roman" w:cs="Times New Roman"/>
                <w:sz w:val="18"/>
              </w:rPr>
            </w:pPr>
          </w:p>
          <w:p w14:paraId="56B7AFE4" w14:textId="77777777" w:rsidR="00855F75" w:rsidRDefault="00855F75" w:rsidP="0079745E">
            <w:pPr>
              <w:tabs>
                <w:tab w:val="left" w:pos="1218"/>
              </w:tabs>
              <w:spacing w:before="20" w:after="20"/>
              <w:jc w:val="both"/>
              <w:rPr>
                <w:rFonts w:ascii="Times New Roman" w:eastAsia="MS Gothic" w:hAnsi="Times New Roman" w:cs="Times New Roman"/>
                <w:sz w:val="18"/>
              </w:rPr>
            </w:pPr>
          </w:p>
          <w:p w14:paraId="05F87B11" w14:textId="77777777" w:rsidR="00FC2198" w:rsidRPr="00462605" w:rsidRDefault="00FC2198" w:rsidP="0079745E">
            <w:pPr>
              <w:tabs>
                <w:tab w:val="left" w:pos="1218"/>
              </w:tabs>
              <w:spacing w:before="20" w:after="20"/>
              <w:jc w:val="both"/>
              <w:rPr>
                <w:rFonts w:ascii="Times New Roman" w:eastAsia="MS Gothic" w:hAnsi="Times New Roman" w:cs="Times New Roman"/>
                <w:sz w:val="18"/>
              </w:rPr>
            </w:pPr>
          </w:p>
          <w:p w14:paraId="2895ED01" w14:textId="77777777" w:rsidR="00FC2198" w:rsidRPr="00462605" w:rsidRDefault="00FC2198" w:rsidP="0079745E">
            <w:pPr>
              <w:tabs>
                <w:tab w:val="left" w:pos="1218"/>
              </w:tabs>
              <w:spacing w:before="20" w:after="20"/>
              <w:jc w:val="both"/>
              <w:rPr>
                <w:rFonts w:ascii="Times New Roman" w:eastAsia="MS Gothic" w:hAnsi="Times New Roman" w:cs="Times New Roman"/>
                <w:sz w:val="18"/>
              </w:rPr>
            </w:pPr>
            <w:r w:rsidRPr="00462605">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14:paraId="1AB21130" w14:textId="77777777" w:rsidR="00FC2198" w:rsidRPr="00462605" w:rsidRDefault="00FC2198" w:rsidP="0079745E">
            <w:pPr>
              <w:tabs>
                <w:tab w:val="left" w:pos="1218"/>
              </w:tabs>
              <w:spacing w:before="20" w:after="20"/>
              <w:jc w:val="both"/>
              <w:rPr>
                <w:rFonts w:ascii="Times New Roman" w:eastAsia="MS Gothic" w:hAnsi="Times New Roman" w:cs="Times New Roman"/>
                <w:sz w:val="18"/>
              </w:rPr>
            </w:pPr>
          </w:p>
          <w:p w14:paraId="3C4A1F67" w14:textId="255ED41F" w:rsidR="00FC2198" w:rsidRPr="00462605" w:rsidRDefault="00FC2198" w:rsidP="00855F75">
            <w:pPr>
              <w:tabs>
                <w:tab w:val="left" w:pos="1218"/>
              </w:tabs>
              <w:spacing w:before="20" w:after="20"/>
              <w:jc w:val="both"/>
              <w:rPr>
                <w:rFonts w:ascii="Times New Roman" w:eastAsia="MS Gothic" w:hAnsi="Times New Roman" w:cs="Times New Roman"/>
                <w:sz w:val="18"/>
              </w:rPr>
            </w:pPr>
            <w:r w:rsidRPr="00462605">
              <w:rPr>
                <w:rFonts w:ascii="Times New Roman" w:eastAsia="MS Gothic" w:hAnsi="Times New Roman" w:cs="Times New Roman"/>
                <w:sz w:val="18"/>
              </w:rPr>
              <w:t xml:space="preserve">U kolegiju se koristi Merlin, sustav za e-učenje, pa su studentima/cama potrebni AAI računi. </w:t>
            </w:r>
            <w:r w:rsidR="00012332" w:rsidRPr="00462605">
              <w:rPr>
                <w:rFonts w:ascii="Times New Roman" w:eastAsia="MS Gothic" w:hAnsi="Times New Roman" w:cs="Times New Roman"/>
                <w:sz w:val="18"/>
              </w:rPr>
              <w:t>Također, za  potrebe provedbe nastave na daljinu u kolegiju se</w:t>
            </w:r>
            <w:r w:rsidR="00855F75">
              <w:rPr>
                <w:rFonts w:ascii="Times New Roman" w:eastAsia="MS Gothic" w:hAnsi="Times New Roman" w:cs="Times New Roman"/>
                <w:sz w:val="18"/>
              </w:rPr>
              <w:t xml:space="preserve"> po potrebi </w:t>
            </w:r>
            <w:r w:rsidR="00012332" w:rsidRPr="00462605">
              <w:rPr>
                <w:rFonts w:ascii="Times New Roman" w:eastAsia="MS Gothic" w:hAnsi="Times New Roman" w:cs="Times New Roman"/>
                <w:sz w:val="18"/>
              </w:rPr>
              <w:t>koristi i aplikacija Microsoft Teams (sustav Office 365).</w:t>
            </w:r>
          </w:p>
        </w:tc>
      </w:tr>
    </w:tbl>
    <w:p w14:paraId="544ED3EB" w14:textId="77777777" w:rsidR="00794496" w:rsidRPr="00462605" w:rsidRDefault="00794496" w:rsidP="00A44F8A">
      <w:pPr>
        <w:rPr>
          <w:rFonts w:ascii="Times New Roman" w:hAnsi="Times New Roman" w:cs="Times New Roman"/>
          <w:sz w:val="24"/>
        </w:rPr>
      </w:pPr>
    </w:p>
    <w:sectPr w:rsidR="00794496" w:rsidRPr="0046260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5A54E" w14:textId="77777777" w:rsidR="004A6A83" w:rsidRDefault="004A6A83" w:rsidP="009947BA">
      <w:pPr>
        <w:spacing w:before="0" w:after="0"/>
      </w:pPr>
      <w:r>
        <w:separator/>
      </w:r>
    </w:p>
  </w:endnote>
  <w:endnote w:type="continuationSeparator" w:id="0">
    <w:p w14:paraId="01566B75" w14:textId="77777777" w:rsidR="004A6A83" w:rsidRDefault="004A6A83"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rriweather">
    <w:altName w:val="Courier New"/>
    <w:charset w:val="EE"/>
    <w:family w:val="auto"/>
    <w:pitch w:val="variable"/>
    <w:sig w:usb0="00000001" w:usb1="00000002" w:usb2="00000000" w:usb3="00000000" w:csb0="00000197"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20C59" w14:textId="77777777" w:rsidR="004A6A83" w:rsidRDefault="004A6A83" w:rsidP="009947BA">
      <w:pPr>
        <w:spacing w:before="0" w:after="0"/>
      </w:pPr>
      <w:r>
        <w:separator/>
      </w:r>
    </w:p>
  </w:footnote>
  <w:footnote w:type="continuationSeparator" w:id="0">
    <w:p w14:paraId="3999069F" w14:textId="77777777" w:rsidR="004A6A83" w:rsidRDefault="004A6A83" w:rsidP="009947BA">
      <w:pPr>
        <w:spacing w:before="0" w:after="0"/>
      </w:pPr>
      <w:r>
        <w:continuationSeparator/>
      </w:r>
    </w:p>
  </w:footnote>
  <w:footnote w:id="1">
    <w:p w14:paraId="340CB135" w14:textId="77777777" w:rsidR="00F82834" w:rsidRPr="002E0D40" w:rsidRDefault="00F82834" w:rsidP="00F82834">
      <w:pPr>
        <w:pStyle w:val="FootnoteText"/>
        <w:jc w:val="both"/>
        <w:rPr>
          <w:rFonts w:ascii="Times New Roman" w:hAnsi="Times New Roman" w:cs="Times New Roman"/>
          <w:sz w:val="15"/>
          <w:szCs w:val="15"/>
        </w:rPr>
      </w:pPr>
      <w:r w:rsidRPr="002E0D40">
        <w:rPr>
          <w:rStyle w:val="FootnoteReference"/>
          <w:rFonts w:ascii="Times New Roman" w:hAnsi="Times New Roman" w:cs="Times New Roman"/>
          <w:sz w:val="15"/>
          <w:szCs w:val="15"/>
        </w:rPr>
        <w:footnoteRef/>
      </w:r>
      <w:r w:rsidRPr="002E0D40">
        <w:rPr>
          <w:rFonts w:ascii="Times New Roman" w:hAnsi="Times New Roman" w:cs="Times New Roman"/>
          <w:sz w:val="15"/>
          <w:szCs w:val="15"/>
        </w:rPr>
        <w:t xml:space="preserve"> 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F77E3" w14:textId="77777777" w:rsidR="00FF1020" w:rsidRDefault="0079745E" w:rsidP="00FF1020">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0C2A17E3" wp14:editId="45E31796">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4F874EE1" w14:textId="77777777" w:rsidR="0079745E" w:rsidRDefault="00F22855" w:rsidP="0079745E">
                          <w:r>
                            <w:rPr>
                              <w:noProof/>
                              <w:lang w:eastAsia="hr-HR"/>
                            </w:rPr>
                            <w:drawing>
                              <wp:inline distT="0" distB="0" distL="0" distR="0" wp14:anchorId="309F3B5C" wp14:editId="67B4FB7B">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A17E3"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4F874EE1" w14:textId="77777777" w:rsidR="0079745E" w:rsidRDefault="00F22855" w:rsidP="0079745E">
                    <w:r>
                      <w:rPr>
                        <w:noProof/>
                        <w:lang w:eastAsia="hr-HR"/>
                      </w:rPr>
                      <w:drawing>
                        <wp:inline distT="0" distB="0" distL="0" distR="0" wp14:anchorId="309F3B5C" wp14:editId="67B4FB7B">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14:paraId="44E72B40" w14:textId="77777777" w:rsidR="0079745E" w:rsidRPr="002E0D40" w:rsidRDefault="0079745E" w:rsidP="00FF1020">
    <w:pPr>
      <w:pBdr>
        <w:bottom w:val="single" w:sz="4" w:space="1" w:color="auto"/>
      </w:pBdr>
      <w:tabs>
        <w:tab w:val="left" w:pos="1418"/>
      </w:tabs>
      <w:spacing w:before="0" w:after="0"/>
      <w:ind w:left="1560"/>
      <w:jc w:val="right"/>
      <w:rPr>
        <w:rFonts w:ascii="Times New Roman" w:hAnsi="Times New Roman" w:cs="Times New Roman"/>
        <w:sz w:val="18"/>
        <w:szCs w:val="20"/>
      </w:rPr>
    </w:pPr>
    <w:r w:rsidRPr="002E0D40">
      <w:rPr>
        <w:rFonts w:ascii="Times New Roman" w:hAnsi="Times New Roman" w:cs="Times New Roman"/>
        <w:sz w:val="18"/>
        <w:szCs w:val="20"/>
      </w:rPr>
      <w:t>Obrazac 1.3.2. Izvedbeni plan nastave (</w:t>
    </w:r>
    <w:r w:rsidRPr="002E0D40">
      <w:rPr>
        <w:rFonts w:ascii="Times New Roman" w:hAnsi="Times New Roman" w:cs="Times New Roman"/>
        <w:i/>
        <w:sz w:val="18"/>
        <w:szCs w:val="20"/>
      </w:rPr>
      <w:t>syllabus</w:t>
    </w:r>
    <w:r w:rsidRPr="002E0D40">
      <w:rPr>
        <w:rFonts w:ascii="Times New Roman" w:hAnsi="Times New Roman" w:cs="Times New Roman"/>
        <w:sz w:val="18"/>
        <w:szCs w:val="20"/>
      </w:rPr>
      <w:t>)</w:t>
    </w:r>
  </w:p>
  <w:p w14:paraId="73730812" w14:textId="77777777" w:rsidR="0079745E" w:rsidRDefault="0079745E" w:rsidP="0079745E">
    <w:pPr>
      <w:pStyle w:val="Header"/>
    </w:pPr>
  </w:p>
  <w:p w14:paraId="1F0981DE" w14:textId="77777777" w:rsidR="0079745E" w:rsidRDefault="007974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0F67"/>
    <w:multiLevelType w:val="hybridMultilevel"/>
    <w:tmpl w:val="1F58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5434C"/>
    <w:multiLevelType w:val="hybridMultilevel"/>
    <w:tmpl w:val="27EE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032AD"/>
    <w:multiLevelType w:val="hybridMultilevel"/>
    <w:tmpl w:val="8902A71C"/>
    <w:lvl w:ilvl="0" w:tplc="A5285AC8">
      <w:numFmt w:val="bullet"/>
      <w:lvlText w:val="-"/>
      <w:lvlJc w:val="left"/>
      <w:pPr>
        <w:ind w:left="720" w:hanging="360"/>
      </w:pPr>
      <w:rPr>
        <w:rFonts w:ascii="Arial Narrow" w:eastAsia="Calibr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E246543"/>
    <w:multiLevelType w:val="hybridMultilevel"/>
    <w:tmpl w:val="1EB8E982"/>
    <w:lvl w:ilvl="0" w:tplc="A5285AC8">
      <w:numFmt w:val="bullet"/>
      <w:lvlText w:val="-"/>
      <w:lvlJc w:val="left"/>
      <w:pPr>
        <w:ind w:left="720" w:hanging="360"/>
      </w:pPr>
      <w:rPr>
        <w:rFonts w:ascii="Arial Narrow" w:eastAsia="Calibr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E9F6D33"/>
    <w:multiLevelType w:val="hybridMultilevel"/>
    <w:tmpl w:val="F4D2D6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96"/>
    <w:rsid w:val="00012332"/>
    <w:rsid w:val="0002068C"/>
    <w:rsid w:val="000357ED"/>
    <w:rsid w:val="000C0578"/>
    <w:rsid w:val="000D4946"/>
    <w:rsid w:val="000E7F78"/>
    <w:rsid w:val="000F258F"/>
    <w:rsid w:val="0010332B"/>
    <w:rsid w:val="001443A2"/>
    <w:rsid w:val="00150B32"/>
    <w:rsid w:val="00197510"/>
    <w:rsid w:val="001B198A"/>
    <w:rsid w:val="001C7C51"/>
    <w:rsid w:val="001F63C2"/>
    <w:rsid w:val="00205711"/>
    <w:rsid w:val="0022722C"/>
    <w:rsid w:val="0028545A"/>
    <w:rsid w:val="002A2F96"/>
    <w:rsid w:val="002D0E09"/>
    <w:rsid w:val="002E0D40"/>
    <w:rsid w:val="002E1CE6"/>
    <w:rsid w:val="002F2D22"/>
    <w:rsid w:val="00310F9A"/>
    <w:rsid w:val="00326091"/>
    <w:rsid w:val="00330E51"/>
    <w:rsid w:val="00357643"/>
    <w:rsid w:val="00371634"/>
    <w:rsid w:val="00386E9C"/>
    <w:rsid w:val="003873A0"/>
    <w:rsid w:val="00393964"/>
    <w:rsid w:val="003B71B3"/>
    <w:rsid w:val="003C322E"/>
    <w:rsid w:val="003C3777"/>
    <w:rsid w:val="003D28F9"/>
    <w:rsid w:val="003F11B6"/>
    <w:rsid w:val="003F17B8"/>
    <w:rsid w:val="0042132C"/>
    <w:rsid w:val="00442B43"/>
    <w:rsid w:val="00453362"/>
    <w:rsid w:val="00461219"/>
    <w:rsid w:val="00462605"/>
    <w:rsid w:val="00470F6D"/>
    <w:rsid w:val="004773B6"/>
    <w:rsid w:val="00483BC3"/>
    <w:rsid w:val="004A6A83"/>
    <w:rsid w:val="004A6CD2"/>
    <w:rsid w:val="004B1B3D"/>
    <w:rsid w:val="004B553E"/>
    <w:rsid w:val="00507C65"/>
    <w:rsid w:val="0051588F"/>
    <w:rsid w:val="00527C5F"/>
    <w:rsid w:val="005353ED"/>
    <w:rsid w:val="005511BB"/>
    <w:rsid w:val="005514C3"/>
    <w:rsid w:val="005C378C"/>
    <w:rsid w:val="005D135B"/>
    <w:rsid w:val="005E1668"/>
    <w:rsid w:val="005E5F80"/>
    <w:rsid w:val="005E727E"/>
    <w:rsid w:val="005F6E0B"/>
    <w:rsid w:val="0062328F"/>
    <w:rsid w:val="00637779"/>
    <w:rsid w:val="00684BBC"/>
    <w:rsid w:val="006B4920"/>
    <w:rsid w:val="006F641E"/>
    <w:rsid w:val="00700D7A"/>
    <w:rsid w:val="00721260"/>
    <w:rsid w:val="007361E7"/>
    <w:rsid w:val="007368EB"/>
    <w:rsid w:val="0078125F"/>
    <w:rsid w:val="00794496"/>
    <w:rsid w:val="007967CC"/>
    <w:rsid w:val="0079745E"/>
    <w:rsid w:val="00797B40"/>
    <w:rsid w:val="007B3908"/>
    <w:rsid w:val="007C43A4"/>
    <w:rsid w:val="007D4D2D"/>
    <w:rsid w:val="00810CAC"/>
    <w:rsid w:val="00811063"/>
    <w:rsid w:val="0084389C"/>
    <w:rsid w:val="00855F75"/>
    <w:rsid w:val="0086411F"/>
    <w:rsid w:val="00865776"/>
    <w:rsid w:val="00874D5D"/>
    <w:rsid w:val="00891C60"/>
    <w:rsid w:val="008942F0"/>
    <w:rsid w:val="008D45DB"/>
    <w:rsid w:val="008F028C"/>
    <w:rsid w:val="0090214F"/>
    <w:rsid w:val="009163E6"/>
    <w:rsid w:val="00936994"/>
    <w:rsid w:val="009760E8"/>
    <w:rsid w:val="009947BA"/>
    <w:rsid w:val="00997F41"/>
    <w:rsid w:val="009A3A9D"/>
    <w:rsid w:val="009B457A"/>
    <w:rsid w:val="009C56B1"/>
    <w:rsid w:val="009D5226"/>
    <w:rsid w:val="009E2FD4"/>
    <w:rsid w:val="00A00D9D"/>
    <w:rsid w:val="00A44F8A"/>
    <w:rsid w:val="00A9132B"/>
    <w:rsid w:val="00AA0633"/>
    <w:rsid w:val="00AA1A5A"/>
    <w:rsid w:val="00AD23FB"/>
    <w:rsid w:val="00B12981"/>
    <w:rsid w:val="00B71A57"/>
    <w:rsid w:val="00B7307A"/>
    <w:rsid w:val="00B80D05"/>
    <w:rsid w:val="00B87DC6"/>
    <w:rsid w:val="00B9266D"/>
    <w:rsid w:val="00B9523E"/>
    <w:rsid w:val="00C02454"/>
    <w:rsid w:val="00C3477B"/>
    <w:rsid w:val="00C34C44"/>
    <w:rsid w:val="00C54A3F"/>
    <w:rsid w:val="00C766B5"/>
    <w:rsid w:val="00C81304"/>
    <w:rsid w:val="00C85956"/>
    <w:rsid w:val="00C9733D"/>
    <w:rsid w:val="00CA3783"/>
    <w:rsid w:val="00CB23F4"/>
    <w:rsid w:val="00D136E4"/>
    <w:rsid w:val="00D5334D"/>
    <w:rsid w:val="00D5523D"/>
    <w:rsid w:val="00D944DF"/>
    <w:rsid w:val="00DA24E5"/>
    <w:rsid w:val="00DD110C"/>
    <w:rsid w:val="00DE6D53"/>
    <w:rsid w:val="00E06E39"/>
    <w:rsid w:val="00E07D73"/>
    <w:rsid w:val="00E17D18"/>
    <w:rsid w:val="00E30E67"/>
    <w:rsid w:val="00E3319B"/>
    <w:rsid w:val="00E45D0D"/>
    <w:rsid w:val="00EA2B42"/>
    <w:rsid w:val="00EB3D19"/>
    <w:rsid w:val="00EB5A72"/>
    <w:rsid w:val="00F02A8F"/>
    <w:rsid w:val="00F11FEA"/>
    <w:rsid w:val="00F13828"/>
    <w:rsid w:val="00F22855"/>
    <w:rsid w:val="00F37221"/>
    <w:rsid w:val="00F513E0"/>
    <w:rsid w:val="00F566DA"/>
    <w:rsid w:val="00F82834"/>
    <w:rsid w:val="00F84F5E"/>
    <w:rsid w:val="00FC2198"/>
    <w:rsid w:val="00FC283E"/>
    <w:rsid w:val="00FE37FE"/>
    <w:rsid w:val="00FE383F"/>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A9BB7"/>
  <w15:docId w15:val="{9CB701B1-AAEA-4867-BDBB-2B9AFE10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 w:type="character" w:styleId="CommentReference">
    <w:name w:val="annotation reference"/>
    <w:basedOn w:val="DefaultParagraphFont"/>
    <w:uiPriority w:val="99"/>
    <w:semiHidden/>
    <w:unhideWhenUsed/>
    <w:rsid w:val="00637779"/>
    <w:rPr>
      <w:sz w:val="16"/>
      <w:szCs w:val="16"/>
    </w:rPr>
  </w:style>
  <w:style w:type="paragraph" w:styleId="CommentText">
    <w:name w:val="annotation text"/>
    <w:basedOn w:val="Normal"/>
    <w:link w:val="CommentTextChar"/>
    <w:uiPriority w:val="99"/>
    <w:unhideWhenUsed/>
    <w:rsid w:val="00637779"/>
    <w:rPr>
      <w:sz w:val="20"/>
      <w:szCs w:val="20"/>
    </w:rPr>
  </w:style>
  <w:style w:type="character" w:customStyle="1" w:styleId="CommentTextChar">
    <w:name w:val="Comment Text Char"/>
    <w:basedOn w:val="DefaultParagraphFont"/>
    <w:link w:val="CommentText"/>
    <w:uiPriority w:val="99"/>
    <w:rsid w:val="00637779"/>
    <w:rPr>
      <w:sz w:val="20"/>
      <w:szCs w:val="20"/>
    </w:rPr>
  </w:style>
  <w:style w:type="paragraph" w:styleId="CommentSubject">
    <w:name w:val="annotation subject"/>
    <w:basedOn w:val="CommentText"/>
    <w:next w:val="CommentText"/>
    <w:link w:val="CommentSubjectChar"/>
    <w:uiPriority w:val="99"/>
    <w:semiHidden/>
    <w:unhideWhenUsed/>
    <w:rsid w:val="00637779"/>
    <w:rPr>
      <w:b/>
      <w:bCs/>
    </w:rPr>
  </w:style>
  <w:style w:type="character" w:customStyle="1" w:styleId="CommentSubjectChar">
    <w:name w:val="Comment Subject Char"/>
    <w:basedOn w:val="CommentTextChar"/>
    <w:link w:val="CommentSubject"/>
    <w:uiPriority w:val="99"/>
    <w:semiHidden/>
    <w:rsid w:val="00637779"/>
    <w:rPr>
      <w:b/>
      <w:bCs/>
      <w:sz w:val="20"/>
      <w:szCs w:val="20"/>
    </w:rPr>
  </w:style>
  <w:style w:type="character" w:styleId="PlaceholderText">
    <w:name w:val="Placeholder Text"/>
    <w:basedOn w:val="DefaultParagraphFont"/>
    <w:uiPriority w:val="99"/>
    <w:semiHidden/>
    <w:rsid w:val="000F25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irb.hr/prikazi-rad?&amp;rad=225898"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izd.hr/Portals/0/doc/doc_pdf_dokumenti/pravilnici/pravilnik_o_stegovnoj_odgovornosti_studenata_20150917.pdf" TargetMode="External"/><Relationship Id="rId4" Type="http://schemas.openxmlformats.org/officeDocument/2006/relationships/settings" Target="settings.xml"/><Relationship Id="rId9" Type="http://schemas.openxmlformats.org/officeDocument/2006/relationships/hyperlink" Target="https://moodle.srce.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02BD94C3D4478FBDD35116E5442453"/>
        <w:category>
          <w:name w:val="General"/>
          <w:gallery w:val="placeholder"/>
        </w:category>
        <w:types>
          <w:type w:val="bbPlcHdr"/>
        </w:types>
        <w:behaviors>
          <w:behavior w:val="content"/>
        </w:behaviors>
        <w:guid w:val="{60EA0AAB-8C37-49EC-B74A-CAB3DF244E72}"/>
      </w:docPartPr>
      <w:docPartBody>
        <w:p w:rsidR="002F03B6" w:rsidRDefault="00E42838" w:rsidP="00E42838">
          <w:pPr>
            <w:pStyle w:val="7502BD94C3D4478FBDD35116E54424531"/>
          </w:pPr>
          <w:r w:rsidRPr="00667B0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rriweather">
    <w:altName w:val="Courier New"/>
    <w:charset w:val="EE"/>
    <w:family w:val="auto"/>
    <w:pitch w:val="variable"/>
    <w:sig w:usb0="00000001" w:usb1="00000002" w:usb2="00000000" w:usb3="00000000" w:csb0="00000197"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838"/>
    <w:rsid w:val="002213B3"/>
    <w:rsid w:val="002F03B6"/>
    <w:rsid w:val="004777BA"/>
    <w:rsid w:val="006877A8"/>
    <w:rsid w:val="00A002FB"/>
    <w:rsid w:val="00AC61AC"/>
    <w:rsid w:val="00B97DD1"/>
    <w:rsid w:val="00BE04AC"/>
    <w:rsid w:val="00CE7F26"/>
    <w:rsid w:val="00DC42F6"/>
    <w:rsid w:val="00E16C78"/>
    <w:rsid w:val="00E428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2838"/>
    <w:rPr>
      <w:color w:val="808080"/>
    </w:rPr>
  </w:style>
  <w:style w:type="paragraph" w:customStyle="1" w:styleId="7502BD94C3D4478FBDD35116E54424531">
    <w:name w:val="7502BD94C3D4478FBDD35116E54424531"/>
    <w:rsid w:val="00E42838"/>
    <w:pPr>
      <w:spacing w:before="120" w:after="12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F155A-7CAA-4B0B-8ED1-8773B54F2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8835</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Windows User</cp:lastModifiedBy>
  <cp:revision>2</cp:revision>
  <cp:lastPrinted>2021-02-12T11:27:00Z</cp:lastPrinted>
  <dcterms:created xsi:type="dcterms:W3CDTF">2022-09-28T16:45:00Z</dcterms:created>
  <dcterms:modified xsi:type="dcterms:W3CDTF">2022-09-28T16:45:00Z</dcterms:modified>
</cp:coreProperties>
</file>