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680AB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0DA46D" w:rsidR="004B553E" w:rsidRPr="0017531F" w:rsidRDefault="007A6FC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03946E6" w:rsidR="004B553E" w:rsidRPr="0017531F" w:rsidRDefault="00C44D5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Jezična neotenija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E51F5E2" w:rsidR="004B553E" w:rsidRPr="0017531F" w:rsidRDefault="00C44D5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6B7BD91" w:rsidR="004B553E" w:rsidRPr="0017531F" w:rsidRDefault="007A6FC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Francuski jezik i književnost, smjer: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3BBEFBB6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781FF1C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2980E9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0FBDC86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2B13AF4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CDCA9A2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9A8304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449DEE2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6B98FDF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13101893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1529F6E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69A4FC7" w:rsidR="00453362" w:rsidRPr="0017531F" w:rsidRDefault="002F13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FEDC0EE" w:rsidR="00453362" w:rsidRPr="0017531F" w:rsidRDefault="00C44D5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8B08F44" w:rsidR="00453362" w:rsidRPr="0017531F" w:rsidRDefault="002F13F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2877AAA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13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1DB6857" w14:textId="12E1DB10" w:rsidR="00453362" w:rsidRDefault="002F13F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dv. 1</w:t>
            </w:r>
            <w:r w:rsidR="00C44D53">
              <w:rPr>
                <w:rFonts w:ascii="Merriweather" w:hAnsi="Merriweather" w:cs="Times New Roman"/>
                <w:sz w:val="16"/>
                <w:szCs w:val="16"/>
              </w:rPr>
              <w:t>55</w:t>
            </w:r>
          </w:p>
          <w:p w14:paraId="7C1ED737" w14:textId="0A1DA461" w:rsidR="002F13FA" w:rsidRPr="0017531F" w:rsidRDefault="002F13F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srijeda, </w:t>
            </w:r>
            <w:r w:rsidR="00C44D53">
              <w:rPr>
                <w:rFonts w:ascii="Merriweather" w:hAnsi="Merriweather" w:cs="Times New Roman"/>
                <w:sz w:val="16"/>
                <w:szCs w:val="16"/>
              </w:rPr>
              <w:t>14:00-15:30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D17E43A" w:rsidR="00453362" w:rsidRPr="0017531F" w:rsidRDefault="00C44D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</w:t>
            </w:r>
            <w:r w:rsidR="002F13FA">
              <w:rPr>
                <w:rFonts w:ascii="Merriweather" w:hAnsi="Merriweather" w:cs="Times New Roman"/>
                <w:sz w:val="16"/>
                <w:szCs w:val="16"/>
              </w:rPr>
              <w:t>rancuski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 /ili 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7285546" w:rsidR="00453362" w:rsidRPr="0017531F" w:rsidRDefault="00C44D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2F13FA">
              <w:rPr>
                <w:rFonts w:ascii="Merriweather" w:hAnsi="Merriweather" w:cs="Times New Roman"/>
                <w:sz w:val="16"/>
                <w:szCs w:val="16"/>
              </w:rPr>
              <w:t>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1BC6F5D" w:rsidR="00453362" w:rsidRPr="0017531F" w:rsidRDefault="002F13F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5093307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5AC3B1B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Tomislav Frleta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31F3875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C41588" w:rsidRPr="002D1E87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tfrleta@unizd.hr</w:t>
              </w:r>
            </w:hyperlink>
            <w:r w:rsidR="00C4158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722FFE3" w:rsidR="00453362" w:rsidRPr="002F13FA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ABF0A08" w:rsidR="00453362" w:rsidRPr="0017531F" w:rsidRDefault="002F13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Maja Pivčević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B79EE12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2F13FA" w:rsidRPr="00A66530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mpivcevic@unizd.hr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10855B4" w:rsidR="00453362" w:rsidRPr="0017531F" w:rsidRDefault="004F511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srijeda, 15:30-17:30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71BFFD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CCAA3B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6CB8E8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A80C39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534068B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>- razmotriti temeljne postavke jezične neotenije, njezine osnovne pojmove i izvornu terminologiju</w:t>
            </w:r>
          </w:p>
          <w:p w14:paraId="17EBF12B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 xml:space="preserve">- identificirati psiholingvistički identitet jednojezičnog i višejezičnih govornika </w:t>
            </w:r>
          </w:p>
          <w:p w14:paraId="518FBCF6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>- opisati vezu između analize jezika i ovladavanja jezikom, odnosno mehanizme učenja jezika (jednojezičnost)/jezikâ (višejezičnost)</w:t>
            </w:r>
          </w:p>
          <w:p w14:paraId="12510801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 xml:space="preserve">- analizirati značajke jezika </w:t>
            </w:r>
            <w:r w:rsidRPr="00C44D53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in fieri </w:t>
            </w:r>
            <w:r w:rsidRPr="00C44D53">
              <w:rPr>
                <w:rFonts w:ascii="Merriweather" w:hAnsi="Merriweather" w:cs="Times New Roman"/>
                <w:sz w:val="16"/>
                <w:szCs w:val="16"/>
              </w:rPr>
              <w:t>neovjerenih govornika više inih jezika</w:t>
            </w:r>
          </w:p>
          <w:p w14:paraId="49ACD1A6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>- objasniti utjecaj raznih unutarjezičnih i višejezičnih čimbenika na proces ovladavanja inim jezikom</w:t>
            </w:r>
          </w:p>
          <w:p w14:paraId="05F3AB7E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>- utvrditi doprinos jezične neotenije za bolje upoznavanje i rješenje jezičnih problema u nastavi inih jezika</w:t>
            </w:r>
          </w:p>
          <w:p w14:paraId="13E2A08B" w14:textId="7006C09C" w:rsidR="00310F9A" w:rsidRPr="0017531F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>- samostalno izložiti i argumentirati vlastite stavove utemeljene na znanstvenim činjenicama prilikom rasprave o ovladavanju (inim) jezikom/jezicima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0A16681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>- tumačiti temeljne koncepte s područja suvremene lingvistike</w:t>
            </w:r>
          </w:p>
          <w:p w14:paraId="7AE64910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>- argumentirati vlastite stavove o jezičnim datostima</w:t>
            </w:r>
          </w:p>
          <w:p w14:paraId="6F8DE1B9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>- analizirati jezik i jezičnu uporabu koristeći se lingvističkim teorijama i metodama</w:t>
            </w:r>
          </w:p>
          <w:p w14:paraId="31195A3D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>- izložiti, analizirati i argumentirati vlastite stavove utemeljene na znanstvenim činjenicama o različitim teorijama učenja i poučavanja jezika te čimbenicima koji utječu na ovladavanje (inim) jezikom</w:t>
            </w:r>
          </w:p>
          <w:p w14:paraId="12CA2F78" w14:textId="34A79C85" w:rsidR="00310F9A" w:rsidRPr="0017531F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44D53">
              <w:rPr>
                <w:rFonts w:ascii="Merriweather" w:hAnsi="Merriweather" w:cs="Times New Roman"/>
                <w:sz w:val="16"/>
                <w:szCs w:val="16"/>
              </w:rPr>
              <w:t>- primijeniti teorijska znanja s područja lingvistike, psiholingvistike, pedagogije, psihologije, opće didaktike i glotodidaktike u nastavi francuskoga jezika u različitim kontekstima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F86E45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66FD6B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1943991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A8FBF1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1C56C9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6268A0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D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16E1A7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8AC7B3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0C177D9" w:rsidR="00FC2198" w:rsidRPr="0017531F" w:rsidRDefault="00C44D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Pohađanje 70% predavanja i seminara (50% u slučaju kolizije), aktivno sudjelovanje u rješavanju seminarskih zadataka (pripreme za nastavu), pravovremeno predane domaće zadaće.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453C365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40A6A1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51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C801894" w14:textId="77777777" w:rsidR="007C58D1" w:rsidRPr="007C58D1" w:rsidRDefault="007C58D1" w:rsidP="007C58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C58D1">
              <w:rPr>
                <w:rFonts w:ascii="Merriweather" w:hAnsi="Merriweather" w:cs="Times New Roman"/>
                <w:sz w:val="16"/>
                <w:szCs w:val="16"/>
              </w:rPr>
              <w:t>29. 1. 2025., 14:00, dv. 155</w:t>
            </w:r>
          </w:p>
          <w:p w14:paraId="30038B69" w14:textId="193BB80A" w:rsidR="00FC2198" w:rsidRPr="007C58D1" w:rsidRDefault="007C58D1" w:rsidP="007C58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C58D1">
              <w:rPr>
                <w:rFonts w:ascii="Merriweather" w:hAnsi="Merriweather" w:cs="Times New Roman"/>
                <w:sz w:val="16"/>
                <w:szCs w:val="16"/>
              </w:rPr>
              <w:t>12. 2. 2025., 14:00, dv. 155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66C740CF" w:rsidR="00FC2198" w:rsidRPr="0017531F" w:rsidRDefault="004F51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2C454251" w:rsidR="00FC2198" w:rsidRPr="004F511F" w:rsidRDefault="004F51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19B3052" w:rsidR="00FC2198" w:rsidRPr="0017531F" w:rsidRDefault="001A274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="00C44D53" w:rsidRPr="00C44D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olegij studentima omogućuje razumijevanje kognitivizma govornika te mehanizama učenja jezika počevši od jednojezičnosti do ovladavanja inim jezicima. Zahvaljujući kontrastivnoj analizi (sintezi teorije i prakse), pažnja biva usmjerena na jezik, jezično ponašanje (fr. </w:t>
            </w:r>
            <w:r w:rsidR="00C44D53"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comportement linguistique</w:t>
            </w:r>
            <w:r w:rsidR="00C44D53" w:rsidRPr="00C44D53">
              <w:rPr>
                <w:rFonts w:ascii="Merriweather" w:eastAsia="MS Gothic" w:hAnsi="Merriweather" w:cs="Times New Roman"/>
                <w:sz w:val="16"/>
                <w:szCs w:val="16"/>
              </w:rPr>
              <w:t>) i jezičnu sposobnost (ne)ovjerenih govornika. Kroz teoriju jezične neotenije (teoriju „nedovršenog“ govornika), spoznajnu komponentu (kogniciju) i sociolingvističku vrijednost riječi, studenti će kritički prosuđivati o složenim procesima ovladavanja jezikom/jezicima te proniknuti odgovore na probleme koje postavlja učenje jezika, a što će im omogućiti bolje razumijevanje tih procesa u nastavi inih jezika.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8B35BA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Linguistique, cognition et appropriation des langues</w:t>
            </w:r>
          </w:p>
          <w:p w14:paraId="079908A6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2. Esquisse d’une autre terminologie pour la néoténie linguistique</w:t>
            </w:r>
          </w:p>
          <w:p w14:paraId="14ED873F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3. Néoténie linguistique – le point de vue définitoire</w:t>
            </w:r>
          </w:p>
          <w:p w14:paraId="776A458A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4. Nature humaine et comportement linguistique</w:t>
            </w:r>
          </w:p>
          <w:p w14:paraId="42FAAE2D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5. Subjectivité et vouloir-dire</w:t>
            </w:r>
          </w:p>
          <w:p w14:paraId="25F8D5AE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6. Silence des langues ; Humour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endolingue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et humour exolingue</w:t>
            </w:r>
          </w:p>
          <w:p w14:paraId="562A4C2D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7. 1er contrôle continu</w:t>
            </w:r>
          </w:p>
          <w:p w14:paraId="2FB93DA1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8. Acquisition et apprentissage des langues</w:t>
            </w:r>
          </w:p>
          <w:p w14:paraId="707E16D0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9. Interférences linguistiques</w:t>
            </w:r>
          </w:p>
          <w:p w14:paraId="303E14C9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10. Syntaxe et sémantique en langue </w:t>
            </w:r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in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fieri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 1 : opposition verbo-nominale, ordre des mots</w:t>
            </w:r>
          </w:p>
          <w:p w14:paraId="58B03A29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11. Syntaxe et sémantique en langue </w:t>
            </w:r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in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fieri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 2 : négation, ambiguïté des phrases, interjections</w:t>
            </w:r>
          </w:p>
          <w:p w14:paraId="7BB41A3F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12. Néoténie linguistique et syntaxe structurale</w:t>
            </w:r>
          </w:p>
          <w:p w14:paraId="475FDD8B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13. Aperçu des recherches au sein de la néoténie linguistique</w:t>
            </w:r>
          </w:p>
          <w:p w14:paraId="43C304AC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14. 2e contrôle continu </w:t>
            </w:r>
          </w:p>
          <w:p w14:paraId="2B9718E5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15. Néoténie linguistique : possibilités d’élargissements et perspectives</w:t>
            </w:r>
          </w:p>
          <w:p w14:paraId="5EA2DDEF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</w:p>
          <w:p w14:paraId="29290460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1. Lingvistika, didaktika i ovladavanje jezicima</w:t>
            </w:r>
          </w:p>
          <w:p w14:paraId="25999598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2. Nacrt jedne drugačije terminologije za jezičnu neoteniju</w:t>
            </w:r>
          </w:p>
          <w:p w14:paraId="100C9CF9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3. Jezična neotenija – pogled na definiciju</w:t>
            </w:r>
          </w:p>
          <w:p w14:paraId="4EEEAB23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4. Ljudska priroda i jezično ponašanje</w:t>
            </w:r>
          </w:p>
          <w:p w14:paraId="35283DC6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5. Subjektivnost i pred-kazivanje</w:t>
            </w:r>
          </w:p>
          <w:p w14:paraId="63D6A986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6. Kad jezici utihnu ; Endojezični i egzojezični humor</w:t>
            </w:r>
          </w:p>
          <w:p w14:paraId="3D32564B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7. 1. kolokvij</w:t>
            </w:r>
          </w:p>
          <w:p w14:paraId="4F254234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8. Stjecanje i učenje jezikâ</w:t>
            </w:r>
          </w:p>
          <w:p w14:paraId="63699F41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9. Jezične interferencije</w:t>
            </w:r>
          </w:p>
          <w:p w14:paraId="660F5CB3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Sintaksa i semantika u jeziku </w:t>
            </w:r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 fieri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 1 : glagolsko-imenska opozicija, red riječi</w:t>
            </w:r>
          </w:p>
          <w:p w14:paraId="766421EE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Sintaksa i semantika u jeziku </w:t>
            </w:r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 fieri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 2 : negacija, rečenična višeznačnost, uzvici</w:t>
            </w:r>
          </w:p>
          <w:p w14:paraId="7A769EAB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12. Jezična neotenija i strukturalna sintaksa</w:t>
            </w:r>
          </w:p>
          <w:p w14:paraId="33B20606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13. Pregled istraživanja unutar jezične neotenije</w:t>
            </w:r>
          </w:p>
          <w:p w14:paraId="4F9DF06A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2. kolokvij </w:t>
            </w:r>
          </w:p>
          <w:p w14:paraId="6E3A408E" w14:textId="791D0359" w:rsidR="00FC2198" w:rsidRPr="004F511F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15. Jezična neotenija: mogućnosti i perspektive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82DE203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BAJRIĆ, S., 2009, 2013, </w:t>
            </w:r>
            <w:r w:rsidRPr="00C44D5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Linguistique, cognition et didactique : principes et exercices de linguistique didactique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Paris, PUPS</w:t>
            </w:r>
          </w:p>
          <w:p w14:paraId="13447565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BAJRIĆ, S., 2021,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Lingvistika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kognicija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didaktika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 :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načela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vježbe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lingvistike-didaktike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ur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. D.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Saulan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Zadar,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Sveučilište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Zadru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(u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objavi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)</w:t>
            </w:r>
          </w:p>
          <w:p w14:paraId="4458512C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bookmarkStart w:id="0" w:name="_Hlk31980445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BAJRIĆ, S., 2017, « Langues et locuteurs : synchronie contre chronologie », dans Hommages à Olivier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Soutet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r w:rsidRPr="00C44D53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Penser la langue. Sens, texte, histoire, 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C. Badiou-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Monferran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S.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Bajrić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et P.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Monneret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dir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.), Paris, Honoré Champion, p. 57-64</w:t>
            </w:r>
            <w:bookmarkEnd w:id="0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.</w:t>
            </w:r>
          </w:p>
          <w:p w14:paraId="0B89B5BE" w14:textId="0B2EE8A4" w:rsidR="00FC2198" w:rsidRPr="0017531F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BAJRIĆ, S., 2018,</w:t>
            </w:r>
            <w:r w:rsidRPr="00C44D53">
              <w:rPr>
                <w:rFonts w:ascii="Merriweather" w:eastAsia="MS Gothic" w:hAnsi="Merriweather" w:cs="Times New Roman"/>
                <w:b/>
                <w:sz w:val="16"/>
                <w:szCs w:val="16"/>
                <w:lang w:val="fr-FR"/>
              </w:rPr>
              <w:t xml:space="preserve"> 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« Langue(s) dans la vie de tous les jours », dans </w:t>
            </w:r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Cahiers franco-russes de linguistique et de didactique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Université de Paris-Sorbonne (Paris IV) et Université Pédagogique Municipale de Moscou, Albi, numéro 2, p. 195-211.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8EDE2DB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ANTONIOU, S., 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2019, </w:t>
            </w:r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Les enjeux cognitifs et linguistiques du sujet parlant plurilingue en néoténie linguistique : le cas du locuteur chypriote-grec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</w:rPr>
              <w:t>, thèse de doctorat, Lille, ANRT</w:t>
            </w:r>
          </w:p>
          <w:p w14:paraId="0924EC37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BESSE, H., PORQUIER, R., 1991, </w:t>
            </w:r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Grammaire et didactique des langues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Paris, Hatier/Didier</w:t>
            </w:r>
          </w:p>
          <w:p w14:paraId="6886A8BC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GANASCIA, J.-G., 1996, </w:t>
            </w:r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Les sciences cognitives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Paris, Flammarion</w:t>
            </w:r>
          </w:p>
          <w:p w14:paraId="11041B54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GUILLAUME, G., 1973, </w:t>
            </w:r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Principes de linguistique théorique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Québec/Paris, PUL</w:t>
            </w:r>
          </w:p>
          <w:p w14:paraId="65990FA0" w14:textId="77777777" w:rsidR="00C44D53" w:rsidRPr="00C44D53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PIVČEVIĆ, M., 2019,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Analiza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uporaba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člana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francuskome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hrvatskome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jeziku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psiholingvistički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aspekt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primjena</w:t>
            </w:r>
            <w:proofErr w:type="spellEnd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nastavi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Doktorska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disertacija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Sveučilište</w:t>
            </w:r>
            <w:proofErr w:type="spellEnd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Zadru</w:t>
            </w:r>
            <w:proofErr w:type="spellEnd"/>
          </w:p>
          <w:p w14:paraId="63D07860" w14:textId="373A8B81" w:rsidR="00FC2198" w:rsidRPr="0017531F" w:rsidRDefault="00C44D53" w:rsidP="00C44D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YAGUELLO, M., 1988, </w:t>
            </w:r>
            <w:r w:rsidRPr="00C44D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fr-FR"/>
              </w:rPr>
              <w:t>Catalogue des idées reçues sur la langue</w:t>
            </w:r>
            <w:r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Paris, </w:t>
            </w:r>
            <w:proofErr w:type="spellStart"/>
            <w:r w:rsidR="001A274C"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Poin</w:t>
            </w:r>
            <w:r w:rsidR="001A274C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t </w:t>
            </w:r>
            <w:r w:rsidR="001A274C" w:rsidRPr="00C44D53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Virgule</w:t>
            </w:r>
            <w:proofErr w:type="spellEnd"/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7A4DA1B" w:rsidR="00FC2198" w:rsidRPr="0017531F" w:rsidRDefault="00C44D53" w:rsidP="00167F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17AF4D2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F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25A2AE81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25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181E53CC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25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CB9AB94" w:rsidR="00FC2198" w:rsidRPr="0017531F" w:rsidRDefault="0052525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5255">
              <w:rPr>
                <w:rFonts w:ascii="Merriweather" w:eastAsia="MS Gothic" w:hAnsi="Merriweather" w:cs="Times New Roman"/>
                <w:sz w:val="16"/>
                <w:szCs w:val="16"/>
              </w:rPr>
              <w:t>Završna ocjena formira se kontinuiranom evaluacijom (25 % 1. kolokvij, 25 % 2. kolokvij, 30 % domaće zadaće te 20 % sudjelovanje na nastavi) ili završnim ispitom (50 % završni pismeni ispit, 30 % domaće zadaće, 20 % sudjelovanje na nastavi).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442F0239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7F73">
              <w:rPr>
                <w:rFonts w:ascii="Merriweather" w:hAnsi="Merriweather" w:cs="Times New Roman"/>
                <w:sz w:val="16"/>
                <w:szCs w:val="16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C54D0CD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8C99B5A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E9838BD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0F3159A" w:rsidR="00FC2198" w:rsidRPr="0017531F" w:rsidRDefault="00167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7F73">
              <w:rPr>
                <w:rFonts w:ascii="Merriweather" w:hAnsi="Merriweather" w:cs="Times New Roman"/>
                <w:sz w:val="16"/>
                <w:szCs w:val="16"/>
              </w:rPr>
              <w:t>≥90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684E15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FBC335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0F411" w14:textId="77777777" w:rsidR="001A0A11" w:rsidRDefault="001A0A11" w:rsidP="009947BA">
      <w:pPr>
        <w:spacing w:before="0" w:after="0"/>
      </w:pPr>
      <w:r>
        <w:separator/>
      </w:r>
    </w:p>
  </w:endnote>
  <w:endnote w:type="continuationSeparator" w:id="0">
    <w:p w14:paraId="386FFD8D" w14:textId="77777777" w:rsidR="001A0A11" w:rsidRDefault="001A0A1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5C530" w14:textId="77777777" w:rsidR="001A0A11" w:rsidRDefault="001A0A11" w:rsidP="009947BA">
      <w:pPr>
        <w:spacing w:before="0" w:after="0"/>
      </w:pPr>
      <w:r>
        <w:separator/>
      </w:r>
    </w:p>
  </w:footnote>
  <w:footnote w:type="continuationSeparator" w:id="0">
    <w:p w14:paraId="142B6B18" w14:textId="77777777" w:rsidR="001A0A11" w:rsidRDefault="001A0A1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67F73"/>
    <w:rsid w:val="0017531F"/>
    <w:rsid w:val="0018700F"/>
    <w:rsid w:val="00197510"/>
    <w:rsid w:val="001A0A11"/>
    <w:rsid w:val="001A274C"/>
    <w:rsid w:val="001C7C51"/>
    <w:rsid w:val="00226462"/>
    <w:rsid w:val="0022722C"/>
    <w:rsid w:val="0028545A"/>
    <w:rsid w:val="002C56E9"/>
    <w:rsid w:val="002E1CE6"/>
    <w:rsid w:val="002F13FA"/>
    <w:rsid w:val="002F2D22"/>
    <w:rsid w:val="00310F9A"/>
    <w:rsid w:val="00314B38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D139B"/>
    <w:rsid w:val="004F511F"/>
    <w:rsid w:val="00507C65"/>
    <w:rsid w:val="00525255"/>
    <w:rsid w:val="00527C5F"/>
    <w:rsid w:val="005353ED"/>
    <w:rsid w:val="005514C3"/>
    <w:rsid w:val="005A077B"/>
    <w:rsid w:val="005E1668"/>
    <w:rsid w:val="005E5F80"/>
    <w:rsid w:val="005F6E0B"/>
    <w:rsid w:val="0062328F"/>
    <w:rsid w:val="00665050"/>
    <w:rsid w:val="00680AB8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6FC4"/>
    <w:rsid w:val="007B77B5"/>
    <w:rsid w:val="007C43A4"/>
    <w:rsid w:val="007C58D1"/>
    <w:rsid w:val="007D4D2D"/>
    <w:rsid w:val="007E52A4"/>
    <w:rsid w:val="00865776"/>
    <w:rsid w:val="00874D5D"/>
    <w:rsid w:val="00891C60"/>
    <w:rsid w:val="008942F0"/>
    <w:rsid w:val="00894817"/>
    <w:rsid w:val="008B1823"/>
    <w:rsid w:val="008B3B10"/>
    <w:rsid w:val="008D45DB"/>
    <w:rsid w:val="0090214F"/>
    <w:rsid w:val="009116DC"/>
    <w:rsid w:val="009163E6"/>
    <w:rsid w:val="00917E71"/>
    <w:rsid w:val="009554E6"/>
    <w:rsid w:val="009760E8"/>
    <w:rsid w:val="009947BA"/>
    <w:rsid w:val="00997F41"/>
    <w:rsid w:val="009A3A9D"/>
    <w:rsid w:val="009C56B1"/>
    <w:rsid w:val="009D5226"/>
    <w:rsid w:val="009E2FD4"/>
    <w:rsid w:val="00A06750"/>
    <w:rsid w:val="00A462AC"/>
    <w:rsid w:val="00A9132B"/>
    <w:rsid w:val="00AA14F8"/>
    <w:rsid w:val="00AA1A5A"/>
    <w:rsid w:val="00AD23FB"/>
    <w:rsid w:val="00B0568D"/>
    <w:rsid w:val="00B71A57"/>
    <w:rsid w:val="00B7307A"/>
    <w:rsid w:val="00B96152"/>
    <w:rsid w:val="00BE7639"/>
    <w:rsid w:val="00C02454"/>
    <w:rsid w:val="00C3477B"/>
    <w:rsid w:val="00C41588"/>
    <w:rsid w:val="00C44D53"/>
    <w:rsid w:val="00C51EE2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67C31"/>
    <w:rsid w:val="00EB5A72"/>
    <w:rsid w:val="00F02A8F"/>
    <w:rsid w:val="00F22855"/>
    <w:rsid w:val="00F254A2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F13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ivcev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frleta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MP</cp:lastModifiedBy>
  <cp:revision>9</cp:revision>
  <cp:lastPrinted>2021-02-12T11:27:00Z</cp:lastPrinted>
  <dcterms:created xsi:type="dcterms:W3CDTF">2024-08-27T11:14:00Z</dcterms:created>
  <dcterms:modified xsi:type="dcterms:W3CDTF">2024-09-10T12:23:00Z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