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76" w:rsidRPr="0017531F" w:rsidRDefault="008942F0" w:rsidP="00527C5F">
      <w:pPr>
        <w:jc w:val="center"/>
        <w:rPr>
          <w:rFonts w:ascii="Merriweather" w:hAnsi="Merriweather" w:cs="Times New Roman"/>
          <w:b/>
          <w:sz w:val="16"/>
          <w:szCs w:val="16"/>
        </w:rPr>
      </w:pPr>
      <w:r w:rsidRPr="0017531F">
        <w:rPr>
          <w:rFonts w:ascii="Merriweather" w:hAnsi="Merriweather" w:cs="Times New Roman"/>
          <w:b/>
          <w:sz w:val="16"/>
          <w:szCs w:val="16"/>
        </w:rPr>
        <w:t>Izvedbeni plan nastave (</w:t>
      </w:r>
      <w:r w:rsidR="0010332B" w:rsidRPr="0017531F">
        <w:rPr>
          <w:rFonts w:ascii="Merriweather" w:hAnsi="Merriweather" w:cs="Times New Roman"/>
          <w:b/>
          <w:i/>
          <w:sz w:val="16"/>
          <w:szCs w:val="16"/>
        </w:rPr>
        <w:t>syllabus</w:t>
      </w:r>
      <w:r w:rsidR="00F82834" w:rsidRPr="0017531F">
        <w:rPr>
          <w:rStyle w:val="FootnoteReference"/>
          <w:rFonts w:ascii="Merriweather" w:hAnsi="Merriweather" w:cs="Times New Roman"/>
          <w:sz w:val="16"/>
          <w:szCs w:val="16"/>
        </w:rPr>
        <w:footnoteReference w:id="2"/>
      </w:r>
      <w:r w:rsidRPr="0017531F">
        <w:rPr>
          <w:rFonts w:ascii="Merriweather" w:hAnsi="Merriweather" w:cs="Times New Roman"/>
          <w:b/>
          <w:sz w:val="16"/>
          <w:szCs w:val="16"/>
        </w:rPr>
        <w:t>)</w:t>
      </w:r>
    </w:p>
    <w:tbl>
      <w:tblPr>
        <w:tblStyle w:val="TableGrid"/>
        <w:tblW w:w="9288" w:type="dxa"/>
        <w:tblLayout w:type="fixed"/>
        <w:tblLook w:val="04A0"/>
      </w:tblPr>
      <w:tblGrid>
        <w:gridCol w:w="1790"/>
        <w:gridCol w:w="413"/>
        <w:gridCol w:w="414"/>
        <w:gridCol w:w="236"/>
        <w:gridCol w:w="178"/>
        <w:gridCol w:w="179"/>
        <w:gridCol w:w="70"/>
        <w:gridCol w:w="164"/>
        <w:gridCol w:w="69"/>
        <w:gridCol w:w="404"/>
        <w:gridCol w:w="414"/>
        <w:gridCol w:w="277"/>
        <w:gridCol w:w="72"/>
        <w:gridCol w:w="89"/>
        <w:gridCol w:w="265"/>
        <w:gridCol w:w="430"/>
        <w:gridCol w:w="302"/>
        <w:gridCol w:w="330"/>
        <w:gridCol w:w="160"/>
        <w:gridCol w:w="528"/>
        <w:gridCol w:w="207"/>
        <w:gridCol w:w="167"/>
        <w:gridCol w:w="329"/>
        <w:gridCol w:w="80"/>
        <w:gridCol w:w="178"/>
        <w:gridCol w:w="367"/>
        <w:gridCol w:w="80"/>
        <w:gridCol w:w="1096"/>
      </w:tblGrid>
      <w:tr w:rsidR="004B553E" w:rsidRPr="0017531F" w:rsidTr="00FC283E">
        <w:tc>
          <w:tcPr>
            <w:tcW w:w="1802" w:type="dxa"/>
            <w:shd w:val="clear" w:color="auto" w:fill="F2F2F2" w:themeFill="background1" w:themeFillShade="F2"/>
            <w:vAlign w:val="center"/>
          </w:tcPr>
          <w:p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Sastavnica</w:t>
            </w:r>
          </w:p>
        </w:tc>
        <w:tc>
          <w:tcPr>
            <w:tcW w:w="5196" w:type="dxa"/>
            <w:gridSpan w:val="20"/>
            <w:vAlign w:val="center"/>
          </w:tcPr>
          <w:p w:rsidR="004B553E" w:rsidRPr="0017531F" w:rsidRDefault="00A87F7E" w:rsidP="0079745E">
            <w:pPr>
              <w:spacing w:before="20" w:after="20"/>
              <w:rPr>
                <w:rFonts w:ascii="Merriweather" w:hAnsi="Merriweather" w:cs="Times New Roman"/>
                <w:b/>
                <w:sz w:val="18"/>
                <w:szCs w:val="18"/>
              </w:rPr>
            </w:pPr>
            <w:r>
              <w:rPr>
                <w:rFonts w:ascii="Merriweather" w:hAnsi="Merriweather" w:cs="Times New Roman"/>
                <w:b/>
                <w:sz w:val="18"/>
                <w:szCs w:val="18"/>
              </w:rPr>
              <w:t>Odjel za francuske i frankofonske studije</w:t>
            </w:r>
          </w:p>
        </w:tc>
        <w:tc>
          <w:tcPr>
            <w:tcW w:w="758" w:type="dxa"/>
            <w:gridSpan w:val="4"/>
            <w:shd w:val="clear" w:color="auto" w:fill="F2F2F2" w:themeFill="background1" w:themeFillShade="F2"/>
          </w:tcPr>
          <w:p w:rsidR="004B553E" w:rsidRPr="0017531F" w:rsidRDefault="004B553E" w:rsidP="0079745E">
            <w:pPr>
              <w:spacing w:before="20" w:after="20"/>
              <w:jc w:val="center"/>
              <w:rPr>
                <w:rFonts w:ascii="Merriweather" w:hAnsi="Merriweather" w:cs="Times New Roman"/>
                <w:b/>
                <w:sz w:val="18"/>
                <w:szCs w:val="18"/>
              </w:rPr>
            </w:pPr>
            <w:r w:rsidRPr="0017531F">
              <w:rPr>
                <w:rFonts w:ascii="Merriweather" w:hAnsi="Merriweather" w:cs="Times New Roman"/>
                <w:b/>
                <w:sz w:val="18"/>
                <w:szCs w:val="18"/>
              </w:rPr>
              <w:t>akad. god.</w:t>
            </w:r>
          </w:p>
        </w:tc>
        <w:tc>
          <w:tcPr>
            <w:tcW w:w="1532" w:type="dxa"/>
            <w:gridSpan w:val="3"/>
            <w:vAlign w:val="center"/>
          </w:tcPr>
          <w:p w:rsidR="004B553E" w:rsidRPr="0017531F" w:rsidRDefault="00FF1020" w:rsidP="0079745E">
            <w:pPr>
              <w:spacing w:before="20" w:after="20"/>
              <w:jc w:val="center"/>
              <w:rPr>
                <w:rFonts w:ascii="Merriweather" w:hAnsi="Merriweather" w:cs="Times New Roman"/>
                <w:sz w:val="18"/>
                <w:szCs w:val="18"/>
              </w:rPr>
            </w:pPr>
            <w:r w:rsidRPr="0017531F">
              <w:rPr>
                <w:rFonts w:ascii="Merriweather" w:hAnsi="Merriweather" w:cs="Times New Roman"/>
                <w:sz w:val="18"/>
                <w:szCs w:val="18"/>
              </w:rPr>
              <w:t>202</w:t>
            </w:r>
            <w:r w:rsidR="00C527C4">
              <w:rPr>
                <w:rFonts w:ascii="Merriweather" w:hAnsi="Merriweather" w:cs="Times New Roman"/>
                <w:sz w:val="18"/>
                <w:szCs w:val="18"/>
              </w:rPr>
              <w:t>4</w:t>
            </w:r>
            <w:r w:rsidRPr="0017531F">
              <w:rPr>
                <w:rFonts w:ascii="Merriweather" w:hAnsi="Merriweather" w:cs="Times New Roman"/>
                <w:sz w:val="18"/>
                <w:szCs w:val="18"/>
              </w:rPr>
              <w:t>./202</w:t>
            </w:r>
            <w:r w:rsidR="00C527C4">
              <w:rPr>
                <w:rFonts w:ascii="Merriweather" w:hAnsi="Merriweather" w:cs="Times New Roman"/>
                <w:sz w:val="18"/>
                <w:szCs w:val="18"/>
              </w:rPr>
              <w:t>5</w:t>
            </w:r>
            <w:r w:rsidRPr="0017531F">
              <w:rPr>
                <w:rFonts w:ascii="Merriweather" w:hAnsi="Merriweather" w:cs="Times New Roman"/>
                <w:sz w:val="18"/>
                <w:szCs w:val="18"/>
              </w:rPr>
              <w:t>.</w:t>
            </w:r>
          </w:p>
        </w:tc>
      </w:tr>
      <w:tr w:rsidR="004B553E" w:rsidRPr="0017531F" w:rsidTr="00FF1020">
        <w:trPr>
          <w:trHeight w:val="178"/>
        </w:trPr>
        <w:tc>
          <w:tcPr>
            <w:tcW w:w="1802" w:type="dxa"/>
            <w:shd w:val="clear" w:color="auto" w:fill="F2F2F2" w:themeFill="background1" w:themeFillShade="F2"/>
          </w:tcPr>
          <w:p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kolegija</w:t>
            </w:r>
          </w:p>
        </w:tc>
        <w:tc>
          <w:tcPr>
            <w:tcW w:w="5196" w:type="dxa"/>
            <w:gridSpan w:val="20"/>
            <w:vAlign w:val="center"/>
          </w:tcPr>
          <w:p w:rsidR="004B553E" w:rsidRPr="0017531F" w:rsidRDefault="00326C11" w:rsidP="0079745E">
            <w:pPr>
              <w:spacing w:before="20" w:after="20"/>
              <w:rPr>
                <w:rFonts w:ascii="Merriweather" w:hAnsi="Merriweather" w:cs="Times New Roman"/>
                <w:b/>
                <w:sz w:val="18"/>
                <w:szCs w:val="18"/>
              </w:rPr>
            </w:pPr>
            <w:r>
              <w:rPr>
                <w:rFonts w:ascii="Merriweather" w:hAnsi="Merriweather" w:cs="Times New Roman"/>
                <w:b/>
                <w:sz w:val="18"/>
                <w:szCs w:val="18"/>
              </w:rPr>
              <w:t>Francuski jezik III</w:t>
            </w:r>
          </w:p>
        </w:tc>
        <w:tc>
          <w:tcPr>
            <w:tcW w:w="758" w:type="dxa"/>
            <w:gridSpan w:val="4"/>
            <w:shd w:val="clear" w:color="auto" w:fill="F2F2F2" w:themeFill="background1" w:themeFillShade="F2"/>
          </w:tcPr>
          <w:p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ECTS</w:t>
            </w:r>
          </w:p>
        </w:tc>
        <w:tc>
          <w:tcPr>
            <w:tcW w:w="1532" w:type="dxa"/>
            <w:gridSpan w:val="3"/>
          </w:tcPr>
          <w:p w:rsidR="004B553E" w:rsidRPr="0017531F" w:rsidRDefault="00A87F7E" w:rsidP="0079745E">
            <w:pPr>
              <w:spacing w:before="20" w:after="20"/>
              <w:jc w:val="center"/>
              <w:rPr>
                <w:rFonts w:ascii="Merriweather" w:hAnsi="Merriweather" w:cs="Times New Roman"/>
                <w:b/>
                <w:sz w:val="18"/>
                <w:szCs w:val="18"/>
              </w:rPr>
            </w:pPr>
            <w:r>
              <w:rPr>
                <w:rFonts w:ascii="Merriweather" w:hAnsi="Merriweather" w:cs="Times New Roman"/>
                <w:b/>
                <w:sz w:val="18"/>
                <w:szCs w:val="18"/>
              </w:rPr>
              <w:t>6</w:t>
            </w:r>
          </w:p>
        </w:tc>
      </w:tr>
      <w:tr w:rsidR="004B553E" w:rsidRPr="0017531F" w:rsidTr="00FC283E">
        <w:tc>
          <w:tcPr>
            <w:tcW w:w="1802" w:type="dxa"/>
            <w:shd w:val="clear" w:color="auto" w:fill="F2F2F2" w:themeFill="background1" w:themeFillShade="F2"/>
          </w:tcPr>
          <w:p w:rsidR="004B553E" w:rsidRPr="0017531F" w:rsidRDefault="004B553E" w:rsidP="0079745E">
            <w:pPr>
              <w:spacing w:before="20" w:after="20"/>
              <w:rPr>
                <w:rFonts w:ascii="Merriweather" w:hAnsi="Merriweather" w:cs="Times New Roman"/>
                <w:b/>
                <w:sz w:val="18"/>
                <w:szCs w:val="18"/>
              </w:rPr>
            </w:pPr>
            <w:r w:rsidRPr="0017531F">
              <w:rPr>
                <w:rFonts w:ascii="Merriweather" w:hAnsi="Merriweather" w:cs="Times New Roman"/>
                <w:b/>
                <w:sz w:val="18"/>
                <w:szCs w:val="18"/>
              </w:rPr>
              <w:t>Naziv studija</w:t>
            </w:r>
          </w:p>
        </w:tc>
        <w:tc>
          <w:tcPr>
            <w:tcW w:w="7486" w:type="dxa"/>
            <w:gridSpan w:val="27"/>
            <w:shd w:val="clear" w:color="auto" w:fill="FFFFFF" w:themeFill="background1"/>
            <w:vAlign w:val="center"/>
          </w:tcPr>
          <w:p w:rsidR="004B553E" w:rsidRPr="0017531F" w:rsidRDefault="00E46767" w:rsidP="0079745E">
            <w:pPr>
              <w:spacing w:before="20" w:after="20"/>
              <w:rPr>
                <w:rFonts w:ascii="Merriweather" w:hAnsi="Merriweather" w:cs="Times New Roman"/>
                <w:b/>
                <w:sz w:val="18"/>
                <w:szCs w:val="18"/>
              </w:rPr>
            </w:pPr>
            <w:r>
              <w:rPr>
                <w:rFonts w:ascii="Merriweather" w:hAnsi="Merriweather" w:cs="Times New Roman"/>
                <w:b/>
                <w:sz w:val="18"/>
                <w:szCs w:val="18"/>
              </w:rPr>
              <w:t>Francuski jezik i književnost</w:t>
            </w:r>
          </w:p>
        </w:tc>
      </w:tr>
      <w:tr w:rsidR="004B553E" w:rsidRPr="0017531F" w:rsidTr="00D5334D">
        <w:tc>
          <w:tcPr>
            <w:tcW w:w="1802" w:type="dxa"/>
            <w:shd w:val="clear" w:color="auto" w:fill="F2F2F2" w:themeFill="background1" w:themeFillShade="F2"/>
            <w:vAlign w:val="center"/>
          </w:tcPr>
          <w:p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Razina studija</w:t>
            </w:r>
          </w:p>
        </w:tc>
        <w:tc>
          <w:tcPr>
            <w:tcW w:w="1729" w:type="dxa"/>
            <w:gridSpan w:val="8"/>
          </w:tcPr>
          <w:p w:rsidR="004B553E" w:rsidRPr="0017531F" w:rsidRDefault="0019760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6323617"/>
              </w:sdtPr>
              <w:sdtContent>
                <w:r w:rsidR="00A87F7E">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preddiplomski </w:t>
            </w:r>
          </w:p>
        </w:tc>
        <w:tc>
          <w:tcPr>
            <w:tcW w:w="1531" w:type="dxa"/>
            <w:gridSpan w:val="6"/>
          </w:tcPr>
          <w:p w:rsidR="004B553E" w:rsidRPr="0017531F" w:rsidRDefault="0019760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885978457"/>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diplomski</w:t>
            </w:r>
          </w:p>
        </w:tc>
        <w:tc>
          <w:tcPr>
            <w:tcW w:w="1936" w:type="dxa"/>
            <w:gridSpan w:val="6"/>
          </w:tcPr>
          <w:p w:rsidR="004B553E" w:rsidRPr="0017531F" w:rsidRDefault="0019760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10774606"/>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integrirani</w:t>
            </w:r>
          </w:p>
        </w:tc>
        <w:tc>
          <w:tcPr>
            <w:tcW w:w="2290" w:type="dxa"/>
            <w:gridSpan w:val="7"/>
            <w:shd w:val="clear" w:color="auto" w:fill="FFFFFF" w:themeFill="background1"/>
          </w:tcPr>
          <w:p w:rsidR="004B553E" w:rsidRPr="0017531F" w:rsidRDefault="0019760C" w:rsidP="0079745E">
            <w:pPr>
              <w:spacing w:before="20" w:after="20"/>
              <w:rPr>
                <w:rFonts w:ascii="Merriweather" w:hAnsi="Merriweather" w:cs="Times New Roman"/>
                <w:sz w:val="16"/>
                <w:szCs w:val="16"/>
              </w:rPr>
            </w:pPr>
            <w:sdt>
              <w:sdtPr>
                <w:rPr>
                  <w:rFonts w:ascii="Merriweather" w:hAnsi="Merriweather" w:cs="Times New Roman"/>
                  <w:sz w:val="16"/>
                  <w:szCs w:val="16"/>
                </w:rPr>
                <w:id w:val="893787010"/>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poslijediplomski</w:t>
            </w:r>
          </w:p>
        </w:tc>
      </w:tr>
      <w:tr w:rsidR="004B553E" w:rsidRPr="0017531F" w:rsidTr="00D5334D">
        <w:tc>
          <w:tcPr>
            <w:tcW w:w="1802" w:type="dxa"/>
            <w:shd w:val="clear" w:color="auto" w:fill="F2F2F2" w:themeFill="background1" w:themeFillShade="F2"/>
            <w:vAlign w:val="center"/>
          </w:tcPr>
          <w:p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Godina studija</w:t>
            </w:r>
          </w:p>
        </w:tc>
        <w:tc>
          <w:tcPr>
            <w:tcW w:w="1495" w:type="dxa"/>
            <w:gridSpan w:val="6"/>
            <w:shd w:val="clear" w:color="auto" w:fill="FFFFFF" w:themeFill="background1"/>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60285759"/>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1.</w:t>
            </w:r>
          </w:p>
        </w:tc>
        <w:tc>
          <w:tcPr>
            <w:tcW w:w="1498" w:type="dxa"/>
            <w:gridSpan w:val="7"/>
            <w:shd w:val="clear" w:color="auto" w:fill="FFFFFF" w:themeFill="background1"/>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0097373"/>
              </w:sdtPr>
              <w:sdtContent>
                <w:r w:rsidR="00A87F7E">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2.</w:t>
            </w:r>
          </w:p>
        </w:tc>
        <w:tc>
          <w:tcPr>
            <w:tcW w:w="1497" w:type="dxa"/>
            <w:gridSpan w:val="5"/>
            <w:shd w:val="clear" w:color="auto" w:fill="FFFFFF" w:themeFill="background1"/>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29552276"/>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3.</w:t>
            </w:r>
          </w:p>
        </w:tc>
        <w:tc>
          <w:tcPr>
            <w:tcW w:w="1497" w:type="dxa"/>
            <w:gridSpan w:val="6"/>
            <w:shd w:val="clear" w:color="auto" w:fill="FFFFFF" w:themeFill="background1"/>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520394060"/>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4.</w:t>
            </w:r>
          </w:p>
        </w:tc>
        <w:tc>
          <w:tcPr>
            <w:tcW w:w="1499" w:type="dxa"/>
            <w:gridSpan w:val="3"/>
            <w:shd w:val="clear" w:color="auto" w:fill="FFFFFF" w:themeFill="background1"/>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69365248"/>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5.</w:t>
            </w:r>
          </w:p>
        </w:tc>
      </w:tr>
      <w:tr w:rsidR="004B553E" w:rsidRPr="0017531F" w:rsidTr="00D5334D">
        <w:tc>
          <w:tcPr>
            <w:tcW w:w="1802" w:type="dxa"/>
            <w:shd w:val="clear" w:color="auto" w:fill="F2F2F2" w:themeFill="background1" w:themeFillShade="F2"/>
            <w:vAlign w:val="center"/>
          </w:tcPr>
          <w:p w:rsidR="004B553E" w:rsidRPr="0017531F" w:rsidRDefault="004B553E"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Semestar</w:t>
            </w:r>
          </w:p>
        </w:tc>
        <w:tc>
          <w:tcPr>
            <w:tcW w:w="1066" w:type="dxa"/>
            <w:gridSpan w:val="3"/>
          </w:tcPr>
          <w:p w:rsidR="004B553E" w:rsidRPr="0017531F" w:rsidRDefault="0019760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821348111"/>
              </w:sdtPr>
              <w:sdtContent>
                <w:r w:rsidR="00A87F7E">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zimski</w:t>
            </w:r>
          </w:p>
          <w:p w:rsidR="004B553E" w:rsidRPr="0017531F" w:rsidRDefault="0019760C" w:rsidP="0079745E">
            <w:pPr>
              <w:spacing w:before="20" w:after="20"/>
              <w:rPr>
                <w:rFonts w:ascii="Merriweather" w:hAnsi="Merriweather" w:cs="Times New Roman"/>
                <w:b/>
                <w:sz w:val="16"/>
                <w:szCs w:val="16"/>
              </w:rPr>
            </w:pPr>
            <w:sdt>
              <w:sdtPr>
                <w:rPr>
                  <w:rFonts w:ascii="Merriweather" w:hAnsi="Merriweather" w:cs="Times New Roman"/>
                  <w:sz w:val="16"/>
                  <w:szCs w:val="16"/>
                </w:rPr>
                <w:id w:val="131295988"/>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ljetni</w:t>
            </w:r>
          </w:p>
        </w:tc>
        <w:tc>
          <w:tcPr>
            <w:tcW w:w="1069" w:type="dxa"/>
            <w:gridSpan w:val="6"/>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3136752"/>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w:t>
            </w:r>
          </w:p>
        </w:tc>
        <w:tc>
          <w:tcPr>
            <w:tcW w:w="1069" w:type="dxa"/>
            <w:gridSpan w:val="5"/>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17178404"/>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II.</w:t>
            </w:r>
          </w:p>
        </w:tc>
        <w:tc>
          <w:tcPr>
            <w:tcW w:w="1069" w:type="dxa"/>
            <w:gridSpan w:val="3"/>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6852505"/>
              </w:sdtPr>
              <w:sdtContent>
                <w:r w:rsidR="00A87F7E">
                  <w:rPr>
                    <w:rFonts w:ascii="MS Gothic" w:eastAsia="MS Gothic" w:hAnsi="MS Gothic" w:cs="Times New Roman" w:hint="eastAsia"/>
                    <w:sz w:val="16"/>
                    <w:szCs w:val="16"/>
                  </w:rPr>
                  <w:t>☒</w:t>
                </w:r>
              </w:sdtContent>
            </w:sdt>
            <w:r w:rsidR="004B553E" w:rsidRPr="0017531F">
              <w:rPr>
                <w:rFonts w:ascii="Merriweather" w:hAnsi="Merriweather" w:cs="Times New Roman"/>
                <w:sz w:val="16"/>
                <w:szCs w:val="16"/>
              </w:rPr>
              <w:t xml:space="preserve"> III.</w:t>
            </w:r>
          </w:p>
        </w:tc>
        <w:tc>
          <w:tcPr>
            <w:tcW w:w="1069" w:type="dxa"/>
            <w:gridSpan w:val="4"/>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4740339"/>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IV.</w:t>
            </w:r>
          </w:p>
        </w:tc>
        <w:tc>
          <w:tcPr>
            <w:tcW w:w="1041" w:type="dxa"/>
            <w:gridSpan w:val="5"/>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17788865"/>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w:t>
            </w:r>
          </w:p>
        </w:tc>
        <w:tc>
          <w:tcPr>
            <w:tcW w:w="1103" w:type="dxa"/>
            <w:vAlign w:val="center"/>
          </w:tcPr>
          <w:p w:rsidR="004B553E" w:rsidRPr="0017531F" w:rsidRDefault="0019760C" w:rsidP="0079745E">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5978447"/>
              </w:sdtPr>
              <w:sdtContent>
                <w:r w:rsidR="004B553E" w:rsidRPr="0017531F">
                  <w:rPr>
                    <w:rFonts w:ascii="MS Gothic" w:eastAsia="MS Gothic" w:hAnsi="MS Gothic" w:cs="MS Gothic" w:hint="eastAsia"/>
                    <w:sz w:val="16"/>
                    <w:szCs w:val="16"/>
                  </w:rPr>
                  <w:t>☐</w:t>
                </w:r>
              </w:sdtContent>
            </w:sdt>
            <w:r w:rsidR="004B553E" w:rsidRPr="0017531F">
              <w:rPr>
                <w:rFonts w:ascii="Merriweather" w:hAnsi="Merriweather" w:cs="Times New Roman"/>
                <w:sz w:val="16"/>
                <w:szCs w:val="16"/>
              </w:rPr>
              <w:t xml:space="preserve"> VI.</w:t>
            </w:r>
          </w:p>
        </w:tc>
      </w:tr>
      <w:tr w:rsidR="00393964" w:rsidRPr="0017531F" w:rsidTr="00D5334D">
        <w:tc>
          <w:tcPr>
            <w:tcW w:w="1802" w:type="dxa"/>
            <w:shd w:val="clear" w:color="auto" w:fill="F2F2F2" w:themeFill="background1" w:themeFillShade="F2"/>
            <w:vAlign w:val="center"/>
          </w:tcPr>
          <w:p w:rsidR="00393964" w:rsidRPr="0017531F" w:rsidRDefault="00393964" w:rsidP="00D5334D">
            <w:pPr>
              <w:spacing w:before="20" w:after="20"/>
              <w:rPr>
                <w:rFonts w:ascii="Merriweather" w:hAnsi="Merriweather" w:cs="Times New Roman"/>
                <w:b/>
                <w:sz w:val="16"/>
                <w:szCs w:val="16"/>
              </w:rPr>
            </w:pPr>
            <w:r w:rsidRPr="0017531F">
              <w:rPr>
                <w:rFonts w:ascii="Merriweather" w:hAnsi="Merriweather" w:cs="Times New Roman"/>
                <w:b/>
                <w:sz w:val="16"/>
                <w:szCs w:val="16"/>
              </w:rPr>
              <w:t>Status kolegija</w:t>
            </w:r>
          </w:p>
        </w:tc>
        <w:tc>
          <w:tcPr>
            <w:tcW w:w="1066" w:type="dxa"/>
            <w:gridSpan w:val="3"/>
            <w:vAlign w:val="center"/>
          </w:tcPr>
          <w:p w:rsidR="00393964"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65085708"/>
              </w:sdtPr>
              <w:sdtContent>
                <w:r w:rsidR="00A87F7E">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obvezni</w:t>
            </w:r>
            <w:r w:rsidR="00453362" w:rsidRPr="0017531F">
              <w:rPr>
                <w:rFonts w:ascii="Merriweather" w:hAnsi="Merriweather" w:cs="Times New Roman"/>
                <w:sz w:val="16"/>
                <w:szCs w:val="16"/>
              </w:rPr>
              <w:t xml:space="preserve"> kolegij</w:t>
            </w:r>
          </w:p>
        </w:tc>
        <w:tc>
          <w:tcPr>
            <w:tcW w:w="1069" w:type="dxa"/>
            <w:gridSpan w:val="6"/>
            <w:vAlign w:val="center"/>
          </w:tcPr>
          <w:p w:rsidR="00393964" w:rsidRPr="0017531F" w:rsidRDefault="0019760C" w:rsidP="00FF1020">
            <w:pPr>
              <w:spacing w:before="20" w:after="20"/>
              <w:jc w:val="center"/>
              <w:rPr>
                <w:rFonts w:ascii="Merriweather" w:hAnsi="Merriweather" w:cs="Times New Roman"/>
                <w:b/>
                <w:sz w:val="16"/>
                <w:szCs w:val="16"/>
              </w:rPr>
            </w:pPr>
            <w:sdt>
              <w:sdtPr>
                <w:rPr>
                  <w:rFonts w:ascii="Merriweather" w:hAnsi="Merriweather" w:cs="Times New Roman"/>
                  <w:sz w:val="16"/>
                  <w:szCs w:val="16"/>
                </w:rPr>
                <w:id w:val="1720933748"/>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w:t>
            </w:r>
            <w:r w:rsidR="00453362" w:rsidRPr="0017531F">
              <w:rPr>
                <w:rFonts w:ascii="Merriweather" w:hAnsi="Merriweather" w:cs="Times New Roman"/>
                <w:sz w:val="16"/>
                <w:szCs w:val="16"/>
              </w:rPr>
              <w:t xml:space="preserve"> kolegij</w:t>
            </w:r>
          </w:p>
        </w:tc>
        <w:tc>
          <w:tcPr>
            <w:tcW w:w="2832" w:type="dxa"/>
            <w:gridSpan w:val="10"/>
            <w:vAlign w:val="center"/>
          </w:tcPr>
          <w:p w:rsidR="00393964" w:rsidRPr="0017531F" w:rsidRDefault="0019760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904208918"/>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izborni </w:t>
            </w:r>
            <w:r w:rsidR="00453362" w:rsidRPr="0017531F">
              <w:rPr>
                <w:rFonts w:ascii="Merriweather" w:hAnsi="Merriweather" w:cs="Times New Roman"/>
                <w:sz w:val="16"/>
                <w:szCs w:val="16"/>
              </w:rPr>
              <w:t xml:space="preserve">kolegij </w:t>
            </w:r>
            <w:r w:rsidR="00393964" w:rsidRPr="0017531F">
              <w:rPr>
                <w:rFonts w:ascii="Merriweather" w:hAnsi="Merriweather" w:cs="Times New Roman"/>
                <w:sz w:val="16"/>
                <w:szCs w:val="16"/>
              </w:rPr>
              <w:t>koji se nudi studentima drugih odjela</w:t>
            </w:r>
          </w:p>
        </w:tc>
        <w:tc>
          <w:tcPr>
            <w:tcW w:w="1416" w:type="dxa"/>
            <w:gridSpan w:val="7"/>
            <w:shd w:val="clear" w:color="auto" w:fill="F2F2F2" w:themeFill="background1" w:themeFillShade="F2"/>
            <w:vAlign w:val="center"/>
          </w:tcPr>
          <w:p w:rsidR="00393964" w:rsidRPr="0017531F" w:rsidRDefault="00393964" w:rsidP="0079745E">
            <w:pPr>
              <w:tabs>
                <w:tab w:val="left" w:pos="1218"/>
              </w:tabs>
              <w:spacing w:before="20" w:after="20"/>
              <w:jc w:val="center"/>
              <w:rPr>
                <w:rFonts w:ascii="Merriweather" w:hAnsi="Merriweather" w:cs="Times New Roman"/>
                <w:sz w:val="16"/>
                <w:szCs w:val="16"/>
              </w:rPr>
            </w:pPr>
            <w:r w:rsidRPr="0017531F">
              <w:rPr>
                <w:rFonts w:ascii="Merriweather" w:hAnsi="Merriweather" w:cs="Times New Roman"/>
                <w:b/>
                <w:sz w:val="16"/>
                <w:szCs w:val="16"/>
              </w:rPr>
              <w:t>Nastavničke kompetencije</w:t>
            </w:r>
          </w:p>
        </w:tc>
        <w:tc>
          <w:tcPr>
            <w:tcW w:w="1103" w:type="dxa"/>
            <w:vAlign w:val="center"/>
          </w:tcPr>
          <w:p w:rsidR="00393964" w:rsidRPr="0017531F" w:rsidRDefault="0019760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303346348"/>
              </w:sdtPr>
              <w:sdtContent>
                <w:r w:rsidR="00393964" w:rsidRPr="0017531F">
                  <w:rPr>
                    <w:rFonts w:ascii="MS Gothic" w:eastAsia="MS Gothic" w:hAnsi="MS Gothic" w:cs="MS Gothic" w:hint="eastAsia"/>
                    <w:sz w:val="16"/>
                    <w:szCs w:val="16"/>
                  </w:rPr>
                  <w:t>☐</w:t>
                </w:r>
              </w:sdtContent>
            </w:sdt>
            <w:r w:rsidR="00393964" w:rsidRPr="0017531F">
              <w:rPr>
                <w:rFonts w:ascii="Merriweather" w:hAnsi="Merriweather" w:cs="Times New Roman"/>
                <w:sz w:val="16"/>
                <w:szCs w:val="16"/>
              </w:rPr>
              <w:t xml:space="preserve"> DA</w:t>
            </w:r>
          </w:p>
          <w:p w:rsidR="00393964" w:rsidRPr="0017531F" w:rsidRDefault="0019760C" w:rsidP="0079745E">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754021596"/>
              </w:sdtPr>
              <w:sdtContent>
                <w:r w:rsidR="00A87F7E">
                  <w:rPr>
                    <w:rFonts w:ascii="MS Gothic" w:eastAsia="MS Gothic" w:hAnsi="MS Gothic" w:cs="Times New Roman" w:hint="eastAsia"/>
                    <w:sz w:val="16"/>
                    <w:szCs w:val="16"/>
                  </w:rPr>
                  <w:t>☒</w:t>
                </w:r>
              </w:sdtContent>
            </w:sdt>
            <w:r w:rsidR="00393964" w:rsidRPr="0017531F">
              <w:rPr>
                <w:rFonts w:ascii="Merriweather" w:hAnsi="Merriweather" w:cs="Times New Roman"/>
                <w:sz w:val="16"/>
                <w:szCs w:val="16"/>
              </w:rPr>
              <w:t xml:space="preserve"> NE</w:t>
            </w:r>
          </w:p>
        </w:tc>
      </w:tr>
      <w:tr w:rsidR="00453362" w:rsidRPr="0017531F" w:rsidTr="00FC2198">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Opterećenje</w:t>
            </w:r>
          </w:p>
        </w:tc>
        <w:tc>
          <w:tcPr>
            <w:tcW w:w="413" w:type="dxa"/>
          </w:tcPr>
          <w:p w:rsidR="00453362" w:rsidRPr="0017531F" w:rsidRDefault="00453362" w:rsidP="00D5523D">
            <w:pPr>
              <w:spacing w:before="20" w:after="20"/>
              <w:jc w:val="center"/>
              <w:rPr>
                <w:rFonts w:ascii="Merriweather" w:hAnsi="Merriweather" w:cs="Times New Roman"/>
                <w:sz w:val="16"/>
                <w:szCs w:val="16"/>
              </w:rPr>
            </w:pPr>
          </w:p>
        </w:tc>
        <w:tc>
          <w:tcPr>
            <w:tcW w:w="416" w:type="dxa"/>
          </w:tcPr>
          <w:p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P</w:t>
            </w:r>
          </w:p>
        </w:tc>
        <w:tc>
          <w:tcPr>
            <w:tcW w:w="416" w:type="dxa"/>
            <w:gridSpan w:val="2"/>
          </w:tcPr>
          <w:p w:rsidR="00453362" w:rsidRPr="0017531F" w:rsidRDefault="00453362" w:rsidP="00FF1020">
            <w:pPr>
              <w:spacing w:before="20" w:after="20"/>
              <w:jc w:val="center"/>
              <w:rPr>
                <w:rFonts w:ascii="Merriweather" w:hAnsi="Merriweather" w:cs="Times New Roman"/>
                <w:sz w:val="16"/>
                <w:szCs w:val="16"/>
              </w:rPr>
            </w:pPr>
          </w:p>
        </w:tc>
        <w:tc>
          <w:tcPr>
            <w:tcW w:w="415" w:type="dxa"/>
            <w:gridSpan w:val="3"/>
          </w:tcPr>
          <w:p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S</w:t>
            </w:r>
          </w:p>
        </w:tc>
        <w:tc>
          <w:tcPr>
            <w:tcW w:w="420" w:type="dxa"/>
            <w:gridSpan w:val="2"/>
          </w:tcPr>
          <w:p w:rsidR="00453362" w:rsidRPr="0017531F" w:rsidRDefault="00A87F7E" w:rsidP="00D5523D">
            <w:pPr>
              <w:spacing w:before="20" w:after="20"/>
              <w:jc w:val="center"/>
              <w:rPr>
                <w:rFonts w:ascii="Merriweather" w:hAnsi="Merriweather" w:cs="Times New Roman"/>
                <w:sz w:val="16"/>
                <w:szCs w:val="16"/>
              </w:rPr>
            </w:pPr>
            <w:r>
              <w:rPr>
                <w:rFonts w:ascii="Merriweather" w:hAnsi="Merriweather" w:cs="Times New Roman"/>
                <w:sz w:val="16"/>
                <w:szCs w:val="16"/>
              </w:rPr>
              <w:t>75</w:t>
            </w:r>
          </w:p>
        </w:tc>
        <w:tc>
          <w:tcPr>
            <w:tcW w:w="416" w:type="dxa"/>
          </w:tcPr>
          <w:p w:rsidR="00453362" w:rsidRPr="0017531F" w:rsidRDefault="00453362" w:rsidP="00D5523D">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V</w:t>
            </w:r>
          </w:p>
        </w:tc>
        <w:tc>
          <w:tcPr>
            <w:tcW w:w="3178" w:type="dxa"/>
            <w:gridSpan w:val="12"/>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Mrežne stranice kolegija</w:t>
            </w:r>
          </w:p>
        </w:tc>
        <w:tc>
          <w:tcPr>
            <w:tcW w:w="1812" w:type="dxa"/>
            <w:gridSpan w:val="5"/>
          </w:tcPr>
          <w:p w:rsidR="00453362" w:rsidRPr="0017531F" w:rsidRDefault="0019760C" w:rsidP="0079745E">
            <w:pPr>
              <w:tabs>
                <w:tab w:val="left" w:pos="1218"/>
              </w:tabs>
              <w:spacing w:before="20" w:after="20"/>
              <w:rPr>
                <w:rFonts w:ascii="Merriweather" w:hAnsi="Merriweather" w:cs="Times New Roman"/>
                <w:b/>
                <w:sz w:val="16"/>
                <w:szCs w:val="16"/>
              </w:rPr>
            </w:pPr>
            <w:sdt>
              <w:sdtPr>
                <w:rPr>
                  <w:rFonts w:ascii="Merriweather" w:hAnsi="Merriweather" w:cs="Times New Roman"/>
                  <w:sz w:val="16"/>
                  <w:szCs w:val="16"/>
                </w:rPr>
                <w:id w:val="1060216788"/>
              </w:sdtPr>
              <w:sdtContent>
                <w:r w:rsidR="00A87F7E">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DA </w:t>
            </w:r>
            <w:sdt>
              <w:sdtPr>
                <w:rPr>
                  <w:rFonts w:ascii="Merriweather" w:hAnsi="Merriweather" w:cs="Times New Roman"/>
                  <w:sz w:val="16"/>
                  <w:szCs w:val="16"/>
                </w:rPr>
                <w:id w:val="-419796202"/>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NE</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Mjesto i vrijeme izvođenja nastave</w:t>
            </w:r>
          </w:p>
        </w:tc>
        <w:tc>
          <w:tcPr>
            <w:tcW w:w="2496" w:type="dxa"/>
            <w:gridSpan w:val="10"/>
            <w:vAlign w:val="center"/>
          </w:tcPr>
          <w:p w:rsidR="00453362" w:rsidRPr="0017531F" w:rsidRDefault="00A87F7E" w:rsidP="0079745E">
            <w:pPr>
              <w:spacing w:before="20" w:after="20"/>
              <w:rPr>
                <w:rFonts w:ascii="Merriweather" w:hAnsi="Merriweather" w:cs="Times New Roman"/>
                <w:sz w:val="16"/>
                <w:szCs w:val="16"/>
              </w:rPr>
            </w:pPr>
            <w:r>
              <w:rPr>
                <w:rFonts w:ascii="Merriweather" w:hAnsi="Merriweather" w:cs="Times New Roman"/>
                <w:sz w:val="16"/>
                <w:szCs w:val="16"/>
              </w:rPr>
              <w:t>Po grupama, Stari kamp</w:t>
            </w:r>
            <w:r w:rsidR="00B372A3">
              <w:rPr>
                <w:rFonts w:ascii="Merriweather" w:hAnsi="Merriweather" w:cs="Times New Roman"/>
                <w:sz w:val="16"/>
                <w:szCs w:val="16"/>
              </w:rPr>
              <w:t>us</w:t>
            </w:r>
            <w:r w:rsidR="00BD2CE8">
              <w:rPr>
                <w:rFonts w:ascii="Merriweather" w:hAnsi="Merriweather" w:cs="Times New Roman"/>
                <w:sz w:val="16"/>
                <w:szCs w:val="16"/>
              </w:rPr>
              <w:t>, vidi raspored</w:t>
            </w:r>
          </w:p>
        </w:tc>
        <w:tc>
          <w:tcPr>
            <w:tcW w:w="2471" w:type="dxa"/>
            <w:gridSpan w:val="9"/>
            <w:shd w:val="clear" w:color="auto" w:fill="F2F2F2" w:themeFill="background1" w:themeFillShade="F2"/>
            <w:vAlign w:val="center"/>
          </w:tcPr>
          <w:p w:rsidR="00453362" w:rsidRPr="0017531F" w:rsidRDefault="00453362" w:rsidP="00FF1020">
            <w:pPr>
              <w:spacing w:before="20" w:after="20"/>
              <w:jc w:val="center"/>
              <w:rPr>
                <w:rFonts w:ascii="Merriweather" w:hAnsi="Merriweather" w:cs="Times New Roman"/>
                <w:b/>
                <w:sz w:val="16"/>
                <w:szCs w:val="16"/>
              </w:rPr>
            </w:pPr>
            <w:r w:rsidRPr="0017531F">
              <w:rPr>
                <w:rFonts w:ascii="Merriweather" w:hAnsi="Merriweather" w:cs="Times New Roman"/>
                <w:b/>
                <w:sz w:val="16"/>
                <w:szCs w:val="16"/>
              </w:rPr>
              <w:t>Jezik/jezici na kojima se izvodi kolegij</w:t>
            </w:r>
          </w:p>
        </w:tc>
        <w:tc>
          <w:tcPr>
            <w:tcW w:w="2519" w:type="dxa"/>
            <w:gridSpan w:val="8"/>
            <w:vAlign w:val="center"/>
          </w:tcPr>
          <w:p w:rsidR="00453362" w:rsidRPr="0017531F" w:rsidRDefault="00060193" w:rsidP="0079745E">
            <w:pPr>
              <w:spacing w:before="20" w:after="20"/>
              <w:rPr>
                <w:rFonts w:ascii="Merriweather" w:hAnsi="Merriweather" w:cs="Times New Roman"/>
                <w:sz w:val="16"/>
                <w:szCs w:val="16"/>
              </w:rPr>
            </w:pPr>
            <w:r>
              <w:rPr>
                <w:rFonts w:ascii="Merriweather" w:hAnsi="Merriweather" w:cs="Times New Roman"/>
                <w:sz w:val="16"/>
                <w:szCs w:val="16"/>
              </w:rPr>
              <w:t>francuski i hrvatski</w:t>
            </w:r>
          </w:p>
        </w:tc>
      </w:tr>
      <w:tr w:rsidR="00453362" w:rsidRPr="0017531F" w:rsidTr="00FF1020">
        <w:tc>
          <w:tcPr>
            <w:tcW w:w="1802" w:type="dxa"/>
            <w:shd w:val="clear" w:color="auto" w:fill="F2F2F2" w:themeFill="background1" w:themeFillShade="F2"/>
            <w:vAlign w:val="center"/>
          </w:tcPr>
          <w:p w:rsidR="00453362" w:rsidRPr="0017531F" w:rsidRDefault="00453362" w:rsidP="00FF1020">
            <w:pPr>
              <w:spacing w:before="20" w:after="20"/>
              <w:rPr>
                <w:rFonts w:ascii="Merriweather" w:hAnsi="Merriweather" w:cs="Times New Roman"/>
                <w:b/>
                <w:sz w:val="16"/>
                <w:szCs w:val="16"/>
              </w:rPr>
            </w:pPr>
            <w:r w:rsidRPr="0017531F">
              <w:rPr>
                <w:rFonts w:ascii="Merriweather" w:hAnsi="Merriweather" w:cs="Times New Roman"/>
                <w:b/>
                <w:sz w:val="16"/>
                <w:szCs w:val="16"/>
              </w:rPr>
              <w:t>Početak nastave</w:t>
            </w:r>
          </w:p>
        </w:tc>
        <w:tc>
          <w:tcPr>
            <w:tcW w:w="2496" w:type="dxa"/>
            <w:gridSpan w:val="10"/>
          </w:tcPr>
          <w:p w:rsidR="00453362" w:rsidRPr="0017531F" w:rsidRDefault="00C527C4" w:rsidP="0079745E">
            <w:pPr>
              <w:tabs>
                <w:tab w:val="left" w:pos="1218"/>
              </w:tabs>
              <w:spacing w:before="20" w:after="20"/>
              <w:rPr>
                <w:rFonts w:ascii="Merriweather" w:hAnsi="Merriweather" w:cs="Times New Roman"/>
                <w:sz w:val="16"/>
                <w:szCs w:val="16"/>
              </w:rPr>
            </w:pPr>
            <w:r>
              <w:rPr>
                <w:rFonts w:ascii="Merriweather" w:hAnsi="Merriweather" w:cs="Times New Roman"/>
                <w:sz w:val="16"/>
                <w:szCs w:val="16"/>
              </w:rPr>
              <w:t>2</w:t>
            </w:r>
            <w:r w:rsidR="00B372A3">
              <w:rPr>
                <w:rFonts w:ascii="Merriweather" w:hAnsi="Merriweather" w:cs="Times New Roman"/>
                <w:sz w:val="16"/>
                <w:szCs w:val="16"/>
              </w:rPr>
              <w:t>.10.202</w:t>
            </w:r>
            <w:r>
              <w:rPr>
                <w:rFonts w:ascii="Merriweather" w:hAnsi="Merriweather" w:cs="Times New Roman"/>
                <w:sz w:val="16"/>
                <w:szCs w:val="16"/>
              </w:rPr>
              <w:t>4</w:t>
            </w:r>
            <w:r w:rsidR="00B372A3">
              <w:rPr>
                <w:rFonts w:ascii="Merriweather" w:hAnsi="Merriweather" w:cs="Times New Roman"/>
                <w:sz w:val="16"/>
                <w:szCs w:val="16"/>
              </w:rPr>
              <w:t xml:space="preserve">. </w:t>
            </w:r>
          </w:p>
        </w:tc>
        <w:tc>
          <w:tcPr>
            <w:tcW w:w="2471" w:type="dxa"/>
            <w:gridSpan w:val="9"/>
            <w:shd w:val="clear" w:color="auto" w:fill="F2F2F2" w:themeFill="background1" w:themeFillShade="F2"/>
          </w:tcPr>
          <w:p w:rsidR="00453362" w:rsidRPr="0017531F" w:rsidRDefault="00453362" w:rsidP="0079745E">
            <w:pPr>
              <w:tabs>
                <w:tab w:val="left" w:pos="1218"/>
              </w:tabs>
              <w:spacing w:before="20" w:after="20"/>
              <w:jc w:val="right"/>
              <w:rPr>
                <w:rFonts w:ascii="Merriweather" w:hAnsi="Merriweather" w:cs="Times New Roman"/>
                <w:b/>
                <w:sz w:val="16"/>
                <w:szCs w:val="16"/>
              </w:rPr>
            </w:pPr>
            <w:r w:rsidRPr="0017531F">
              <w:rPr>
                <w:rFonts w:ascii="Merriweather" w:hAnsi="Merriweather" w:cs="Times New Roman"/>
                <w:b/>
                <w:sz w:val="16"/>
                <w:szCs w:val="16"/>
              </w:rPr>
              <w:t>Završetak nastave</w:t>
            </w:r>
          </w:p>
        </w:tc>
        <w:tc>
          <w:tcPr>
            <w:tcW w:w="2519" w:type="dxa"/>
            <w:gridSpan w:val="8"/>
          </w:tcPr>
          <w:p w:rsidR="00453362" w:rsidRPr="0017531F" w:rsidRDefault="005F1851" w:rsidP="005F6E0B">
            <w:pPr>
              <w:tabs>
                <w:tab w:val="left" w:pos="1218"/>
              </w:tabs>
              <w:spacing w:before="20" w:after="20"/>
              <w:rPr>
                <w:rFonts w:ascii="Merriweather" w:hAnsi="Merriweather" w:cs="Times New Roman"/>
                <w:sz w:val="16"/>
                <w:szCs w:val="16"/>
              </w:rPr>
            </w:pPr>
            <w:r>
              <w:rPr>
                <w:rFonts w:ascii="Merriweather" w:hAnsi="Merriweather" w:cs="Times New Roman"/>
                <w:sz w:val="16"/>
                <w:szCs w:val="16"/>
              </w:rPr>
              <w:t>2</w:t>
            </w:r>
            <w:r w:rsidR="004F3AA1">
              <w:rPr>
                <w:rFonts w:ascii="Merriweather" w:hAnsi="Merriweather" w:cs="Times New Roman"/>
                <w:sz w:val="16"/>
                <w:szCs w:val="16"/>
              </w:rPr>
              <w:t>4</w:t>
            </w:r>
            <w:r>
              <w:rPr>
                <w:rFonts w:ascii="Merriweather" w:hAnsi="Merriweather" w:cs="Times New Roman"/>
                <w:sz w:val="16"/>
                <w:szCs w:val="16"/>
              </w:rPr>
              <w:t>.1.202</w:t>
            </w:r>
            <w:r w:rsidR="00C527C4">
              <w:rPr>
                <w:rFonts w:ascii="Merriweather" w:hAnsi="Merriweather" w:cs="Times New Roman"/>
                <w:sz w:val="16"/>
                <w:szCs w:val="16"/>
              </w:rPr>
              <w:t>5</w:t>
            </w:r>
            <w:r>
              <w:rPr>
                <w:rFonts w:ascii="Merriweather" w:hAnsi="Merriweather" w:cs="Times New Roman"/>
                <w:sz w:val="16"/>
                <w:szCs w:val="16"/>
              </w:rPr>
              <w:t>.</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Preduvjeti za upis</w:t>
            </w:r>
          </w:p>
        </w:tc>
        <w:tc>
          <w:tcPr>
            <w:tcW w:w="7486" w:type="dxa"/>
            <w:gridSpan w:val="27"/>
            <w:vAlign w:val="center"/>
          </w:tcPr>
          <w:p w:rsidR="00453362" w:rsidRPr="0017531F" w:rsidRDefault="00E46767"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Položen </w:t>
            </w:r>
            <w:r w:rsidRPr="00E46767">
              <w:rPr>
                <w:rFonts w:ascii="Merriweather" w:hAnsi="Merriweather" w:cs="Times New Roman"/>
                <w:i/>
                <w:iCs/>
                <w:sz w:val="16"/>
                <w:szCs w:val="16"/>
              </w:rPr>
              <w:t>Francuski jezik II</w:t>
            </w:r>
          </w:p>
        </w:tc>
      </w:tr>
      <w:tr w:rsidR="00453362" w:rsidRPr="0017531F" w:rsidTr="002E1CE6">
        <w:tc>
          <w:tcPr>
            <w:tcW w:w="9288" w:type="dxa"/>
            <w:gridSpan w:val="28"/>
            <w:shd w:val="clear" w:color="auto" w:fill="D9D9D9" w:themeFill="background1" w:themeFillShade="D9"/>
          </w:tcPr>
          <w:p w:rsidR="00453362" w:rsidRPr="0017531F" w:rsidRDefault="00453362" w:rsidP="0079745E">
            <w:pPr>
              <w:spacing w:before="20" w:after="20"/>
              <w:rPr>
                <w:rFonts w:ascii="Merriweather" w:hAnsi="Merriweather" w:cs="Times New Roman"/>
                <w:sz w:val="16"/>
                <w:szCs w:val="16"/>
              </w:rPr>
            </w:pP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Nositelj kolegija</w:t>
            </w:r>
          </w:p>
        </w:tc>
        <w:tc>
          <w:tcPr>
            <w:tcW w:w="7486" w:type="dxa"/>
            <w:gridSpan w:val="27"/>
            <w:vAlign w:val="center"/>
          </w:tcPr>
          <w:p w:rsidR="00453362" w:rsidRPr="0017531F" w:rsidRDefault="00E04283"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Maja Lukežić Štorga</w:t>
            </w:r>
            <w:r w:rsidR="00512D4B">
              <w:rPr>
                <w:rFonts w:ascii="Merriweather" w:hAnsi="Merriweather" w:cs="Times New Roman"/>
                <w:sz w:val="16"/>
                <w:szCs w:val="16"/>
              </w:rPr>
              <w:t>,</w:t>
            </w:r>
            <w:r w:rsidR="00512D4B" w:rsidRPr="00512D4B">
              <w:rPr>
                <w:rFonts w:ascii="Merriweather" w:hAnsi="Merriweather" w:cs="Times New Roman"/>
                <w:sz w:val="16"/>
                <w:szCs w:val="16"/>
              </w:rPr>
              <w:t xml:space="preserve"> viši lektor</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rsidR="00453362" w:rsidRPr="0017531F" w:rsidRDefault="00CE2D13"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mstorga@unizd.hr</w:t>
            </w:r>
          </w:p>
        </w:tc>
        <w:tc>
          <w:tcPr>
            <w:tcW w:w="1503" w:type="dxa"/>
            <w:gridSpan w:val="5"/>
            <w:shd w:val="clear" w:color="auto" w:fill="F2F2F2" w:themeFill="background1" w:themeFillShade="F2"/>
          </w:tcPr>
          <w:p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rsidR="00453362" w:rsidRDefault="00F261F7"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SRI. 13:45-15</w:t>
            </w:r>
          </w:p>
          <w:p w:rsidR="00F261F7" w:rsidRPr="0017531F" w:rsidRDefault="00F261F7"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ČET. 10-10:45</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Izvođač kolegija</w:t>
            </w:r>
          </w:p>
        </w:tc>
        <w:tc>
          <w:tcPr>
            <w:tcW w:w="7486" w:type="dxa"/>
            <w:gridSpan w:val="27"/>
            <w:vAlign w:val="center"/>
          </w:tcPr>
          <w:p w:rsidR="00453362" w:rsidRPr="0017531F" w:rsidRDefault="00CE2D13"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Maja Lukežić Štorga</w:t>
            </w:r>
            <w:r w:rsidR="00512D4B">
              <w:rPr>
                <w:rFonts w:ascii="Merriweather" w:hAnsi="Merriweather" w:cs="Times New Roman"/>
                <w:sz w:val="16"/>
                <w:szCs w:val="16"/>
              </w:rPr>
              <w:t>,</w:t>
            </w:r>
            <w:r w:rsidR="00512D4B" w:rsidRPr="00512D4B">
              <w:rPr>
                <w:rFonts w:ascii="Merriweather" w:hAnsi="Merriweather" w:cs="Times New Roman"/>
                <w:sz w:val="16"/>
                <w:szCs w:val="16"/>
              </w:rPr>
              <w:t>viši lektor</w:t>
            </w: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rsidR="00453362" w:rsidRPr="0017531F" w:rsidRDefault="001D5A0F" w:rsidP="00FF1020">
            <w:pPr>
              <w:tabs>
                <w:tab w:val="left" w:pos="1218"/>
              </w:tabs>
              <w:spacing w:before="20" w:after="20"/>
              <w:rPr>
                <w:rFonts w:ascii="Merriweather" w:hAnsi="Merriweather" w:cs="Times New Roman"/>
                <w:sz w:val="16"/>
                <w:szCs w:val="16"/>
              </w:rPr>
            </w:pPr>
            <w:r>
              <w:rPr>
                <w:rFonts w:ascii="Merriweather" w:hAnsi="Merriweather" w:cs="Times New Roman"/>
                <w:sz w:val="16"/>
                <w:szCs w:val="16"/>
              </w:rPr>
              <w:t>mstorga@unizd.hr</w:t>
            </w:r>
          </w:p>
        </w:tc>
        <w:tc>
          <w:tcPr>
            <w:tcW w:w="1503" w:type="dxa"/>
            <w:gridSpan w:val="5"/>
            <w:shd w:val="clear" w:color="auto" w:fill="F2F2F2" w:themeFill="background1" w:themeFillShade="F2"/>
          </w:tcPr>
          <w:p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27"/>
            <w:vAlign w:val="center"/>
          </w:tcPr>
          <w:p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5"/>
            <w:shd w:val="clear" w:color="auto" w:fill="F2F2F2" w:themeFill="background1" w:themeFillShade="F2"/>
          </w:tcPr>
          <w:p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Suradnici na kolegiju</w:t>
            </w:r>
          </w:p>
        </w:tc>
        <w:tc>
          <w:tcPr>
            <w:tcW w:w="7486" w:type="dxa"/>
            <w:gridSpan w:val="27"/>
            <w:vAlign w:val="center"/>
          </w:tcPr>
          <w:p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rsidTr="00FF1020">
        <w:tc>
          <w:tcPr>
            <w:tcW w:w="1802" w:type="dxa"/>
            <w:shd w:val="clear" w:color="auto" w:fill="F2F2F2" w:themeFill="background1" w:themeFillShade="F2"/>
          </w:tcPr>
          <w:p w:rsidR="00453362" w:rsidRPr="0017531F" w:rsidRDefault="00453362" w:rsidP="0079745E">
            <w:pPr>
              <w:spacing w:before="20" w:after="20"/>
              <w:jc w:val="right"/>
              <w:rPr>
                <w:rFonts w:ascii="Merriweather" w:hAnsi="Merriweather" w:cs="Times New Roman"/>
                <w:b/>
                <w:sz w:val="16"/>
                <w:szCs w:val="16"/>
              </w:rPr>
            </w:pPr>
            <w:r w:rsidRPr="0017531F">
              <w:rPr>
                <w:rFonts w:ascii="Merriweather" w:hAnsi="Merriweather" w:cs="Times New Roman"/>
                <w:b/>
                <w:sz w:val="16"/>
                <w:szCs w:val="16"/>
              </w:rPr>
              <w:t>E-mail</w:t>
            </w:r>
          </w:p>
        </w:tc>
        <w:tc>
          <w:tcPr>
            <w:tcW w:w="3693" w:type="dxa"/>
            <w:gridSpan w:val="15"/>
            <w:vAlign w:val="center"/>
          </w:tcPr>
          <w:p w:rsidR="00453362" w:rsidRPr="0017531F" w:rsidRDefault="00453362" w:rsidP="00FF1020">
            <w:pPr>
              <w:tabs>
                <w:tab w:val="left" w:pos="1218"/>
              </w:tabs>
              <w:spacing w:before="20" w:after="20"/>
              <w:rPr>
                <w:rFonts w:ascii="Merriweather" w:hAnsi="Merriweather" w:cs="Times New Roman"/>
                <w:sz w:val="16"/>
                <w:szCs w:val="16"/>
              </w:rPr>
            </w:pPr>
          </w:p>
        </w:tc>
        <w:tc>
          <w:tcPr>
            <w:tcW w:w="1503" w:type="dxa"/>
            <w:gridSpan w:val="5"/>
            <w:shd w:val="clear" w:color="auto" w:fill="F2F2F2" w:themeFill="background1" w:themeFillShade="F2"/>
          </w:tcPr>
          <w:p w:rsidR="00453362" w:rsidRPr="0017531F" w:rsidRDefault="00453362" w:rsidP="0079745E">
            <w:pPr>
              <w:tabs>
                <w:tab w:val="left" w:pos="1218"/>
              </w:tabs>
              <w:spacing w:before="20" w:after="20"/>
              <w:rPr>
                <w:rFonts w:ascii="Merriweather" w:hAnsi="Merriweather" w:cs="Times New Roman"/>
                <w:b/>
                <w:sz w:val="16"/>
                <w:szCs w:val="16"/>
              </w:rPr>
            </w:pPr>
            <w:r w:rsidRPr="0017531F">
              <w:rPr>
                <w:rFonts w:ascii="Merriweather" w:hAnsi="Merriweather" w:cs="Times New Roman"/>
                <w:b/>
                <w:sz w:val="16"/>
                <w:szCs w:val="16"/>
              </w:rPr>
              <w:t>Konzultacije</w:t>
            </w:r>
          </w:p>
        </w:tc>
        <w:tc>
          <w:tcPr>
            <w:tcW w:w="2290" w:type="dxa"/>
            <w:gridSpan w:val="7"/>
            <w:vAlign w:val="center"/>
          </w:tcPr>
          <w:p w:rsidR="00453362" w:rsidRPr="0017531F" w:rsidRDefault="00453362" w:rsidP="00FF1020">
            <w:pPr>
              <w:tabs>
                <w:tab w:val="left" w:pos="1218"/>
              </w:tabs>
              <w:spacing w:before="20" w:after="20"/>
              <w:rPr>
                <w:rFonts w:ascii="Merriweather" w:hAnsi="Merriweather" w:cs="Times New Roman"/>
                <w:sz w:val="16"/>
                <w:szCs w:val="16"/>
              </w:rPr>
            </w:pPr>
          </w:p>
        </w:tc>
      </w:tr>
      <w:tr w:rsidR="00453362" w:rsidRPr="0017531F" w:rsidTr="002E1CE6">
        <w:tc>
          <w:tcPr>
            <w:tcW w:w="9288" w:type="dxa"/>
            <w:gridSpan w:val="28"/>
            <w:shd w:val="clear" w:color="auto" w:fill="D9D9D9" w:themeFill="background1" w:themeFillShade="D9"/>
          </w:tcPr>
          <w:p w:rsidR="00453362" w:rsidRPr="0017531F" w:rsidRDefault="00453362" w:rsidP="0079745E">
            <w:pPr>
              <w:tabs>
                <w:tab w:val="left" w:pos="1218"/>
              </w:tabs>
              <w:spacing w:before="20" w:after="20"/>
              <w:rPr>
                <w:rFonts w:ascii="Merriweather" w:hAnsi="Merriweather" w:cs="Times New Roman"/>
                <w:sz w:val="16"/>
                <w:szCs w:val="16"/>
              </w:rPr>
            </w:pPr>
          </w:p>
        </w:tc>
      </w:tr>
      <w:tr w:rsidR="00453362" w:rsidRPr="0017531F" w:rsidTr="00FC2198">
        <w:tc>
          <w:tcPr>
            <w:tcW w:w="1802" w:type="dxa"/>
            <w:vMerge w:val="restart"/>
            <w:shd w:val="clear" w:color="auto" w:fill="F2F2F2" w:themeFill="background1" w:themeFillShade="F2"/>
            <w:vAlign w:val="center"/>
          </w:tcPr>
          <w:p w:rsidR="00453362" w:rsidRPr="0017531F" w:rsidRDefault="00453362" w:rsidP="0079745E">
            <w:pPr>
              <w:spacing w:before="20" w:after="20"/>
              <w:rPr>
                <w:rFonts w:ascii="Merriweather" w:hAnsi="Merriweather" w:cs="Times New Roman"/>
                <w:b/>
                <w:sz w:val="16"/>
                <w:szCs w:val="16"/>
              </w:rPr>
            </w:pPr>
            <w:r w:rsidRPr="0017531F">
              <w:rPr>
                <w:rFonts w:ascii="Merriweather" w:hAnsi="Merriweather" w:cs="Times New Roman"/>
                <w:b/>
                <w:sz w:val="16"/>
                <w:szCs w:val="16"/>
              </w:rPr>
              <w:t>Vrste izvođenja nastave</w:t>
            </w:r>
          </w:p>
        </w:tc>
        <w:tc>
          <w:tcPr>
            <w:tcW w:w="1495" w:type="dxa"/>
            <w:gridSpan w:val="6"/>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370884770"/>
              </w:sdtPr>
              <w:sdtContent>
                <w:r w:rsidR="00C9733D"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predavanja</w:t>
            </w:r>
          </w:p>
        </w:tc>
        <w:tc>
          <w:tcPr>
            <w:tcW w:w="1498" w:type="dxa"/>
            <w:gridSpan w:val="7"/>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179322703"/>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seminari i radionice</w:t>
            </w:r>
          </w:p>
        </w:tc>
        <w:tc>
          <w:tcPr>
            <w:tcW w:w="1497" w:type="dxa"/>
            <w:gridSpan w:val="5"/>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70240896"/>
              </w:sdtPr>
              <w:sdtContent>
                <w:r w:rsidR="00951EB5">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vježbe</w:t>
            </w:r>
          </w:p>
        </w:tc>
        <w:tc>
          <w:tcPr>
            <w:tcW w:w="1497" w:type="dxa"/>
            <w:gridSpan w:val="6"/>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76534076"/>
              </w:sdtPr>
              <w:sdtContent>
                <w:r w:rsidR="00951EB5">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obrazovanje na daljinu</w:t>
            </w:r>
          </w:p>
        </w:tc>
        <w:tc>
          <w:tcPr>
            <w:tcW w:w="1499" w:type="dxa"/>
            <w:gridSpan w:val="3"/>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14774038"/>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terenska nastava</w:t>
            </w:r>
          </w:p>
        </w:tc>
      </w:tr>
      <w:tr w:rsidR="00453362" w:rsidRPr="0017531F" w:rsidTr="00FC2198">
        <w:tc>
          <w:tcPr>
            <w:tcW w:w="1802" w:type="dxa"/>
            <w:vMerge/>
            <w:shd w:val="clear" w:color="auto" w:fill="F2F2F2" w:themeFill="background1" w:themeFillShade="F2"/>
          </w:tcPr>
          <w:p w:rsidR="00453362" w:rsidRPr="0017531F" w:rsidRDefault="00453362" w:rsidP="0079745E">
            <w:pPr>
              <w:spacing w:before="20" w:after="20"/>
              <w:rPr>
                <w:rFonts w:ascii="Merriweather" w:hAnsi="Merriweather" w:cs="Times New Roman"/>
                <w:b/>
                <w:sz w:val="16"/>
                <w:szCs w:val="16"/>
              </w:rPr>
            </w:pPr>
          </w:p>
        </w:tc>
        <w:tc>
          <w:tcPr>
            <w:tcW w:w="1495" w:type="dxa"/>
            <w:gridSpan w:val="6"/>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935869535"/>
              </w:sdtPr>
              <w:sdtContent>
                <w:r w:rsidR="00951EB5">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samostalni zadaci</w:t>
            </w:r>
          </w:p>
        </w:tc>
        <w:tc>
          <w:tcPr>
            <w:tcW w:w="1498" w:type="dxa"/>
            <w:gridSpan w:val="7"/>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411077478"/>
              </w:sdtPr>
              <w:sdtContent>
                <w:r w:rsidR="00951EB5">
                  <w:rPr>
                    <w:rFonts w:ascii="MS Gothic" w:eastAsia="MS Gothic" w:hAnsi="MS Gothic" w:cs="Times New Roman" w:hint="eastAsia"/>
                    <w:sz w:val="16"/>
                    <w:szCs w:val="16"/>
                  </w:rPr>
                  <w:t>☒</w:t>
                </w:r>
              </w:sdtContent>
            </w:sdt>
            <w:r w:rsidR="00453362" w:rsidRPr="0017531F">
              <w:rPr>
                <w:rFonts w:ascii="Merriweather" w:hAnsi="Merriweather" w:cs="Times New Roman"/>
                <w:sz w:val="16"/>
                <w:szCs w:val="16"/>
              </w:rPr>
              <w:t xml:space="preserve"> multimedija i mreža</w:t>
            </w:r>
          </w:p>
        </w:tc>
        <w:tc>
          <w:tcPr>
            <w:tcW w:w="1497" w:type="dxa"/>
            <w:gridSpan w:val="5"/>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38265316"/>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laboratorij</w:t>
            </w:r>
          </w:p>
        </w:tc>
        <w:tc>
          <w:tcPr>
            <w:tcW w:w="1497" w:type="dxa"/>
            <w:gridSpan w:val="6"/>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65682496"/>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mentorski rad</w:t>
            </w:r>
          </w:p>
        </w:tc>
        <w:tc>
          <w:tcPr>
            <w:tcW w:w="1499" w:type="dxa"/>
            <w:gridSpan w:val="3"/>
            <w:vAlign w:val="center"/>
          </w:tcPr>
          <w:p w:rsidR="00453362" w:rsidRPr="0017531F" w:rsidRDefault="0019760C" w:rsidP="00FF1020">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0755909"/>
              </w:sdtPr>
              <w:sdtContent>
                <w:r w:rsidR="00453362" w:rsidRPr="0017531F">
                  <w:rPr>
                    <w:rFonts w:ascii="MS Gothic" w:eastAsia="MS Gothic" w:hAnsi="MS Gothic" w:cs="MS Gothic" w:hint="eastAsia"/>
                    <w:sz w:val="16"/>
                    <w:szCs w:val="16"/>
                  </w:rPr>
                  <w:t>☐</w:t>
                </w:r>
              </w:sdtContent>
            </w:sdt>
            <w:r w:rsidR="00453362" w:rsidRPr="0017531F">
              <w:rPr>
                <w:rFonts w:ascii="Merriweather" w:hAnsi="Merriweather" w:cs="Times New Roman"/>
                <w:sz w:val="16"/>
                <w:szCs w:val="16"/>
              </w:rPr>
              <w:t xml:space="preserve"> ostalo</w:t>
            </w:r>
          </w:p>
        </w:tc>
      </w:tr>
      <w:tr w:rsidR="005F71C2" w:rsidRPr="005360DB" w:rsidTr="00FF1020">
        <w:tc>
          <w:tcPr>
            <w:tcW w:w="3297" w:type="dxa"/>
            <w:gridSpan w:val="7"/>
            <w:shd w:val="clear" w:color="auto" w:fill="F2F2F2" w:themeFill="background1" w:themeFillShade="F2"/>
          </w:tcPr>
          <w:p w:rsidR="005F71C2" w:rsidRPr="005360DB" w:rsidRDefault="005F71C2" w:rsidP="005F71C2">
            <w:pPr>
              <w:spacing w:before="20" w:after="20"/>
              <w:rPr>
                <w:rFonts w:ascii="Merriweather" w:hAnsi="Merriweather" w:cs="Times New Roman"/>
                <w:b/>
                <w:sz w:val="16"/>
                <w:szCs w:val="16"/>
              </w:rPr>
            </w:pPr>
            <w:r w:rsidRPr="005360DB">
              <w:rPr>
                <w:rFonts w:ascii="Merriweather" w:hAnsi="Merriweather" w:cs="Times New Roman"/>
                <w:b/>
                <w:sz w:val="16"/>
                <w:szCs w:val="16"/>
              </w:rPr>
              <w:t>Ishodi učenja kolegija</w:t>
            </w:r>
          </w:p>
        </w:tc>
        <w:tc>
          <w:tcPr>
            <w:tcW w:w="5991" w:type="dxa"/>
            <w:gridSpan w:val="21"/>
            <w:vAlign w:val="center"/>
          </w:tcPr>
          <w:p w:rsidR="00EF4E3C" w:rsidRPr="00622A15" w:rsidRDefault="00EF4E3C" w:rsidP="0086721A">
            <w:pPr>
              <w:tabs>
                <w:tab w:val="left" w:pos="1218"/>
              </w:tabs>
              <w:spacing w:before="20" w:after="20"/>
              <w:rPr>
                <w:rFonts w:ascii="Merriweather" w:hAnsi="Merriweather" w:cs="Times New Roman"/>
                <w:b/>
                <w:bCs/>
                <w:sz w:val="16"/>
                <w:szCs w:val="16"/>
              </w:rPr>
            </w:pPr>
            <w:r w:rsidRPr="00622A15">
              <w:rPr>
                <w:rFonts w:ascii="Merriweather" w:hAnsi="Merriweather" w:cs="Times New Roman"/>
                <w:b/>
                <w:bCs/>
                <w:sz w:val="16"/>
                <w:szCs w:val="16"/>
              </w:rPr>
              <w:t>1.</w:t>
            </w:r>
            <w:r w:rsidR="00EA6A7A" w:rsidRPr="00622A15">
              <w:rPr>
                <w:rFonts w:ascii="Merriweather" w:hAnsi="Merriweather" w:cs="Times New Roman"/>
                <w:b/>
                <w:bCs/>
                <w:sz w:val="16"/>
                <w:szCs w:val="16"/>
              </w:rPr>
              <w:t xml:space="preserve">Kontrastivno analizirati gramatičke </w:t>
            </w:r>
            <w:r w:rsidRPr="00622A15">
              <w:rPr>
                <w:rFonts w:ascii="Merriweather" w:hAnsi="Merriweather" w:cs="Times New Roman"/>
                <w:b/>
                <w:bCs/>
                <w:sz w:val="16"/>
                <w:szCs w:val="16"/>
              </w:rPr>
              <w:t xml:space="preserve"> kategorije i pojave francuskog i hrvatskog jezika</w:t>
            </w:r>
            <w:r w:rsidR="00CA0D90" w:rsidRPr="00622A15">
              <w:rPr>
                <w:rFonts w:ascii="Merriweather" w:hAnsi="Merriweather" w:cs="Times New Roman"/>
                <w:b/>
                <w:bCs/>
                <w:sz w:val="16"/>
                <w:szCs w:val="16"/>
              </w:rPr>
              <w:t>, iskaze na francuskom jeziku na morfosintaktičkoj</w:t>
            </w:r>
            <w:r w:rsidR="00D528BE" w:rsidRPr="00622A15">
              <w:rPr>
                <w:rFonts w:ascii="Merriweather" w:hAnsi="Merriweather" w:cs="Times New Roman"/>
                <w:b/>
                <w:bCs/>
                <w:sz w:val="16"/>
                <w:szCs w:val="16"/>
              </w:rPr>
              <w:t>, semantičkoj i pragmatičkoj</w:t>
            </w:r>
            <w:r w:rsidR="00CA0D90" w:rsidRPr="00622A15">
              <w:rPr>
                <w:rFonts w:ascii="Merriweather" w:hAnsi="Merriweather" w:cs="Times New Roman"/>
                <w:b/>
                <w:bCs/>
                <w:sz w:val="16"/>
                <w:szCs w:val="16"/>
              </w:rPr>
              <w:t xml:space="preserve"> razini</w:t>
            </w:r>
            <w:r w:rsidR="008B7F3F" w:rsidRPr="00622A15">
              <w:rPr>
                <w:rFonts w:ascii="Merriweather" w:hAnsi="Merriweather" w:cs="Times New Roman"/>
                <w:b/>
                <w:bCs/>
                <w:sz w:val="16"/>
                <w:szCs w:val="16"/>
              </w:rPr>
              <w:t xml:space="preserve"> na razini B1</w:t>
            </w:r>
            <w:r w:rsidR="00AB3ED0" w:rsidRPr="00622A15">
              <w:rPr>
                <w:rFonts w:ascii="Merriweather" w:hAnsi="Merriweather" w:cs="Times New Roman"/>
                <w:b/>
                <w:bCs/>
                <w:sz w:val="16"/>
                <w:szCs w:val="16"/>
              </w:rPr>
              <w:t>prema ZEROJ-u</w:t>
            </w:r>
          </w:p>
          <w:p w:rsidR="005F71C2" w:rsidRPr="005360DB" w:rsidRDefault="005F71C2" w:rsidP="005F71C2">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xml:space="preserve">Student razumije i analizira rečenicu na tekstualnom predlošku, razumije, analizira i stvara naslove novinskih članaka i ostale rečenice preoblikujući glagol u imenicu i/ili pridjev istog korijena i obrnuto. Razumije, analizira na tekstu i ispravno primjenjuje član u govornoj i pismenoj produkciji na razini B1/B1+ u kontekstu kao i u izoliranim rečenicama, razumije i stvara pitanja (određena traženim registrom), različite načine izricanja negacije, razumije i pravilno primjenjuje neodređene zamjenice i pridjeve, glagolske oblike ovisno o njihovoj strukturi i značenju zadanom i primjenjivom u određenom kontekstu. </w:t>
            </w:r>
          </w:p>
          <w:p w:rsidR="005F71C2" w:rsidRDefault="005F71C2" w:rsidP="005F71C2">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Upotrebljava različite načine izricanja istog značenja u francuskom jeziku.</w:t>
            </w:r>
            <w:r w:rsidR="0082405F" w:rsidRPr="005360DB">
              <w:rPr>
                <w:rFonts w:ascii="Merriweather" w:hAnsi="Merriweather" w:cs="Times New Roman"/>
                <w:sz w:val="16"/>
                <w:szCs w:val="16"/>
              </w:rPr>
              <w:t>Student razumije i koristi različite strukture kako bi izrazio uzrok i posljedicu te jednostavnu strukturu za izražavanje namjere.</w:t>
            </w:r>
          </w:p>
          <w:p w:rsidR="00A55D38" w:rsidRPr="008608C4" w:rsidRDefault="00A55D38" w:rsidP="005F71C2">
            <w:pPr>
              <w:tabs>
                <w:tab w:val="left" w:pos="1218"/>
              </w:tabs>
              <w:spacing w:before="20" w:after="20"/>
              <w:rPr>
                <w:rFonts w:ascii="Merriweather" w:hAnsi="Merriweather" w:cs="Times New Roman"/>
                <w:b/>
                <w:bCs/>
                <w:sz w:val="16"/>
                <w:szCs w:val="16"/>
              </w:rPr>
            </w:pPr>
            <w:r w:rsidRPr="00622A15">
              <w:rPr>
                <w:rFonts w:ascii="Merriweather" w:hAnsi="Merriweather" w:cs="Times New Roman"/>
                <w:b/>
                <w:bCs/>
                <w:sz w:val="16"/>
                <w:szCs w:val="16"/>
              </w:rPr>
              <w:t xml:space="preserve">2. </w:t>
            </w:r>
            <w:r w:rsidR="00FE36B8" w:rsidRPr="00622A15">
              <w:rPr>
                <w:rFonts w:ascii="Merriweather" w:hAnsi="Merriweather" w:cs="Times New Roman"/>
                <w:b/>
                <w:bCs/>
                <w:sz w:val="16"/>
                <w:szCs w:val="16"/>
              </w:rPr>
              <w:t>Pisati diktiran tekst na francuskom jeziku (B1) poštujući</w:t>
            </w:r>
            <w:r w:rsidR="00FE36B8" w:rsidRPr="008608C4">
              <w:rPr>
                <w:rFonts w:ascii="Merriweather" w:hAnsi="Merriweather" w:cs="Times New Roman"/>
                <w:b/>
                <w:bCs/>
                <w:sz w:val="16"/>
                <w:szCs w:val="16"/>
              </w:rPr>
              <w:t>pravopisna pravila</w:t>
            </w:r>
            <w:r w:rsidR="00BD1A2E" w:rsidRPr="008608C4">
              <w:rPr>
                <w:rFonts w:ascii="Merriweather" w:hAnsi="Merriweather" w:cs="Times New Roman"/>
                <w:b/>
                <w:bCs/>
                <w:sz w:val="16"/>
                <w:szCs w:val="16"/>
              </w:rPr>
              <w:t>, fonetske</w:t>
            </w:r>
            <w:r w:rsidR="00FE36B8" w:rsidRPr="008608C4">
              <w:rPr>
                <w:rFonts w:ascii="Merriweather" w:hAnsi="Merriweather" w:cs="Times New Roman"/>
                <w:b/>
                <w:bCs/>
                <w:sz w:val="16"/>
                <w:szCs w:val="16"/>
              </w:rPr>
              <w:t xml:space="preserve"> i jezične zakonitosti</w:t>
            </w:r>
          </w:p>
          <w:p w:rsidR="00D673CB" w:rsidRDefault="005F71C2" w:rsidP="005F71C2">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xml:space="preserve">Ispravno piše kraći (diktiran) tekst na francuskom jeziku </w:t>
            </w:r>
            <w:r w:rsidRPr="005360DB">
              <w:rPr>
                <w:rFonts w:ascii="Merriweather" w:hAnsi="Merriweather" w:cs="Times New Roman"/>
                <w:sz w:val="16"/>
                <w:szCs w:val="16"/>
              </w:rPr>
              <w:lastRenderedPageBreak/>
              <w:t xml:space="preserve">analizirajući i uočavajući u njemu fonetske i jezične zakonitosti. </w:t>
            </w:r>
          </w:p>
          <w:p w:rsidR="00B34F95" w:rsidRPr="00622A15" w:rsidRDefault="00D673CB" w:rsidP="005F71C2">
            <w:pPr>
              <w:tabs>
                <w:tab w:val="left" w:pos="1218"/>
              </w:tabs>
              <w:spacing w:before="20" w:after="20"/>
              <w:rPr>
                <w:rFonts w:ascii="Merriweather" w:hAnsi="Merriweather" w:cs="Times New Roman"/>
                <w:b/>
                <w:bCs/>
                <w:sz w:val="16"/>
                <w:szCs w:val="16"/>
              </w:rPr>
            </w:pPr>
            <w:r w:rsidRPr="00622A15">
              <w:rPr>
                <w:rFonts w:ascii="Merriweather" w:hAnsi="Merriweather" w:cs="Times New Roman"/>
                <w:b/>
                <w:bCs/>
                <w:sz w:val="16"/>
                <w:szCs w:val="16"/>
              </w:rPr>
              <w:t>3.</w:t>
            </w:r>
            <w:r w:rsidR="00B34F95" w:rsidRPr="00622A15">
              <w:rPr>
                <w:rFonts w:ascii="Merriweather" w:hAnsi="Merriweather" w:cs="Times New Roman"/>
                <w:b/>
                <w:bCs/>
                <w:sz w:val="16"/>
                <w:szCs w:val="16"/>
              </w:rPr>
              <w:t xml:space="preserve"> Prevoditi rečenice i iskaze na francuski </w:t>
            </w:r>
            <w:r w:rsidR="00516291" w:rsidRPr="00622A15">
              <w:rPr>
                <w:rFonts w:ascii="Merriweather" w:hAnsi="Merriweather" w:cs="Times New Roman"/>
                <w:b/>
                <w:bCs/>
                <w:sz w:val="16"/>
                <w:szCs w:val="16"/>
              </w:rPr>
              <w:t xml:space="preserve"> jezik i </w:t>
            </w:r>
            <w:r w:rsidR="00B34F95" w:rsidRPr="00622A15">
              <w:rPr>
                <w:rFonts w:ascii="Merriweather" w:hAnsi="Merriweather" w:cs="Times New Roman"/>
                <w:b/>
                <w:bCs/>
                <w:sz w:val="16"/>
                <w:szCs w:val="16"/>
              </w:rPr>
              <w:t>s francuskog jezika</w:t>
            </w:r>
            <w:r w:rsidR="007F2B01">
              <w:rPr>
                <w:rFonts w:ascii="Merriweather" w:hAnsi="Merriweather" w:cs="Times New Roman"/>
                <w:b/>
                <w:bCs/>
                <w:sz w:val="16"/>
                <w:szCs w:val="16"/>
              </w:rPr>
              <w:t xml:space="preserve"> (B1)</w:t>
            </w:r>
          </w:p>
          <w:p w:rsidR="00516291" w:rsidRDefault="005F71C2" w:rsidP="005F71C2">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xml:space="preserve">Razumije i analizira tekstualne signale koji upućuju na različite jezične registre. Razumije i analizira prijevod rečenica/iskaza s hrvatskoga na francuski jezik. </w:t>
            </w:r>
          </w:p>
          <w:p w:rsidR="00516291" w:rsidRPr="00622A15" w:rsidRDefault="00516291" w:rsidP="005F71C2">
            <w:pPr>
              <w:tabs>
                <w:tab w:val="left" w:pos="1218"/>
              </w:tabs>
              <w:spacing w:before="20" w:after="20"/>
              <w:rPr>
                <w:rFonts w:ascii="Merriweather" w:hAnsi="Merriweather" w:cs="Times New Roman"/>
                <w:b/>
                <w:bCs/>
                <w:sz w:val="16"/>
                <w:szCs w:val="16"/>
              </w:rPr>
            </w:pPr>
            <w:r w:rsidRPr="00622A15">
              <w:rPr>
                <w:rFonts w:ascii="Merriweather" w:hAnsi="Merriweather" w:cs="Times New Roman"/>
                <w:b/>
                <w:bCs/>
                <w:sz w:val="16"/>
                <w:szCs w:val="16"/>
              </w:rPr>
              <w:t>4. Razumijeti tekst (čitanje s razumijevanjem) na B1/B1+ razini</w:t>
            </w:r>
          </w:p>
          <w:p w:rsidR="005F71C2" w:rsidRDefault="005F71C2" w:rsidP="005F71C2">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xml:space="preserve">Razumije prozni i informativni tekst pisan na francuskom jeziku. Uočava podudarnosti i razlike između francuskog i hrvatskog jezika (npr.slaganje vremena). </w:t>
            </w:r>
          </w:p>
          <w:p w:rsidR="0082405F" w:rsidRPr="004C75A1" w:rsidRDefault="0082405F" w:rsidP="005F71C2">
            <w:pPr>
              <w:tabs>
                <w:tab w:val="left" w:pos="1218"/>
              </w:tabs>
              <w:spacing w:before="20" w:after="20"/>
              <w:rPr>
                <w:rFonts w:ascii="Merriweather" w:hAnsi="Merriweather" w:cs="Times New Roman"/>
                <w:b/>
                <w:bCs/>
                <w:sz w:val="16"/>
                <w:szCs w:val="16"/>
              </w:rPr>
            </w:pPr>
            <w:r w:rsidRPr="004C75A1">
              <w:rPr>
                <w:rFonts w:ascii="Merriweather" w:hAnsi="Merriweather" w:cs="Times New Roman"/>
                <w:b/>
                <w:bCs/>
                <w:sz w:val="16"/>
                <w:szCs w:val="16"/>
              </w:rPr>
              <w:t xml:space="preserve">5. Razumijeti </w:t>
            </w:r>
            <w:r w:rsidR="0016493E" w:rsidRPr="004C75A1">
              <w:rPr>
                <w:rFonts w:ascii="Merriweather" w:hAnsi="Merriweather" w:cs="Times New Roman"/>
                <w:b/>
                <w:bCs/>
                <w:sz w:val="16"/>
                <w:szCs w:val="16"/>
              </w:rPr>
              <w:t xml:space="preserve">razgovor </w:t>
            </w:r>
            <w:r w:rsidR="005A1002" w:rsidRPr="004C75A1">
              <w:rPr>
                <w:rFonts w:ascii="Merriweather" w:hAnsi="Merriweather" w:cs="Times New Roman"/>
                <w:b/>
                <w:bCs/>
                <w:sz w:val="16"/>
                <w:szCs w:val="16"/>
              </w:rPr>
              <w:t>i usmene iskaze na francuskom jeziku na razini B1</w:t>
            </w:r>
          </w:p>
          <w:p w:rsidR="00E3018D" w:rsidRPr="004C75A1" w:rsidRDefault="00E3018D" w:rsidP="005F71C2">
            <w:pPr>
              <w:tabs>
                <w:tab w:val="left" w:pos="1218"/>
              </w:tabs>
              <w:spacing w:before="20" w:after="20"/>
              <w:rPr>
                <w:rFonts w:ascii="Merriweather" w:hAnsi="Merriweather" w:cs="Times New Roman"/>
                <w:b/>
                <w:bCs/>
                <w:sz w:val="16"/>
                <w:szCs w:val="16"/>
              </w:rPr>
            </w:pPr>
            <w:r w:rsidRPr="004C75A1">
              <w:rPr>
                <w:rFonts w:ascii="Merriweather" w:hAnsi="Merriweather" w:cs="Times New Roman"/>
                <w:b/>
                <w:bCs/>
                <w:sz w:val="16"/>
                <w:szCs w:val="16"/>
              </w:rPr>
              <w:t>6. Govoriti pravilno</w:t>
            </w:r>
            <w:r w:rsidR="007A4F66" w:rsidRPr="004C75A1">
              <w:rPr>
                <w:rFonts w:ascii="Merriweather" w:hAnsi="Merriweather" w:cs="Times New Roman"/>
                <w:b/>
                <w:bCs/>
                <w:sz w:val="16"/>
                <w:szCs w:val="16"/>
              </w:rPr>
              <w:t xml:space="preserve"> (govorna produkcija i govorna interakcija)</w:t>
            </w:r>
            <w:r w:rsidRPr="004C75A1">
              <w:rPr>
                <w:rFonts w:ascii="Merriweather" w:hAnsi="Merriweather" w:cs="Times New Roman"/>
                <w:b/>
                <w:bCs/>
                <w:sz w:val="16"/>
                <w:szCs w:val="16"/>
              </w:rPr>
              <w:t xml:space="preserve"> na razini B1</w:t>
            </w:r>
          </w:p>
          <w:p w:rsidR="000C3DFF" w:rsidRPr="004C75A1" w:rsidRDefault="000C3DFF" w:rsidP="005F71C2">
            <w:pPr>
              <w:tabs>
                <w:tab w:val="left" w:pos="1218"/>
              </w:tabs>
              <w:spacing w:before="20" w:after="20"/>
              <w:rPr>
                <w:rFonts w:ascii="Merriweather" w:hAnsi="Merriweather" w:cs="Times New Roman"/>
                <w:b/>
                <w:bCs/>
                <w:sz w:val="16"/>
                <w:szCs w:val="16"/>
              </w:rPr>
            </w:pPr>
            <w:r w:rsidRPr="004C75A1">
              <w:rPr>
                <w:rFonts w:ascii="Merriweather" w:hAnsi="Merriweather" w:cs="Times New Roman"/>
                <w:b/>
                <w:bCs/>
                <w:sz w:val="16"/>
                <w:szCs w:val="16"/>
              </w:rPr>
              <w:t xml:space="preserve">7. Pisati </w:t>
            </w:r>
            <w:r w:rsidR="00F212EA" w:rsidRPr="004C75A1">
              <w:rPr>
                <w:rFonts w:ascii="Merriweather" w:hAnsi="Merriweather" w:cs="Times New Roman"/>
                <w:b/>
                <w:bCs/>
                <w:sz w:val="16"/>
                <w:szCs w:val="16"/>
              </w:rPr>
              <w:t>na standardnom francuskom jeziku</w:t>
            </w:r>
            <w:r w:rsidRPr="004C75A1">
              <w:rPr>
                <w:rFonts w:ascii="Merriweather" w:hAnsi="Merriweather" w:cs="Times New Roman"/>
                <w:b/>
                <w:bCs/>
                <w:sz w:val="16"/>
                <w:szCs w:val="16"/>
              </w:rPr>
              <w:t xml:space="preserve"> o tem</w:t>
            </w:r>
            <w:r w:rsidR="007D00EC">
              <w:rPr>
                <w:rFonts w:ascii="Merriweather" w:hAnsi="Merriweather" w:cs="Times New Roman"/>
                <w:b/>
                <w:bCs/>
                <w:sz w:val="16"/>
                <w:szCs w:val="16"/>
              </w:rPr>
              <w:t>a</w:t>
            </w:r>
            <w:r w:rsidRPr="004C75A1">
              <w:rPr>
                <w:rFonts w:ascii="Merriweather" w:hAnsi="Merriweather" w:cs="Times New Roman"/>
                <w:b/>
                <w:bCs/>
                <w:sz w:val="16"/>
                <w:szCs w:val="16"/>
              </w:rPr>
              <w:t>ma predviđenim na razini B1</w:t>
            </w:r>
          </w:p>
          <w:p w:rsidR="00D60650" w:rsidRPr="001F5008" w:rsidRDefault="00AF737E" w:rsidP="00622A15">
            <w:pPr>
              <w:tabs>
                <w:tab w:val="left" w:pos="1218"/>
              </w:tabs>
              <w:spacing w:before="20" w:after="20"/>
              <w:rPr>
                <w:rFonts w:ascii="Merriweather" w:hAnsi="Merriweather" w:cs="Times New Roman"/>
                <w:b/>
                <w:bCs/>
                <w:sz w:val="16"/>
                <w:szCs w:val="16"/>
              </w:rPr>
            </w:pPr>
            <w:r w:rsidRPr="004C75A1">
              <w:rPr>
                <w:rFonts w:ascii="Merriweather" w:hAnsi="Merriweather" w:cs="Times New Roman"/>
                <w:b/>
                <w:bCs/>
                <w:sz w:val="16"/>
                <w:szCs w:val="16"/>
              </w:rPr>
              <w:t>8. Poznavati elemente francuske i frankofonske kulture</w:t>
            </w:r>
          </w:p>
          <w:p w:rsidR="00622A15" w:rsidRPr="005360DB" w:rsidRDefault="00622A15" w:rsidP="00622A15">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xml:space="preserve">Ovladavanje jezičnim strukturama omogućuje studentu da razumije </w:t>
            </w:r>
          </w:p>
          <w:p w:rsidR="00622A15" w:rsidRPr="00622A15" w:rsidRDefault="00622A15" w:rsidP="005F71C2">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xml:space="preserve">glavne misli jasnog, standardnog razgovora na poznate teme s kojima se redovito susreće na poslu, na fakultetu, u slobodno vrijeme itd., da razumije glavne misli složenog teksta, da se snađe u većini situacija koje se mogu pojaviti tijekom putovanja kroz područje na kojem se taj jezik govori; proizvede jednostavan vezani tekst na poznatu temu ili temu od osobnog interesa, opiše doživljaje i događaje, svoje snove, nade i težnje te ukratko obrazloži i objasniti svoje planove i svoja stajališta o nekoj aktualnoj temi navodeći neke prednosti i nedostatke. </w:t>
            </w:r>
          </w:p>
          <w:p w:rsidR="005F71C2" w:rsidRPr="005360DB" w:rsidRDefault="005F71C2" w:rsidP="005F71C2">
            <w:pPr>
              <w:tabs>
                <w:tab w:val="left" w:pos="1218"/>
              </w:tabs>
              <w:spacing w:before="20" w:after="20"/>
              <w:rPr>
                <w:rFonts w:ascii="Merriweather" w:hAnsi="Merriweather" w:cs="Times New Roman"/>
                <w:color w:val="FF0000"/>
                <w:sz w:val="16"/>
                <w:szCs w:val="16"/>
              </w:rPr>
            </w:pPr>
            <w:r w:rsidRPr="005360DB">
              <w:rPr>
                <w:rFonts w:ascii="Merriweather" w:hAnsi="Merriweather" w:cs="Times New Roman"/>
                <w:sz w:val="16"/>
                <w:szCs w:val="16"/>
              </w:rPr>
              <w:t>U svim zadatcima i aktivnostima student koristi pravila u točno određenim i konkretnim situacijama. Spoznaje strategije učenja i mišljenja te ovladava vještinama samoregulacije učenja. Student uči slušati druge s poštovanjem, surađuje u grupnim aktivnostima, ima razumijevanja za kulturne vrijednosti, kritički analizira svoje i tuđe uratke.</w:t>
            </w:r>
          </w:p>
        </w:tc>
      </w:tr>
      <w:tr w:rsidR="005F71C2" w:rsidRPr="005360DB" w:rsidTr="00FF1020">
        <w:tc>
          <w:tcPr>
            <w:tcW w:w="3297" w:type="dxa"/>
            <w:gridSpan w:val="7"/>
            <w:shd w:val="clear" w:color="auto" w:fill="F2F2F2" w:themeFill="background1" w:themeFillShade="F2"/>
          </w:tcPr>
          <w:p w:rsidR="005F71C2" w:rsidRPr="005360DB" w:rsidRDefault="005F71C2" w:rsidP="005F71C2">
            <w:pPr>
              <w:spacing w:before="20" w:after="20"/>
              <w:rPr>
                <w:rFonts w:ascii="Merriweather" w:hAnsi="Merriweather" w:cs="Times New Roman"/>
                <w:b/>
                <w:sz w:val="16"/>
                <w:szCs w:val="16"/>
              </w:rPr>
            </w:pPr>
            <w:r w:rsidRPr="005360DB">
              <w:rPr>
                <w:rFonts w:ascii="Merriweather" w:hAnsi="Merriweather" w:cs="Times New Roman"/>
                <w:b/>
                <w:sz w:val="16"/>
                <w:szCs w:val="16"/>
              </w:rPr>
              <w:lastRenderedPageBreak/>
              <w:t>Ishodi učenja na razini programa</w:t>
            </w:r>
          </w:p>
        </w:tc>
        <w:tc>
          <w:tcPr>
            <w:tcW w:w="5991" w:type="dxa"/>
            <w:gridSpan w:val="21"/>
            <w:vAlign w:val="center"/>
          </w:tcPr>
          <w:p w:rsidR="00AF737E" w:rsidRDefault="00B4141A" w:rsidP="005F71C2">
            <w:pPr>
              <w:tabs>
                <w:tab w:val="left" w:pos="1218"/>
              </w:tabs>
              <w:spacing w:before="20" w:after="20"/>
              <w:rPr>
                <w:rFonts w:ascii="Merriweather" w:hAnsi="Merriweather" w:cs="Times New Roman"/>
                <w:sz w:val="16"/>
                <w:szCs w:val="16"/>
              </w:rPr>
            </w:pPr>
            <w:r>
              <w:rPr>
                <w:rFonts w:ascii="Merriweather" w:hAnsi="Merriweather" w:cs="Times New Roman"/>
                <w:sz w:val="16"/>
                <w:szCs w:val="16"/>
              </w:rPr>
              <w:t>-</w:t>
            </w:r>
            <w:r w:rsidR="005F71C2" w:rsidRPr="005360DB">
              <w:rPr>
                <w:rFonts w:ascii="Merriweather" w:hAnsi="Merriweather" w:cs="Times New Roman"/>
                <w:sz w:val="16"/>
                <w:szCs w:val="16"/>
              </w:rPr>
              <w:t>razumije</w:t>
            </w:r>
            <w:r>
              <w:rPr>
                <w:rFonts w:ascii="Merriweather" w:hAnsi="Merriweather" w:cs="Times New Roman"/>
                <w:sz w:val="16"/>
                <w:szCs w:val="16"/>
              </w:rPr>
              <w:t>ti</w:t>
            </w:r>
            <w:r w:rsidR="005F71C2" w:rsidRPr="005360DB">
              <w:rPr>
                <w:rFonts w:ascii="Merriweather" w:hAnsi="Merriweather" w:cs="Times New Roman"/>
                <w:sz w:val="16"/>
                <w:szCs w:val="16"/>
              </w:rPr>
              <w:t xml:space="preserve"> (slušano i pisano razumijevanje), čita</w:t>
            </w:r>
            <w:r>
              <w:rPr>
                <w:rFonts w:ascii="Merriweather" w:hAnsi="Merriweather" w:cs="Times New Roman"/>
                <w:sz w:val="16"/>
                <w:szCs w:val="16"/>
              </w:rPr>
              <w:t>ti</w:t>
            </w:r>
            <w:r w:rsidR="005F71C2" w:rsidRPr="005360DB">
              <w:rPr>
                <w:rFonts w:ascii="Merriweather" w:hAnsi="Merriweather" w:cs="Times New Roman"/>
                <w:sz w:val="16"/>
                <w:szCs w:val="16"/>
              </w:rPr>
              <w:t>, govori</w:t>
            </w:r>
            <w:r>
              <w:rPr>
                <w:rFonts w:ascii="Merriweather" w:hAnsi="Merriweather" w:cs="Times New Roman"/>
                <w:sz w:val="16"/>
                <w:szCs w:val="16"/>
              </w:rPr>
              <w:t>ti</w:t>
            </w:r>
            <w:r w:rsidR="005F71C2" w:rsidRPr="005360DB">
              <w:rPr>
                <w:rFonts w:ascii="Merriweather" w:hAnsi="Merriweather" w:cs="Times New Roman"/>
                <w:sz w:val="16"/>
                <w:szCs w:val="16"/>
              </w:rPr>
              <w:t xml:space="preserve"> (govorna interakcija i govorna produkcija),  pismeno se izražava</w:t>
            </w:r>
            <w:r>
              <w:rPr>
                <w:rFonts w:ascii="Merriweather" w:hAnsi="Merriweather" w:cs="Times New Roman"/>
                <w:sz w:val="16"/>
                <w:szCs w:val="16"/>
              </w:rPr>
              <w:t>ti</w:t>
            </w:r>
            <w:r w:rsidR="005F71C2" w:rsidRPr="005360DB">
              <w:rPr>
                <w:rFonts w:ascii="Merriweather" w:hAnsi="Merriweather" w:cs="Times New Roman"/>
                <w:sz w:val="16"/>
                <w:szCs w:val="16"/>
              </w:rPr>
              <w:t xml:space="preserve"> na standardnom francuskom jeziku na razini</w:t>
            </w:r>
            <w:r>
              <w:rPr>
                <w:rFonts w:ascii="Merriweather" w:hAnsi="Merriweather" w:cs="Times New Roman"/>
                <w:sz w:val="16"/>
                <w:szCs w:val="16"/>
              </w:rPr>
              <w:t xml:space="preserve"> B2</w:t>
            </w:r>
          </w:p>
          <w:p w:rsidR="005172F4" w:rsidRDefault="00AF737E" w:rsidP="005F71C2">
            <w:pPr>
              <w:tabs>
                <w:tab w:val="left" w:pos="1218"/>
              </w:tabs>
              <w:spacing w:before="20" w:after="20"/>
              <w:rPr>
                <w:rFonts w:ascii="Merriweather" w:hAnsi="Merriweather" w:cs="Times New Roman"/>
                <w:sz w:val="16"/>
                <w:szCs w:val="16"/>
              </w:rPr>
            </w:pPr>
            <w:r>
              <w:rPr>
                <w:rFonts w:ascii="Merriweather" w:hAnsi="Merriweather" w:cs="Times New Roman"/>
                <w:sz w:val="16"/>
                <w:szCs w:val="16"/>
              </w:rPr>
              <w:t xml:space="preserve">- poznavati </w:t>
            </w:r>
            <w:r w:rsidR="005F71C2" w:rsidRPr="005360DB">
              <w:rPr>
                <w:rFonts w:ascii="Merriweather" w:hAnsi="Merriweather" w:cs="Times New Roman"/>
                <w:sz w:val="16"/>
                <w:szCs w:val="16"/>
              </w:rPr>
              <w:t>elemente francuske i frankofonske kulture</w:t>
            </w:r>
          </w:p>
          <w:p w:rsidR="005172F4" w:rsidRDefault="005172F4" w:rsidP="005F71C2">
            <w:pPr>
              <w:tabs>
                <w:tab w:val="left" w:pos="1218"/>
              </w:tabs>
              <w:spacing w:before="20" w:after="20"/>
              <w:rPr>
                <w:rFonts w:ascii="Merriweather" w:hAnsi="Merriweather" w:cs="Times New Roman"/>
                <w:sz w:val="16"/>
                <w:szCs w:val="16"/>
              </w:rPr>
            </w:pPr>
            <w:r>
              <w:rPr>
                <w:rFonts w:ascii="Merriweather" w:hAnsi="Merriweather" w:cs="Times New Roman"/>
                <w:sz w:val="16"/>
                <w:szCs w:val="16"/>
              </w:rPr>
              <w:t>- k</w:t>
            </w:r>
            <w:r w:rsidR="005F71C2" w:rsidRPr="005360DB">
              <w:rPr>
                <w:rFonts w:ascii="Merriweather" w:hAnsi="Merriweather" w:cs="Times New Roman"/>
                <w:sz w:val="16"/>
                <w:szCs w:val="16"/>
              </w:rPr>
              <w:t>ontrastivno analizira</w:t>
            </w:r>
            <w:r>
              <w:rPr>
                <w:rFonts w:ascii="Merriweather" w:hAnsi="Merriweather" w:cs="Times New Roman"/>
                <w:sz w:val="16"/>
                <w:szCs w:val="16"/>
              </w:rPr>
              <w:t>ti</w:t>
            </w:r>
            <w:r w:rsidR="005F71C2" w:rsidRPr="005360DB">
              <w:rPr>
                <w:rFonts w:ascii="Merriweather" w:hAnsi="Merriweather" w:cs="Times New Roman"/>
                <w:sz w:val="16"/>
                <w:szCs w:val="16"/>
              </w:rPr>
              <w:t xml:space="preserve"> gramatičke kategorije i pojave francuskog i hrvatskog jezika </w:t>
            </w:r>
          </w:p>
          <w:p w:rsidR="005F71C2" w:rsidRPr="005360DB" w:rsidRDefault="005172F4" w:rsidP="005F71C2">
            <w:pPr>
              <w:tabs>
                <w:tab w:val="left" w:pos="1218"/>
              </w:tabs>
              <w:spacing w:before="20" w:after="20"/>
              <w:rPr>
                <w:rFonts w:ascii="Merriweather" w:hAnsi="Merriweather" w:cs="Times New Roman"/>
                <w:color w:val="FF0000"/>
                <w:sz w:val="16"/>
                <w:szCs w:val="16"/>
              </w:rPr>
            </w:pPr>
            <w:r>
              <w:rPr>
                <w:rFonts w:ascii="Merriweather" w:hAnsi="Merriweather" w:cs="Times New Roman"/>
                <w:sz w:val="16"/>
                <w:szCs w:val="16"/>
              </w:rPr>
              <w:t>-a</w:t>
            </w:r>
            <w:r w:rsidR="005F71C2" w:rsidRPr="005360DB">
              <w:rPr>
                <w:rFonts w:ascii="Merriweather" w:hAnsi="Merriweather" w:cs="Times New Roman"/>
                <w:sz w:val="16"/>
                <w:szCs w:val="16"/>
              </w:rPr>
              <w:t>nalizira</w:t>
            </w:r>
            <w:r>
              <w:rPr>
                <w:rFonts w:ascii="Merriweather" w:hAnsi="Merriweather" w:cs="Times New Roman"/>
                <w:sz w:val="16"/>
                <w:szCs w:val="16"/>
              </w:rPr>
              <w:t>ti</w:t>
            </w:r>
            <w:r w:rsidR="005F71C2" w:rsidRPr="005360DB">
              <w:rPr>
                <w:rFonts w:ascii="Merriweather" w:hAnsi="Merriweather" w:cs="Times New Roman"/>
                <w:sz w:val="16"/>
                <w:szCs w:val="16"/>
              </w:rPr>
              <w:t xml:space="preserve"> iskaze na francuskom jeziku na morfosintaktičkoj, semantičkoj i pragmatičkoj razini.</w:t>
            </w:r>
          </w:p>
        </w:tc>
      </w:tr>
      <w:tr w:rsidR="005F71C2" w:rsidRPr="005360DB" w:rsidTr="002E1CE6">
        <w:tc>
          <w:tcPr>
            <w:tcW w:w="9288" w:type="dxa"/>
            <w:gridSpan w:val="28"/>
            <w:shd w:val="clear" w:color="auto" w:fill="D9D9D9" w:themeFill="background1" w:themeFillShade="D9"/>
          </w:tcPr>
          <w:p w:rsidR="005F71C2" w:rsidRPr="005360DB" w:rsidRDefault="005F71C2" w:rsidP="005F71C2">
            <w:pPr>
              <w:spacing w:before="20" w:after="20"/>
              <w:rPr>
                <w:rFonts w:ascii="Merriweather" w:hAnsi="Merriweather" w:cs="Times New Roman"/>
                <w:sz w:val="16"/>
                <w:szCs w:val="16"/>
              </w:rPr>
            </w:pPr>
          </w:p>
        </w:tc>
      </w:tr>
      <w:tr w:rsidR="005F71C2" w:rsidRPr="005360DB" w:rsidTr="00C02454">
        <w:trPr>
          <w:trHeight w:val="190"/>
        </w:trPr>
        <w:tc>
          <w:tcPr>
            <w:tcW w:w="1802" w:type="dxa"/>
            <w:vMerge w:val="restart"/>
            <w:shd w:val="clear" w:color="auto" w:fill="F2F2F2" w:themeFill="background1" w:themeFillShade="F2"/>
            <w:vAlign w:val="center"/>
          </w:tcPr>
          <w:p w:rsidR="005F71C2" w:rsidRPr="005360DB" w:rsidRDefault="005F71C2" w:rsidP="005F71C2">
            <w:pPr>
              <w:spacing w:before="20" w:after="20"/>
              <w:rPr>
                <w:rFonts w:ascii="Merriweather" w:hAnsi="Merriweather" w:cs="Times New Roman"/>
                <w:b/>
                <w:sz w:val="16"/>
                <w:szCs w:val="16"/>
              </w:rPr>
            </w:pPr>
            <w:r w:rsidRPr="005360DB">
              <w:rPr>
                <w:rFonts w:ascii="Merriweather" w:hAnsi="Merriweather" w:cs="Times New Roman"/>
                <w:b/>
                <w:sz w:val="16"/>
                <w:szCs w:val="16"/>
              </w:rPr>
              <w:t>Načini praćenja studenata</w:t>
            </w:r>
          </w:p>
        </w:tc>
        <w:tc>
          <w:tcPr>
            <w:tcW w:w="1495" w:type="dxa"/>
            <w:gridSpan w:val="6"/>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55562244"/>
              </w:sdtPr>
              <w:sdtContent>
                <w:r w:rsidR="007D27B1"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pohađanje nastave</w:t>
            </w:r>
          </w:p>
        </w:tc>
        <w:tc>
          <w:tcPr>
            <w:tcW w:w="1498" w:type="dxa"/>
            <w:gridSpan w:val="7"/>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960602510"/>
              </w:sdtPr>
              <w:sdtContent>
                <w:r w:rsidR="00FD51BD"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priprema za nastavu</w:t>
            </w:r>
          </w:p>
        </w:tc>
        <w:tc>
          <w:tcPr>
            <w:tcW w:w="1497" w:type="dxa"/>
            <w:gridSpan w:val="5"/>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6264378"/>
              </w:sdtPr>
              <w:sdtContent>
                <w:r w:rsidR="00FD51BD"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domaće zadaće</w:t>
            </w:r>
          </w:p>
        </w:tc>
        <w:tc>
          <w:tcPr>
            <w:tcW w:w="1497" w:type="dxa"/>
            <w:gridSpan w:val="6"/>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09112354"/>
              </w:sdtPr>
              <w:sdtContent>
                <w:r w:rsidR="007D27B1"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kontinuirana evaluacija</w:t>
            </w:r>
          </w:p>
        </w:tc>
        <w:tc>
          <w:tcPr>
            <w:tcW w:w="1499" w:type="dxa"/>
            <w:gridSpan w:val="3"/>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430641341"/>
              </w:sdtPr>
              <w:sdtContent>
                <w:r w:rsidR="005F71C2"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istraživanje</w:t>
            </w:r>
          </w:p>
        </w:tc>
      </w:tr>
      <w:tr w:rsidR="005F71C2" w:rsidRPr="005360DB" w:rsidTr="00FC2198">
        <w:trPr>
          <w:trHeight w:val="190"/>
        </w:trPr>
        <w:tc>
          <w:tcPr>
            <w:tcW w:w="1802" w:type="dxa"/>
            <w:vMerge/>
            <w:shd w:val="clear" w:color="auto" w:fill="F2F2F2" w:themeFill="background1" w:themeFillShade="F2"/>
          </w:tcPr>
          <w:p w:rsidR="005F71C2" w:rsidRPr="005360DB" w:rsidRDefault="005F71C2" w:rsidP="005F71C2">
            <w:pPr>
              <w:spacing w:before="20" w:after="20"/>
              <w:rPr>
                <w:rFonts w:ascii="Merriweather" w:hAnsi="Merriweather" w:cs="Times New Roman"/>
                <w:b/>
                <w:sz w:val="16"/>
                <w:szCs w:val="16"/>
              </w:rPr>
            </w:pPr>
          </w:p>
        </w:tc>
        <w:tc>
          <w:tcPr>
            <w:tcW w:w="1495" w:type="dxa"/>
            <w:gridSpan w:val="6"/>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841123809"/>
              </w:sdtPr>
              <w:sdtContent>
                <w:r w:rsidR="005F71C2"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praktični rad</w:t>
            </w:r>
          </w:p>
        </w:tc>
        <w:tc>
          <w:tcPr>
            <w:tcW w:w="1498" w:type="dxa"/>
            <w:gridSpan w:val="7"/>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833038643"/>
              </w:sdtPr>
              <w:sdtContent>
                <w:r w:rsidR="005F71C2"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eksperimentalni rad</w:t>
            </w:r>
          </w:p>
        </w:tc>
        <w:tc>
          <w:tcPr>
            <w:tcW w:w="1497" w:type="dxa"/>
            <w:gridSpan w:val="5"/>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046405765"/>
              </w:sdtPr>
              <w:sdtContent>
                <w:r w:rsidR="005F71C2"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izlaganje</w:t>
            </w:r>
          </w:p>
        </w:tc>
        <w:tc>
          <w:tcPr>
            <w:tcW w:w="1497" w:type="dxa"/>
            <w:gridSpan w:val="6"/>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86770044"/>
              </w:sdtPr>
              <w:sdtContent>
                <w:r w:rsidR="005F71C2"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projekt</w:t>
            </w:r>
          </w:p>
        </w:tc>
        <w:tc>
          <w:tcPr>
            <w:tcW w:w="1499" w:type="dxa"/>
            <w:gridSpan w:val="3"/>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747874460"/>
              </w:sdtPr>
              <w:sdtContent>
                <w:r w:rsidR="005F71C2"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seminar</w:t>
            </w:r>
          </w:p>
        </w:tc>
      </w:tr>
      <w:tr w:rsidR="005F71C2" w:rsidRPr="005360DB" w:rsidTr="00B05C1D">
        <w:trPr>
          <w:trHeight w:val="190"/>
        </w:trPr>
        <w:tc>
          <w:tcPr>
            <w:tcW w:w="1802" w:type="dxa"/>
            <w:vMerge/>
            <w:shd w:val="clear" w:color="auto" w:fill="F2F2F2" w:themeFill="background1" w:themeFillShade="F2"/>
          </w:tcPr>
          <w:p w:rsidR="005F71C2" w:rsidRPr="005360DB" w:rsidRDefault="005F71C2" w:rsidP="005F71C2">
            <w:pPr>
              <w:spacing w:before="20" w:after="20"/>
              <w:rPr>
                <w:rFonts w:ascii="Merriweather" w:hAnsi="Merriweather" w:cs="Times New Roman"/>
                <w:b/>
                <w:sz w:val="16"/>
                <w:szCs w:val="16"/>
              </w:rPr>
            </w:pPr>
          </w:p>
        </w:tc>
        <w:tc>
          <w:tcPr>
            <w:tcW w:w="1495" w:type="dxa"/>
            <w:gridSpan w:val="6"/>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2123502024"/>
              </w:sdtPr>
              <w:sdtContent>
                <w:r w:rsidR="00FD51BD"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kolokvij(i)</w:t>
            </w:r>
          </w:p>
        </w:tc>
        <w:tc>
          <w:tcPr>
            <w:tcW w:w="1498" w:type="dxa"/>
            <w:gridSpan w:val="7"/>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644748056"/>
              </w:sdtPr>
              <w:sdtContent>
                <w:r w:rsidR="00FD51BD"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pismeni ispit</w:t>
            </w:r>
          </w:p>
        </w:tc>
        <w:tc>
          <w:tcPr>
            <w:tcW w:w="1497" w:type="dxa"/>
            <w:gridSpan w:val="5"/>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11010417"/>
              </w:sdtPr>
              <w:sdtContent>
                <w:r w:rsidR="00FD51BD"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usmeni ispit</w:t>
            </w:r>
          </w:p>
        </w:tc>
        <w:tc>
          <w:tcPr>
            <w:tcW w:w="2996" w:type="dxa"/>
            <w:gridSpan w:val="9"/>
            <w:vAlign w:val="center"/>
          </w:tcPr>
          <w:p w:rsidR="005F71C2" w:rsidRPr="005360DB" w:rsidRDefault="0019760C" w:rsidP="005F71C2">
            <w:pPr>
              <w:tabs>
                <w:tab w:val="left" w:pos="1218"/>
              </w:tabs>
              <w:spacing w:before="20" w:after="20"/>
              <w:jc w:val="center"/>
              <w:rPr>
                <w:rFonts w:ascii="Merriweather" w:hAnsi="Merriweather" w:cs="Times New Roman"/>
                <w:sz w:val="16"/>
                <w:szCs w:val="16"/>
              </w:rPr>
            </w:pPr>
            <w:sdt>
              <w:sdtPr>
                <w:rPr>
                  <w:rFonts w:ascii="Merriweather" w:hAnsi="Merriweather" w:cs="Times New Roman"/>
                  <w:sz w:val="16"/>
                  <w:szCs w:val="16"/>
                </w:rPr>
                <w:id w:val="1670292690"/>
              </w:sdtPr>
              <w:sdtContent>
                <w:r w:rsidR="005F71C2"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ostalo:</w:t>
            </w:r>
          </w:p>
        </w:tc>
      </w:tr>
      <w:tr w:rsidR="005F71C2" w:rsidRPr="005360DB" w:rsidTr="0079745E">
        <w:tc>
          <w:tcPr>
            <w:tcW w:w="1802" w:type="dxa"/>
            <w:shd w:val="clear" w:color="auto" w:fill="F2F2F2" w:themeFill="background1" w:themeFillShade="F2"/>
          </w:tcPr>
          <w:p w:rsidR="005F71C2" w:rsidRPr="005360DB" w:rsidRDefault="005F71C2" w:rsidP="005F71C2">
            <w:pPr>
              <w:spacing w:before="20" w:after="20"/>
              <w:rPr>
                <w:rFonts w:ascii="Merriweather" w:hAnsi="Merriweather" w:cs="Times New Roman"/>
                <w:b/>
                <w:sz w:val="16"/>
                <w:szCs w:val="16"/>
              </w:rPr>
            </w:pPr>
            <w:r w:rsidRPr="005360DB">
              <w:rPr>
                <w:rFonts w:ascii="Merriweather" w:hAnsi="Merriweather" w:cs="Times New Roman"/>
                <w:b/>
                <w:sz w:val="16"/>
                <w:szCs w:val="16"/>
              </w:rPr>
              <w:t>Uvjeti pristupanja ispitu</w:t>
            </w:r>
          </w:p>
        </w:tc>
        <w:tc>
          <w:tcPr>
            <w:tcW w:w="7486" w:type="dxa"/>
            <w:gridSpan w:val="27"/>
            <w:vAlign w:val="center"/>
          </w:tcPr>
          <w:p w:rsidR="005F71C2" w:rsidRPr="005360DB" w:rsidRDefault="009C23C2" w:rsidP="005F71C2">
            <w:pPr>
              <w:tabs>
                <w:tab w:val="left" w:pos="1218"/>
              </w:tabs>
              <w:spacing w:before="20" w:after="20"/>
              <w:rPr>
                <w:rFonts w:ascii="Merriweather" w:hAnsi="Merriweather" w:cs="Times New Roman"/>
                <w:i/>
                <w:sz w:val="16"/>
                <w:szCs w:val="16"/>
              </w:rPr>
            </w:pPr>
            <w:r w:rsidRPr="005360DB">
              <w:rPr>
                <w:rFonts w:ascii="Merriweather" w:eastAsia="Times New Roman" w:hAnsi="Merriweather" w:cs="Times New Roman"/>
                <w:sz w:val="16"/>
                <w:szCs w:val="16"/>
              </w:rPr>
              <w:t>Za potpis i pristupanje ispitu student ne smije izostati više od 8 puta</w:t>
            </w:r>
            <w:r w:rsidR="005C0245" w:rsidRPr="005360DB">
              <w:rPr>
                <w:rFonts w:ascii="Merriweather" w:eastAsia="Times New Roman" w:hAnsi="Merriweather" w:cs="Times New Roman"/>
                <w:sz w:val="16"/>
                <w:szCs w:val="16"/>
              </w:rPr>
              <w:t xml:space="preserve">; </w:t>
            </w:r>
            <w:r w:rsidRPr="005360DB">
              <w:rPr>
                <w:rFonts w:ascii="Merriweather" w:eastAsia="Times New Roman" w:hAnsi="Merriweather" w:cs="Times New Roman"/>
                <w:sz w:val="16"/>
                <w:szCs w:val="16"/>
              </w:rPr>
              <w:t>dolazak na vježbe</w:t>
            </w:r>
            <w:r w:rsidR="005C0245" w:rsidRPr="005360DB">
              <w:rPr>
                <w:rFonts w:ascii="Merriweather" w:eastAsia="Times New Roman" w:hAnsi="Merriweather" w:cs="Times New Roman"/>
                <w:sz w:val="16"/>
                <w:szCs w:val="16"/>
              </w:rPr>
              <w:t xml:space="preserve"> na kojima se analizira domaća zadaća</w:t>
            </w:r>
            <w:r w:rsidRPr="005360DB">
              <w:rPr>
                <w:rFonts w:ascii="Merriweather" w:eastAsia="Times New Roman" w:hAnsi="Merriweather" w:cs="Times New Roman"/>
                <w:sz w:val="16"/>
                <w:szCs w:val="16"/>
              </w:rPr>
              <w:t xml:space="preserve"> bez više od 50% riješenog svakog domaćeg rada i radnog materijala potrebnog  za uspješno praćenje nastave evidentira se kao neprisustvovanje nastavi. Zadatke zadane kao domaći rad potrebno je predati za ispravak u za to predviđenom tjednu. Naknadno predane zadaće neće biti evaluirane (osim u slučaju opravdane spriječenosti studenta da u tom tjednu prisustvuje nastavi). </w:t>
            </w:r>
            <w:r w:rsidR="00E6690B">
              <w:rPr>
                <w:rFonts w:ascii="Merriweather" w:eastAsia="Times New Roman" w:hAnsi="Merriweather" w:cs="Times New Roman"/>
                <w:sz w:val="16"/>
                <w:szCs w:val="16"/>
              </w:rPr>
              <w:t>Bilježnicu s diktatima studenti donose na uvid tijekom cijelog semestra</w:t>
            </w:r>
            <w:r w:rsidR="00EA331C">
              <w:rPr>
                <w:rFonts w:ascii="Merriweather" w:eastAsia="Times New Roman" w:hAnsi="Merriweather" w:cs="Times New Roman"/>
                <w:sz w:val="16"/>
                <w:szCs w:val="16"/>
              </w:rPr>
              <w:t xml:space="preserve">. </w:t>
            </w:r>
            <w:r w:rsidRPr="005360DB">
              <w:rPr>
                <w:rFonts w:ascii="Merriweather" w:eastAsia="Times New Roman" w:hAnsi="Merriweather" w:cs="Times New Roman"/>
                <w:sz w:val="16"/>
                <w:szCs w:val="16"/>
              </w:rPr>
              <w:t>Riječi iz zadanih tekstova</w:t>
            </w:r>
            <w:r w:rsidR="00283820">
              <w:rPr>
                <w:rFonts w:ascii="Merriweather" w:eastAsia="Times New Roman" w:hAnsi="Merriweather" w:cs="Times New Roman"/>
                <w:sz w:val="16"/>
                <w:szCs w:val="16"/>
              </w:rPr>
              <w:t xml:space="preserve"> za usmeni</w:t>
            </w:r>
            <w:r w:rsidRPr="005360DB">
              <w:rPr>
                <w:rFonts w:ascii="Merriweather" w:eastAsia="Times New Roman" w:hAnsi="Merriweather" w:cs="Times New Roman"/>
                <w:sz w:val="16"/>
                <w:szCs w:val="16"/>
              </w:rPr>
              <w:t xml:space="preserve"> potrebno je predati na uvid najkasnije u posljednjem tjednu izvođenja nastave</w:t>
            </w:r>
            <w:r w:rsidR="00C15669">
              <w:rPr>
                <w:rFonts w:ascii="Merriweather" w:eastAsia="Times New Roman" w:hAnsi="Merriweather" w:cs="Times New Roman"/>
                <w:sz w:val="16"/>
                <w:szCs w:val="16"/>
              </w:rPr>
              <w:t xml:space="preserve"> (za studente koji polažu 2.kolokvij ili izlaze na prvi rok), odnosno najkasnije </w:t>
            </w:r>
            <w:r w:rsidR="00E6690B">
              <w:rPr>
                <w:rFonts w:ascii="Merriweather" w:eastAsia="Times New Roman" w:hAnsi="Merriweather" w:cs="Times New Roman"/>
                <w:sz w:val="16"/>
                <w:szCs w:val="16"/>
              </w:rPr>
              <w:t>sedam dana prije pristupanja pismenom ispitu na nekom drugom roku</w:t>
            </w:r>
            <w:r w:rsidRPr="005360DB">
              <w:rPr>
                <w:rFonts w:ascii="Merriweather" w:eastAsia="Times New Roman" w:hAnsi="Merriweather" w:cs="Times New Roman"/>
                <w:sz w:val="16"/>
                <w:szCs w:val="16"/>
              </w:rPr>
              <w:t>. Ispoštovavši sve navedeno, student ostvaruje pravo pristupanja ispitu.</w:t>
            </w:r>
          </w:p>
        </w:tc>
      </w:tr>
      <w:tr w:rsidR="005F71C2" w:rsidRPr="005360DB" w:rsidTr="00FC2198">
        <w:tc>
          <w:tcPr>
            <w:tcW w:w="1802" w:type="dxa"/>
            <w:shd w:val="clear" w:color="auto" w:fill="F2F2F2" w:themeFill="background1" w:themeFillShade="F2"/>
          </w:tcPr>
          <w:p w:rsidR="005F71C2" w:rsidRPr="005360DB" w:rsidRDefault="005F71C2" w:rsidP="005F71C2">
            <w:pPr>
              <w:spacing w:before="20" w:after="20"/>
              <w:rPr>
                <w:rFonts w:ascii="Merriweather" w:hAnsi="Merriweather" w:cs="Times New Roman"/>
                <w:b/>
                <w:sz w:val="16"/>
                <w:szCs w:val="16"/>
              </w:rPr>
            </w:pPr>
            <w:r w:rsidRPr="005360DB">
              <w:rPr>
                <w:rFonts w:ascii="Merriweather" w:hAnsi="Merriweather" w:cs="Times New Roman"/>
                <w:b/>
                <w:sz w:val="16"/>
                <w:szCs w:val="16"/>
              </w:rPr>
              <w:t>Ispitni rokovi</w:t>
            </w:r>
          </w:p>
        </w:tc>
        <w:tc>
          <w:tcPr>
            <w:tcW w:w="2903" w:type="dxa"/>
            <w:gridSpan w:val="12"/>
          </w:tcPr>
          <w:p w:rsidR="005F71C2" w:rsidRPr="005360DB" w:rsidRDefault="0019760C" w:rsidP="005F71C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474301983"/>
              </w:sdtPr>
              <w:sdtContent>
                <w:r w:rsidR="007D27B1"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zimski ispitni rok </w:t>
            </w:r>
          </w:p>
        </w:tc>
        <w:tc>
          <w:tcPr>
            <w:tcW w:w="2471" w:type="dxa"/>
            <w:gridSpan w:val="9"/>
          </w:tcPr>
          <w:p w:rsidR="005F71C2" w:rsidRPr="005360DB" w:rsidRDefault="0019760C" w:rsidP="005F71C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00601738"/>
              </w:sdtPr>
              <w:sdtContent>
                <w:r w:rsidR="005F71C2" w:rsidRPr="005360DB">
                  <w:rPr>
                    <w:rFonts w:ascii="Segoe UI Symbol" w:eastAsia="MS Gothic" w:hAnsi="Segoe UI Symbol" w:cs="Segoe UI Symbol"/>
                    <w:sz w:val="16"/>
                    <w:szCs w:val="16"/>
                  </w:rPr>
                  <w:t>☐</w:t>
                </w:r>
              </w:sdtContent>
            </w:sdt>
            <w:r w:rsidR="005F71C2" w:rsidRPr="005360DB">
              <w:rPr>
                <w:rFonts w:ascii="Merriweather" w:hAnsi="Merriweather" w:cs="Times New Roman"/>
                <w:sz w:val="16"/>
                <w:szCs w:val="16"/>
              </w:rPr>
              <w:t xml:space="preserve"> ljetni ispitni rok</w:t>
            </w:r>
          </w:p>
        </w:tc>
        <w:tc>
          <w:tcPr>
            <w:tcW w:w="2112" w:type="dxa"/>
            <w:gridSpan w:val="6"/>
          </w:tcPr>
          <w:p w:rsidR="005F71C2" w:rsidRPr="005360DB" w:rsidRDefault="0019760C" w:rsidP="005F71C2">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44519774"/>
              </w:sdtPr>
              <w:sdtContent>
                <w:r w:rsidR="002B3846">
                  <w:rPr>
                    <w:rFonts w:ascii="MS Gothic" w:eastAsia="MS Gothic" w:hAnsi="MS Gothic" w:cs="Times New Roman" w:hint="eastAsia"/>
                    <w:sz w:val="16"/>
                    <w:szCs w:val="16"/>
                  </w:rPr>
                  <w:t>☐</w:t>
                </w:r>
              </w:sdtContent>
            </w:sdt>
            <w:r w:rsidR="005F71C2" w:rsidRPr="005360DB">
              <w:rPr>
                <w:rFonts w:ascii="Merriweather" w:hAnsi="Merriweather" w:cs="Times New Roman"/>
                <w:sz w:val="16"/>
                <w:szCs w:val="16"/>
              </w:rPr>
              <w:t xml:space="preserve"> jesenski ispitni rok</w:t>
            </w:r>
          </w:p>
        </w:tc>
      </w:tr>
      <w:tr w:rsidR="00AB2C8A" w:rsidRPr="005360DB" w:rsidTr="0079745E">
        <w:tc>
          <w:tcPr>
            <w:tcW w:w="1802" w:type="dxa"/>
            <w:shd w:val="clear" w:color="auto" w:fill="F2F2F2" w:themeFill="background1" w:themeFillShade="F2"/>
          </w:tcPr>
          <w:p w:rsidR="00AB2C8A" w:rsidRPr="005360DB" w:rsidRDefault="00AB2C8A" w:rsidP="00AB2C8A">
            <w:pPr>
              <w:spacing w:before="20" w:after="20"/>
              <w:rPr>
                <w:rFonts w:ascii="Merriweather" w:hAnsi="Merriweather" w:cs="Times New Roman"/>
                <w:b/>
                <w:sz w:val="16"/>
                <w:szCs w:val="16"/>
              </w:rPr>
            </w:pPr>
            <w:r w:rsidRPr="005360DB">
              <w:rPr>
                <w:rFonts w:ascii="Merriweather" w:hAnsi="Merriweather" w:cs="Times New Roman"/>
                <w:b/>
                <w:sz w:val="16"/>
                <w:szCs w:val="16"/>
              </w:rPr>
              <w:lastRenderedPageBreak/>
              <w:t>Termini ispitnih rokova</w:t>
            </w:r>
          </w:p>
        </w:tc>
        <w:tc>
          <w:tcPr>
            <w:tcW w:w="2903" w:type="dxa"/>
            <w:gridSpan w:val="12"/>
            <w:vAlign w:val="center"/>
          </w:tcPr>
          <w:p w:rsidR="00AB2C8A" w:rsidRPr="005360DB" w:rsidRDefault="002B3846" w:rsidP="00AB2C8A">
            <w:pPr>
              <w:tabs>
                <w:tab w:val="left" w:pos="1218"/>
              </w:tabs>
              <w:spacing w:before="20" w:after="20"/>
              <w:rPr>
                <w:rFonts w:ascii="Merriweather" w:hAnsi="Merriweather" w:cs="Times New Roman"/>
                <w:sz w:val="16"/>
                <w:szCs w:val="16"/>
              </w:rPr>
            </w:pPr>
            <w:r>
              <w:rPr>
                <w:rFonts w:ascii="Merriweather" w:hAnsi="Merriweather" w:cs="Times New Roman"/>
                <w:sz w:val="16"/>
                <w:szCs w:val="16"/>
              </w:rPr>
              <w:t>„vidi ispitne rokove“ -mrežna stranica Odjela</w:t>
            </w:r>
          </w:p>
        </w:tc>
        <w:tc>
          <w:tcPr>
            <w:tcW w:w="2471" w:type="dxa"/>
            <w:gridSpan w:val="9"/>
            <w:vAlign w:val="center"/>
          </w:tcPr>
          <w:p w:rsidR="00AB2C8A" w:rsidRPr="005360DB" w:rsidRDefault="00AB2C8A" w:rsidP="00AB2C8A">
            <w:pPr>
              <w:tabs>
                <w:tab w:val="left" w:pos="1218"/>
              </w:tabs>
              <w:spacing w:before="20" w:after="20"/>
              <w:rPr>
                <w:rFonts w:ascii="Merriweather" w:hAnsi="Merriweather" w:cs="Times New Roman"/>
                <w:sz w:val="16"/>
                <w:szCs w:val="16"/>
              </w:rPr>
            </w:pPr>
          </w:p>
        </w:tc>
        <w:tc>
          <w:tcPr>
            <w:tcW w:w="2112" w:type="dxa"/>
            <w:gridSpan w:val="6"/>
            <w:vAlign w:val="center"/>
          </w:tcPr>
          <w:p w:rsidR="00AB2C8A" w:rsidRPr="005360DB" w:rsidRDefault="00AB2C8A" w:rsidP="00AB2C8A">
            <w:pPr>
              <w:tabs>
                <w:tab w:val="left" w:pos="1218"/>
              </w:tabs>
              <w:spacing w:before="20" w:after="20"/>
              <w:rPr>
                <w:rFonts w:ascii="Merriweather" w:hAnsi="Merriweather" w:cs="Times New Roman"/>
                <w:sz w:val="16"/>
                <w:szCs w:val="16"/>
              </w:rPr>
            </w:pPr>
          </w:p>
        </w:tc>
      </w:tr>
      <w:tr w:rsidR="00AB2C8A" w:rsidRPr="005360DB" w:rsidTr="00FF1020">
        <w:tc>
          <w:tcPr>
            <w:tcW w:w="1802" w:type="dxa"/>
            <w:shd w:val="clear" w:color="auto" w:fill="F2F2F2" w:themeFill="background1" w:themeFillShade="F2"/>
          </w:tcPr>
          <w:p w:rsidR="00AB2C8A" w:rsidRPr="005360DB" w:rsidRDefault="00AB2C8A" w:rsidP="00AB2C8A">
            <w:pPr>
              <w:spacing w:before="20" w:after="20"/>
              <w:rPr>
                <w:rFonts w:ascii="Merriweather" w:hAnsi="Merriweather" w:cs="Times New Roman"/>
                <w:b/>
                <w:sz w:val="16"/>
                <w:szCs w:val="16"/>
              </w:rPr>
            </w:pPr>
            <w:r w:rsidRPr="005360DB">
              <w:rPr>
                <w:rFonts w:ascii="Merriweather" w:hAnsi="Merriweather" w:cs="Times New Roman"/>
                <w:b/>
                <w:sz w:val="16"/>
                <w:szCs w:val="16"/>
              </w:rPr>
              <w:t>Opis kolegija</w:t>
            </w:r>
          </w:p>
        </w:tc>
        <w:tc>
          <w:tcPr>
            <w:tcW w:w="7486" w:type="dxa"/>
            <w:gridSpan w:val="27"/>
            <w:vAlign w:val="center"/>
          </w:tcPr>
          <w:p w:rsidR="00AB2C8A" w:rsidRPr="005360DB" w:rsidRDefault="00AC507F" w:rsidP="00AB2C8A">
            <w:pPr>
              <w:tabs>
                <w:tab w:val="left" w:pos="1218"/>
              </w:tabs>
              <w:spacing w:before="20" w:after="20"/>
              <w:rPr>
                <w:rFonts w:ascii="Merriweather" w:eastAsia="MS Gothic" w:hAnsi="Merriweather" w:cs="Times New Roman"/>
                <w:sz w:val="16"/>
                <w:szCs w:val="16"/>
              </w:rPr>
            </w:pPr>
            <w:r w:rsidRPr="005360DB">
              <w:rPr>
                <w:rFonts w:ascii="Merriweather" w:eastAsia="MS Gothic" w:hAnsi="Merriweather" w:cs="Times New Roman"/>
                <w:sz w:val="16"/>
                <w:szCs w:val="16"/>
              </w:rPr>
              <w:t xml:space="preserve">Svrha ovog kolegija utvrđivanje je i produbljivanje znanja i vještina stečenih na kolegijima </w:t>
            </w:r>
            <w:r w:rsidRPr="005360DB">
              <w:rPr>
                <w:rFonts w:ascii="Merriweather" w:eastAsia="MS Gothic" w:hAnsi="Merriweather" w:cs="Times New Roman"/>
                <w:i/>
                <w:sz w:val="16"/>
                <w:szCs w:val="16"/>
              </w:rPr>
              <w:t>Francuski jezik I</w:t>
            </w:r>
            <w:r w:rsidRPr="005360DB">
              <w:rPr>
                <w:rFonts w:ascii="Merriweather" w:eastAsia="MS Gothic" w:hAnsi="Merriweather" w:cs="Times New Roman"/>
                <w:sz w:val="16"/>
                <w:szCs w:val="16"/>
              </w:rPr>
              <w:t xml:space="preserve"> i </w:t>
            </w:r>
            <w:r w:rsidRPr="005360DB">
              <w:rPr>
                <w:rFonts w:ascii="Merriweather" w:eastAsia="MS Gothic" w:hAnsi="Merriweather" w:cs="Times New Roman"/>
                <w:i/>
                <w:sz w:val="16"/>
                <w:szCs w:val="16"/>
              </w:rPr>
              <w:t>Francuski jezik II</w:t>
            </w:r>
            <w:r w:rsidRPr="005360DB">
              <w:rPr>
                <w:rFonts w:ascii="Merriweather" w:eastAsia="MS Gothic" w:hAnsi="Merriweather" w:cs="Times New Roman"/>
                <w:sz w:val="16"/>
                <w:szCs w:val="16"/>
              </w:rPr>
              <w:t xml:space="preserve">. Rješavanjem zadataka iz gramatike i vokabulara, usmenim izlaganjem (kulturološke teme),  pisanjem diktata i prevođenjem rečenica/iskaza s hrvatskog na francuski jezik te kraćih, kontekstualiziranih tekstova različitih registara s francuskog na hrvatski jezik, čitanjem i analizom tekstova te slušanjem audio i video snimki studenti će usavršavati svoju jezičnu kompetenciju kako bi u konačnici ovladali svim jezičnim vještinama na razini </w:t>
            </w:r>
            <w:r w:rsidR="004A660D">
              <w:rPr>
                <w:rFonts w:ascii="Merriweather" w:eastAsia="MS Gothic" w:hAnsi="Merriweather" w:cs="Times New Roman"/>
                <w:sz w:val="16"/>
                <w:szCs w:val="16"/>
              </w:rPr>
              <w:t>B1/</w:t>
            </w:r>
            <w:r w:rsidRPr="005360DB">
              <w:rPr>
                <w:rFonts w:ascii="Merriweather" w:eastAsia="MS Gothic" w:hAnsi="Merriweather" w:cs="Times New Roman"/>
                <w:sz w:val="16"/>
                <w:szCs w:val="16"/>
              </w:rPr>
              <w:t>B1+ prema ZEROJ-u. Oblici izvođenja nastave: frontalni rad, individualni rad, rad u paru ili malim grupama.</w:t>
            </w:r>
          </w:p>
        </w:tc>
      </w:tr>
      <w:tr w:rsidR="00AB2C8A" w:rsidRPr="005360DB" w:rsidTr="00FC2198">
        <w:tc>
          <w:tcPr>
            <w:tcW w:w="1802" w:type="dxa"/>
            <w:shd w:val="clear" w:color="auto" w:fill="F2F2F2" w:themeFill="background1" w:themeFillShade="F2"/>
          </w:tcPr>
          <w:p w:rsidR="00AB2C8A" w:rsidRPr="005360DB" w:rsidRDefault="00AB2C8A" w:rsidP="00AB2C8A">
            <w:pPr>
              <w:spacing w:before="20" w:after="20"/>
              <w:rPr>
                <w:rFonts w:ascii="Merriweather" w:hAnsi="Merriweather" w:cs="Times New Roman"/>
                <w:b/>
                <w:sz w:val="16"/>
                <w:szCs w:val="16"/>
              </w:rPr>
            </w:pPr>
            <w:r w:rsidRPr="005360DB">
              <w:rPr>
                <w:rFonts w:ascii="Merriweather" w:hAnsi="Merriweather" w:cs="Times New Roman"/>
                <w:b/>
                <w:sz w:val="16"/>
                <w:szCs w:val="16"/>
              </w:rPr>
              <w:t>Sadržaj kolegija (nastavne teme)</w:t>
            </w:r>
          </w:p>
        </w:tc>
        <w:tc>
          <w:tcPr>
            <w:tcW w:w="7486" w:type="dxa"/>
            <w:gridSpan w:val="27"/>
          </w:tcPr>
          <w:p w:rsidR="00D73719" w:rsidRPr="005360DB" w:rsidRDefault="00D73719" w:rsidP="00D73719">
            <w:pPr>
              <w:pStyle w:val="ListParagraph"/>
              <w:numPr>
                <w:ilvl w:val="0"/>
                <w:numId w:val="1"/>
              </w:numPr>
              <w:tabs>
                <w:tab w:val="left" w:pos="2820"/>
              </w:tabs>
              <w:spacing w:before="120"/>
              <w:rPr>
                <w:rFonts w:ascii="Merriweather" w:eastAsia="Times New Roman" w:hAnsi="Merriweather" w:cs="Times New Roman"/>
                <w:sz w:val="16"/>
                <w:szCs w:val="16"/>
              </w:rPr>
            </w:pPr>
            <w:r w:rsidRPr="005360DB">
              <w:rPr>
                <w:rFonts w:ascii="Merriweather" w:eastAsia="Times New Roman" w:hAnsi="Merriweather" w:cs="Times New Roman"/>
                <w:sz w:val="16"/>
                <w:szCs w:val="16"/>
              </w:rPr>
              <w:t>Introduction- présentation des cours; Révision de la 1</w:t>
            </w:r>
            <w:r w:rsidRPr="005360DB">
              <w:rPr>
                <w:rFonts w:ascii="Merriweather" w:eastAsia="Times New Roman" w:hAnsi="Merriweather" w:cs="Times New Roman"/>
                <w:sz w:val="16"/>
                <w:szCs w:val="16"/>
                <w:vertAlign w:val="superscript"/>
              </w:rPr>
              <w:t>ère</w:t>
            </w:r>
            <w:r w:rsidRPr="005360DB">
              <w:rPr>
                <w:rFonts w:ascii="Merriweather" w:eastAsia="Times New Roman" w:hAnsi="Merriweather" w:cs="Times New Roman"/>
                <w:sz w:val="16"/>
                <w:szCs w:val="16"/>
              </w:rPr>
              <w:t xml:space="preserve"> année </w:t>
            </w:r>
            <w:r w:rsidR="00415D73" w:rsidRPr="005360DB">
              <w:rPr>
                <w:rFonts w:ascii="Merriweather" w:eastAsia="Times New Roman" w:hAnsi="Merriweather" w:cs="Times New Roman"/>
                <w:sz w:val="16"/>
                <w:szCs w:val="16"/>
              </w:rPr>
              <w:t xml:space="preserve">I </w:t>
            </w:r>
            <w:r w:rsidRPr="005360DB">
              <w:rPr>
                <w:rFonts w:ascii="Merriweather" w:eastAsia="Times New Roman" w:hAnsi="Merriweather" w:cs="Times New Roman"/>
                <w:sz w:val="16"/>
                <w:szCs w:val="16"/>
              </w:rPr>
              <w:t>– Les 500 ex. [ch.3, 4, 9.I, 9.II, 15], 350 ex.[ch. 2, 3] : L'impératif, les auxiliaires (avoir, être, les semi-auxiliaires: pouvoir, savoir, devoir], les démonstratifs, les possessifs</w:t>
            </w:r>
          </w:p>
          <w:p w:rsidR="00004EB0" w:rsidRPr="005360DB" w:rsidRDefault="00415D73" w:rsidP="00004EB0">
            <w:pPr>
              <w:pStyle w:val="ListParagraph"/>
              <w:numPr>
                <w:ilvl w:val="0"/>
                <w:numId w:val="1"/>
              </w:numPr>
              <w:tabs>
                <w:tab w:val="left" w:pos="2820"/>
              </w:tabs>
              <w:spacing w:before="120"/>
              <w:rPr>
                <w:rFonts w:ascii="Merriweather" w:eastAsia="Times New Roman" w:hAnsi="Merriweather" w:cs="Times New Roman"/>
                <w:sz w:val="16"/>
                <w:szCs w:val="16"/>
              </w:rPr>
            </w:pPr>
            <w:r w:rsidRPr="005360DB">
              <w:rPr>
                <w:rFonts w:ascii="Merriweather" w:eastAsia="Times New Roman" w:hAnsi="Merriweather" w:cs="Times New Roman"/>
                <w:sz w:val="16"/>
                <w:szCs w:val="16"/>
              </w:rPr>
              <w:t>Révision de la 1</w:t>
            </w:r>
            <w:r w:rsidRPr="005360DB">
              <w:rPr>
                <w:rFonts w:ascii="Merriweather" w:eastAsia="Times New Roman" w:hAnsi="Merriweather" w:cs="Times New Roman"/>
                <w:sz w:val="16"/>
                <w:szCs w:val="16"/>
                <w:vertAlign w:val="superscript"/>
              </w:rPr>
              <w:t>ère</w:t>
            </w:r>
            <w:r w:rsidRPr="005360DB">
              <w:rPr>
                <w:rFonts w:ascii="Merriweather" w:eastAsia="Times New Roman" w:hAnsi="Merriweather" w:cs="Times New Roman"/>
                <w:sz w:val="16"/>
                <w:szCs w:val="16"/>
              </w:rPr>
              <w:t xml:space="preserve"> année I</w:t>
            </w:r>
            <w:r w:rsidR="000D1DD8" w:rsidRPr="005360DB">
              <w:rPr>
                <w:rFonts w:ascii="Merriweather" w:eastAsia="Times New Roman" w:hAnsi="Merriweather" w:cs="Times New Roman"/>
                <w:sz w:val="16"/>
                <w:szCs w:val="16"/>
              </w:rPr>
              <w:t xml:space="preserve">I </w:t>
            </w:r>
            <w:r w:rsidR="00F11090" w:rsidRPr="005360DB">
              <w:rPr>
                <w:rFonts w:ascii="Merriweather" w:eastAsia="Times New Roman" w:hAnsi="Merriweather" w:cs="Times New Roman"/>
                <w:sz w:val="16"/>
                <w:szCs w:val="16"/>
              </w:rPr>
              <w:t>: Révisions A1-A2</w:t>
            </w:r>
            <w:r w:rsidR="00C82F8B" w:rsidRPr="005360DB">
              <w:rPr>
                <w:rFonts w:ascii="Merriweather" w:eastAsia="Times New Roman" w:hAnsi="Merriweather" w:cs="Times New Roman"/>
                <w:sz w:val="16"/>
                <w:szCs w:val="16"/>
              </w:rPr>
              <w:t xml:space="preserve">, Test de rentrée </w:t>
            </w:r>
            <w:r w:rsidR="000D1DD8" w:rsidRPr="005360DB">
              <w:rPr>
                <w:rFonts w:ascii="Merriweather" w:eastAsia="Times New Roman" w:hAnsi="Merriweather" w:cs="Times New Roman"/>
                <w:sz w:val="16"/>
                <w:szCs w:val="16"/>
              </w:rPr>
              <w:t>; Les temps verbaux</w:t>
            </w:r>
            <w:r w:rsidR="00C82F8B" w:rsidRPr="005360DB">
              <w:rPr>
                <w:rFonts w:ascii="Merriweather" w:eastAsia="Times New Roman" w:hAnsi="Merriweather" w:cs="Times New Roman"/>
                <w:sz w:val="16"/>
                <w:szCs w:val="16"/>
              </w:rPr>
              <w:t xml:space="preserve"> -les formes verbales</w:t>
            </w:r>
            <w:r w:rsidR="000D1DD8" w:rsidRPr="005360DB">
              <w:rPr>
                <w:rFonts w:ascii="Merriweather" w:eastAsia="Times New Roman" w:hAnsi="Merriweather" w:cs="Times New Roman"/>
                <w:sz w:val="16"/>
                <w:szCs w:val="16"/>
              </w:rPr>
              <w:t xml:space="preserve"> (</w:t>
            </w:r>
            <w:r w:rsidR="00C82F8B" w:rsidRPr="005360DB">
              <w:rPr>
                <w:rFonts w:ascii="Merriweather" w:eastAsia="Times New Roman" w:hAnsi="Merriweather" w:cs="Times New Roman"/>
                <w:sz w:val="16"/>
                <w:szCs w:val="16"/>
              </w:rPr>
              <w:t>la révision</w:t>
            </w:r>
            <w:r w:rsidR="00EF792C" w:rsidRPr="005360DB">
              <w:rPr>
                <w:rFonts w:ascii="Merriweather" w:eastAsia="Times New Roman" w:hAnsi="Merriweather" w:cs="Times New Roman"/>
                <w:sz w:val="16"/>
                <w:szCs w:val="16"/>
              </w:rPr>
              <w:t xml:space="preserve"> et l'</w:t>
            </w:r>
            <w:r w:rsidR="007B273A">
              <w:rPr>
                <w:rFonts w:ascii="Merriweather" w:eastAsia="Times New Roman" w:hAnsi="Merriweather" w:cs="Times New Roman"/>
                <w:sz w:val="16"/>
                <w:szCs w:val="16"/>
              </w:rPr>
              <w:t>a</w:t>
            </w:r>
            <w:r w:rsidR="00AB75E6">
              <w:rPr>
                <w:rFonts w:ascii="Merriweather" w:eastAsia="Times New Roman" w:hAnsi="Merriweather" w:cs="Times New Roman"/>
                <w:sz w:val="16"/>
                <w:szCs w:val="16"/>
              </w:rPr>
              <w:t>p</w:t>
            </w:r>
            <w:r w:rsidR="007B273A">
              <w:rPr>
                <w:rFonts w:ascii="Merriweather" w:eastAsia="Times New Roman" w:hAnsi="Merriweather" w:cs="Times New Roman"/>
                <w:sz w:val="16"/>
                <w:szCs w:val="16"/>
              </w:rPr>
              <w:t>profond</w:t>
            </w:r>
            <w:r w:rsidR="00EF792C" w:rsidRPr="005360DB">
              <w:rPr>
                <w:rFonts w:ascii="Merriweather" w:eastAsia="Times New Roman" w:hAnsi="Merriweather" w:cs="Times New Roman"/>
                <w:sz w:val="16"/>
                <w:szCs w:val="16"/>
              </w:rPr>
              <w:t xml:space="preserve">issement : </w:t>
            </w:r>
            <w:r w:rsidR="000D1DD8" w:rsidRPr="005360DB">
              <w:rPr>
                <w:rFonts w:ascii="Merriweather" w:eastAsia="Times New Roman" w:hAnsi="Merriweather" w:cs="Times New Roman"/>
                <w:sz w:val="16"/>
                <w:szCs w:val="16"/>
              </w:rPr>
              <w:t>la formation du passé simple, du passé antérieur, du subjonctif présent et passé et du futur antérieur)</w:t>
            </w:r>
            <w:r w:rsidR="005F166E" w:rsidRPr="005360DB">
              <w:rPr>
                <w:rFonts w:ascii="Merriweather" w:eastAsia="Times New Roman" w:hAnsi="Merriweather" w:cs="Times New Roman"/>
                <w:sz w:val="16"/>
                <w:szCs w:val="16"/>
              </w:rPr>
              <w:t>, Les modes</w:t>
            </w:r>
            <w:r w:rsidR="009248FE">
              <w:rPr>
                <w:rFonts w:ascii="Merriweather" w:eastAsia="Times New Roman" w:hAnsi="Merriweather" w:cs="Times New Roman"/>
                <w:sz w:val="16"/>
                <w:szCs w:val="16"/>
              </w:rPr>
              <w:t xml:space="preserve">: </w:t>
            </w:r>
            <w:r w:rsidR="005F166E" w:rsidRPr="005360DB">
              <w:rPr>
                <w:rFonts w:ascii="Merriweather" w:eastAsia="Times New Roman" w:hAnsi="Merriweather" w:cs="Times New Roman"/>
                <w:sz w:val="16"/>
                <w:szCs w:val="16"/>
              </w:rPr>
              <w:t>L'infinitif présent  / l'infinitif passé (la formation, l'emploi en bref)</w:t>
            </w:r>
            <w:r w:rsidR="00004EB0" w:rsidRPr="005360DB">
              <w:rPr>
                <w:rFonts w:ascii="Merriweather" w:eastAsia="Times New Roman" w:hAnsi="Merriweather" w:cs="Times New Roman"/>
                <w:sz w:val="16"/>
                <w:szCs w:val="16"/>
              </w:rPr>
              <w:t xml:space="preserve">; </w:t>
            </w:r>
            <w:r w:rsidR="000A34F1" w:rsidRPr="005360DB">
              <w:rPr>
                <w:rFonts w:ascii="Merriweather" w:eastAsia="Times New Roman" w:hAnsi="Merriweather" w:cs="Times New Roman"/>
                <w:sz w:val="16"/>
                <w:szCs w:val="16"/>
              </w:rPr>
              <w:t>Les constructions verbales</w:t>
            </w:r>
            <w:r w:rsidR="00004EB0" w:rsidRPr="005360DB">
              <w:rPr>
                <w:rFonts w:ascii="Merriweather" w:eastAsia="Times New Roman" w:hAnsi="Merriweather" w:cs="Times New Roman"/>
                <w:sz w:val="16"/>
                <w:szCs w:val="16"/>
              </w:rPr>
              <w:t xml:space="preserve"> I</w:t>
            </w:r>
            <w:r w:rsidR="00A511EF" w:rsidRPr="005360DB">
              <w:rPr>
                <w:rFonts w:ascii="Merriweather" w:eastAsia="Times New Roman" w:hAnsi="Merriweather" w:cs="Times New Roman"/>
                <w:sz w:val="16"/>
                <w:szCs w:val="16"/>
              </w:rPr>
              <w:t xml:space="preserve"> (</w:t>
            </w:r>
            <w:r w:rsidR="00C42CF0" w:rsidRPr="005360DB">
              <w:rPr>
                <w:rFonts w:ascii="Merriweather" w:eastAsia="Times New Roman" w:hAnsi="Merriweather" w:cs="Times New Roman"/>
                <w:sz w:val="16"/>
                <w:szCs w:val="16"/>
              </w:rPr>
              <w:t>la construction des verbes, verbes à constructions multiples)</w:t>
            </w:r>
            <w:r w:rsidR="000A34F1" w:rsidRPr="005360DB">
              <w:rPr>
                <w:rFonts w:ascii="Merriweather" w:eastAsia="Times New Roman" w:hAnsi="Merriweather" w:cs="Times New Roman"/>
                <w:sz w:val="16"/>
                <w:szCs w:val="16"/>
              </w:rPr>
              <w:t xml:space="preserve"> : Une</w:t>
            </w:r>
            <w:r w:rsidR="000A34F1" w:rsidRPr="005360DB">
              <w:rPr>
                <w:rFonts w:ascii="Merriweather" w:eastAsia="Times New Roman" w:hAnsi="Merriweather" w:cs="Times New Roman"/>
                <w:i/>
                <w:sz w:val="16"/>
                <w:szCs w:val="16"/>
              </w:rPr>
              <w:t xml:space="preserve"> dispute; Un film nul!</w:t>
            </w:r>
          </w:p>
          <w:p w:rsidR="000A34F1" w:rsidRPr="005360DB" w:rsidRDefault="00A14168" w:rsidP="00004EB0">
            <w:pPr>
              <w:pStyle w:val="ListParagraph"/>
              <w:numPr>
                <w:ilvl w:val="0"/>
                <w:numId w:val="1"/>
              </w:numPr>
              <w:tabs>
                <w:tab w:val="left" w:pos="2820"/>
              </w:tabs>
              <w:spacing w:before="120"/>
              <w:rPr>
                <w:rFonts w:ascii="Merriweather" w:eastAsia="Times New Roman" w:hAnsi="Merriweather" w:cs="Times New Roman"/>
                <w:sz w:val="16"/>
                <w:szCs w:val="16"/>
              </w:rPr>
            </w:pPr>
            <w:r w:rsidRPr="005360DB">
              <w:rPr>
                <w:rFonts w:ascii="Merriweather" w:eastAsia="Times New Roman" w:hAnsi="Merriweather" w:cs="Times New Roman"/>
                <w:sz w:val="16"/>
                <w:szCs w:val="16"/>
              </w:rPr>
              <w:t xml:space="preserve">Les constructions verbales </w:t>
            </w:r>
            <w:r w:rsidR="000A34F1" w:rsidRPr="005360DB">
              <w:rPr>
                <w:rFonts w:ascii="Merriweather" w:eastAsia="Times New Roman" w:hAnsi="Merriweather" w:cs="Times New Roman"/>
                <w:sz w:val="16"/>
                <w:szCs w:val="16"/>
              </w:rPr>
              <w:t xml:space="preserve">(verbes avec ou sans préposition; verbes avec les particularités (révision et </w:t>
            </w:r>
            <w:r w:rsidR="00D92C14">
              <w:rPr>
                <w:rFonts w:ascii="Merriweather" w:eastAsia="Times New Roman" w:hAnsi="Merriweather" w:cs="Times New Roman"/>
                <w:sz w:val="16"/>
                <w:szCs w:val="16"/>
              </w:rPr>
              <w:t xml:space="preserve">  ap</w:t>
            </w:r>
            <w:r w:rsidR="00AB75E6">
              <w:rPr>
                <w:rFonts w:ascii="Merriweather" w:eastAsia="Times New Roman" w:hAnsi="Merriweather" w:cs="Times New Roman"/>
                <w:sz w:val="16"/>
                <w:szCs w:val="16"/>
              </w:rPr>
              <w:t>p</w:t>
            </w:r>
            <w:r w:rsidR="00D92C14">
              <w:rPr>
                <w:rFonts w:ascii="Merriweather" w:eastAsia="Times New Roman" w:hAnsi="Merriweather" w:cs="Times New Roman"/>
                <w:sz w:val="16"/>
                <w:szCs w:val="16"/>
              </w:rPr>
              <w:t>rofondissement</w:t>
            </w:r>
            <w:r w:rsidR="000A34F1" w:rsidRPr="005360DB">
              <w:rPr>
                <w:rFonts w:ascii="Merriweather" w:eastAsia="Times New Roman" w:hAnsi="Merriweather" w:cs="Times New Roman"/>
                <w:sz w:val="16"/>
                <w:szCs w:val="16"/>
              </w:rPr>
              <w:t>) :</w:t>
            </w:r>
            <w:r w:rsidR="00403B4D" w:rsidRPr="005360DB">
              <w:rPr>
                <w:rFonts w:ascii="Merriweather" w:eastAsia="Times New Roman" w:hAnsi="Merriweather" w:cs="Times New Roman"/>
                <w:i/>
                <w:iCs/>
                <w:sz w:val="16"/>
                <w:szCs w:val="16"/>
              </w:rPr>
              <w:t>Une surprenante reconversion</w:t>
            </w:r>
            <w:r w:rsidR="002262FC" w:rsidRPr="005360DB">
              <w:rPr>
                <w:rFonts w:ascii="Merriweather" w:eastAsia="Times New Roman" w:hAnsi="Merriweather" w:cs="Times New Roman"/>
                <w:i/>
                <w:iCs/>
                <w:sz w:val="16"/>
                <w:szCs w:val="16"/>
              </w:rPr>
              <w:t>, Il est caractériel,</w:t>
            </w:r>
            <w:r w:rsidR="000A34F1" w:rsidRPr="005360DB">
              <w:rPr>
                <w:rFonts w:ascii="Merriweather" w:eastAsia="Times New Roman" w:hAnsi="Merriweather" w:cs="Times New Roman"/>
                <w:i/>
                <w:sz w:val="16"/>
                <w:szCs w:val="16"/>
              </w:rPr>
              <w:t>C'est toute une histoire !</w:t>
            </w:r>
            <w:r w:rsidRPr="005360DB">
              <w:rPr>
                <w:rFonts w:ascii="Merriweather" w:eastAsia="Times New Roman" w:hAnsi="Merriweather" w:cs="Times New Roman"/>
                <w:i/>
                <w:sz w:val="16"/>
                <w:szCs w:val="16"/>
              </w:rPr>
              <w:t xml:space="preserve">, </w:t>
            </w:r>
            <w:r w:rsidRPr="005360DB">
              <w:rPr>
                <w:rFonts w:ascii="Merriweather" w:eastAsia="Times New Roman" w:hAnsi="Merriweather" w:cs="Times New Roman"/>
                <w:iCs/>
                <w:sz w:val="16"/>
                <w:szCs w:val="16"/>
              </w:rPr>
              <w:t>Les compléments- l'analyse logique/fonctionnelle</w:t>
            </w:r>
          </w:p>
          <w:p w:rsidR="00DD5B06" w:rsidRPr="005360DB" w:rsidRDefault="00C97AD3" w:rsidP="00DD5B06">
            <w:pPr>
              <w:pStyle w:val="ListParagraph"/>
              <w:numPr>
                <w:ilvl w:val="0"/>
                <w:numId w:val="1"/>
              </w:numPr>
              <w:tabs>
                <w:tab w:val="left" w:pos="2820"/>
              </w:tabs>
              <w:spacing w:before="120"/>
              <w:rPr>
                <w:rFonts w:ascii="Merriweather" w:eastAsia="Times New Roman" w:hAnsi="Merriweather" w:cs="Times New Roman"/>
                <w:sz w:val="16"/>
                <w:szCs w:val="16"/>
              </w:rPr>
            </w:pPr>
            <w:r w:rsidRPr="005360DB">
              <w:rPr>
                <w:rFonts w:ascii="Merriweather" w:eastAsia="Times New Roman" w:hAnsi="Merriweather" w:cs="Times New Roman"/>
                <w:sz w:val="16"/>
                <w:szCs w:val="16"/>
              </w:rPr>
              <w:t xml:space="preserve">Philippe Grimbert: </w:t>
            </w:r>
            <w:r w:rsidRPr="005360DB">
              <w:rPr>
                <w:rFonts w:ascii="Merriweather" w:eastAsia="Times New Roman" w:hAnsi="Merriweather" w:cs="Times New Roman"/>
                <w:i/>
                <w:sz w:val="16"/>
                <w:szCs w:val="16"/>
              </w:rPr>
              <w:t>Un garçon singulier</w:t>
            </w:r>
            <w:r w:rsidR="006511F3" w:rsidRPr="005360DB">
              <w:rPr>
                <w:rFonts w:ascii="Merriweather" w:eastAsia="Times New Roman" w:hAnsi="Merriweather" w:cs="Times New Roman"/>
                <w:sz w:val="16"/>
                <w:szCs w:val="16"/>
              </w:rPr>
              <w:t>(travail sur le texte littéraire)</w:t>
            </w:r>
            <w:r w:rsidRPr="005360DB">
              <w:rPr>
                <w:rFonts w:ascii="Merriweather" w:eastAsia="Times New Roman" w:hAnsi="Merriweather" w:cs="Times New Roman"/>
                <w:sz w:val="16"/>
                <w:szCs w:val="16"/>
              </w:rPr>
              <w:t>-</w:t>
            </w:r>
            <w:r w:rsidR="00111F7F" w:rsidRPr="005360DB">
              <w:rPr>
                <w:rFonts w:ascii="Merriweather" w:eastAsia="Times New Roman" w:hAnsi="Merriweather" w:cs="Times New Roman"/>
                <w:sz w:val="16"/>
                <w:szCs w:val="16"/>
              </w:rPr>
              <w:t xml:space="preserve"> les compléments en bref (la r</w:t>
            </w:r>
            <w:r w:rsidR="00DA6C6C" w:rsidRPr="005360DB">
              <w:rPr>
                <w:rFonts w:ascii="Merriweather" w:eastAsia="Times New Roman" w:hAnsi="Merriweather" w:cs="Times New Roman"/>
                <w:sz w:val="16"/>
                <w:szCs w:val="16"/>
              </w:rPr>
              <w:t>é</w:t>
            </w:r>
            <w:r w:rsidR="00111F7F" w:rsidRPr="005360DB">
              <w:rPr>
                <w:rFonts w:ascii="Merriweather" w:eastAsia="Times New Roman" w:hAnsi="Merriweather" w:cs="Times New Roman"/>
                <w:sz w:val="16"/>
                <w:szCs w:val="16"/>
              </w:rPr>
              <w:t>vision)</w:t>
            </w:r>
            <w:r w:rsidR="00DA6C6C" w:rsidRPr="005360DB">
              <w:rPr>
                <w:rFonts w:ascii="Merriweather" w:eastAsia="Times New Roman" w:hAnsi="Merriweather" w:cs="Times New Roman"/>
                <w:sz w:val="16"/>
                <w:szCs w:val="16"/>
              </w:rPr>
              <w:t xml:space="preserve">, </w:t>
            </w:r>
            <w:r w:rsidR="006511F3" w:rsidRPr="005360DB">
              <w:rPr>
                <w:rFonts w:ascii="Merriweather" w:eastAsia="Times New Roman" w:hAnsi="Merriweather" w:cs="Times New Roman"/>
                <w:sz w:val="16"/>
                <w:szCs w:val="16"/>
              </w:rPr>
              <w:t>L'analyse et la description de la phrase</w:t>
            </w:r>
            <w:r w:rsidR="00B10B44" w:rsidRPr="005360DB">
              <w:rPr>
                <w:rFonts w:ascii="Merriweather" w:eastAsia="Times New Roman" w:hAnsi="Merriweather" w:cs="Times New Roman"/>
                <w:sz w:val="16"/>
                <w:szCs w:val="16"/>
              </w:rPr>
              <w:t xml:space="preserve"> (d'après la forme et la modalité)</w:t>
            </w:r>
            <w:r w:rsidR="006E2829" w:rsidRPr="005360DB">
              <w:rPr>
                <w:rFonts w:ascii="Merriweather" w:eastAsia="Times New Roman" w:hAnsi="Merriweather" w:cs="Times New Roman"/>
                <w:sz w:val="16"/>
                <w:szCs w:val="16"/>
              </w:rPr>
              <w:t xml:space="preserve"> : La négation I</w:t>
            </w:r>
            <w:r w:rsidR="00DD5B06" w:rsidRPr="005360DB">
              <w:rPr>
                <w:rFonts w:ascii="Merriweather" w:eastAsia="Times New Roman" w:hAnsi="Merriweather" w:cs="Times New Roman"/>
                <w:sz w:val="16"/>
                <w:szCs w:val="16"/>
              </w:rPr>
              <w:t xml:space="preserve"> : </w:t>
            </w:r>
            <w:r w:rsidRPr="005360DB">
              <w:rPr>
                <w:rFonts w:ascii="Merriweather" w:eastAsia="Times New Roman" w:hAnsi="Merriweather" w:cs="Times New Roman"/>
                <w:sz w:val="16"/>
                <w:szCs w:val="16"/>
              </w:rPr>
              <w:t xml:space="preserve">Les 500 ex  [ch.8.], la négation (la révision) </w:t>
            </w:r>
          </w:p>
          <w:p w:rsidR="0015356A" w:rsidRPr="005360DB" w:rsidRDefault="00717781" w:rsidP="00514074">
            <w:pPr>
              <w:pStyle w:val="ListParagraph"/>
              <w:numPr>
                <w:ilvl w:val="0"/>
                <w:numId w:val="1"/>
              </w:numPr>
              <w:tabs>
                <w:tab w:val="left" w:pos="2820"/>
              </w:tabs>
              <w:spacing w:before="120"/>
              <w:rPr>
                <w:rFonts w:ascii="Merriweather" w:eastAsia="Times New Roman" w:hAnsi="Merriweather" w:cs="Times New Roman"/>
                <w:sz w:val="16"/>
                <w:szCs w:val="16"/>
              </w:rPr>
            </w:pPr>
            <w:r w:rsidRPr="005360DB">
              <w:rPr>
                <w:rFonts w:ascii="Merriweather" w:eastAsia="Times New Roman" w:hAnsi="Merriweather" w:cs="Times New Roman"/>
                <w:sz w:val="16"/>
                <w:szCs w:val="16"/>
              </w:rPr>
              <w:t>L</w:t>
            </w:r>
            <w:r w:rsidR="00514074" w:rsidRPr="005360DB">
              <w:rPr>
                <w:rFonts w:ascii="Merriweather" w:eastAsia="Times New Roman" w:hAnsi="Merriweather" w:cs="Times New Roman"/>
                <w:sz w:val="16"/>
                <w:szCs w:val="16"/>
              </w:rPr>
              <w:t>a phrase interrogative (poser des questions à l'aide des mots interrogatifs, des adjectifs interrogatifs, qui est-ce que, qu'est-ce que, l'inversion - les registres différents)</w:t>
            </w:r>
            <w:r w:rsidR="004563ED" w:rsidRPr="005360DB">
              <w:rPr>
                <w:rFonts w:ascii="Merriweather" w:eastAsia="Times New Roman" w:hAnsi="Merriweather" w:cs="Times New Roman"/>
                <w:sz w:val="16"/>
                <w:szCs w:val="16"/>
              </w:rPr>
              <w:t>,</w:t>
            </w:r>
            <w:r w:rsidR="00E31E2A" w:rsidRPr="005360DB">
              <w:rPr>
                <w:rFonts w:ascii="Merriweather" w:eastAsia="Times New Roman" w:hAnsi="Merriweather" w:cs="Times New Roman"/>
                <w:i/>
                <w:sz w:val="16"/>
                <w:szCs w:val="16"/>
              </w:rPr>
              <w:t xml:space="preserve"> Comment faire une demande... </w:t>
            </w:r>
            <w:r w:rsidR="004563ED" w:rsidRPr="005360DB">
              <w:rPr>
                <w:rFonts w:ascii="Merriweather" w:eastAsia="Times New Roman" w:hAnsi="Merriweather" w:cs="Times New Roman"/>
                <w:i/>
                <w:sz w:val="16"/>
                <w:szCs w:val="16"/>
              </w:rPr>
              <w:t>;</w:t>
            </w:r>
            <w:r w:rsidR="004563ED" w:rsidRPr="005360DB">
              <w:rPr>
                <w:rFonts w:ascii="Merriweather" w:eastAsia="Times New Roman" w:hAnsi="Merriweather" w:cs="Times New Roman"/>
                <w:sz w:val="16"/>
                <w:szCs w:val="16"/>
              </w:rPr>
              <w:t xml:space="preserve"> Quiz sur la culture générale - inventer des questions; </w:t>
            </w:r>
            <w:r w:rsidR="00514074" w:rsidRPr="005360DB">
              <w:rPr>
                <w:rFonts w:ascii="Merriweather" w:eastAsia="Times New Roman" w:hAnsi="Merriweather" w:cs="Times New Roman"/>
                <w:i/>
                <w:sz w:val="16"/>
                <w:szCs w:val="16"/>
              </w:rPr>
              <w:t xml:space="preserve">La vie étudiante, </w:t>
            </w:r>
            <w:r w:rsidR="00514074" w:rsidRPr="005360DB">
              <w:rPr>
                <w:rFonts w:ascii="Merriweather" w:eastAsia="Times New Roman" w:hAnsi="Merriweather" w:cs="Times New Roman"/>
                <w:sz w:val="16"/>
                <w:szCs w:val="16"/>
              </w:rPr>
              <w:t xml:space="preserve">Les 500 ex. [ch.18], 350 ex.[ch.11] ; </w:t>
            </w:r>
            <w:r w:rsidR="0036610B" w:rsidRPr="005360DB">
              <w:rPr>
                <w:rFonts w:ascii="Merriweather" w:eastAsia="Times New Roman" w:hAnsi="Merriweather" w:cs="Times New Roman"/>
                <w:sz w:val="16"/>
                <w:szCs w:val="16"/>
              </w:rPr>
              <w:t>Tanguy/Le retour</w:t>
            </w:r>
          </w:p>
          <w:p w:rsidR="00514074" w:rsidRPr="005360DB" w:rsidRDefault="00514074" w:rsidP="00514074">
            <w:pPr>
              <w:pStyle w:val="ListParagraph"/>
              <w:numPr>
                <w:ilvl w:val="0"/>
                <w:numId w:val="1"/>
              </w:numPr>
              <w:tabs>
                <w:tab w:val="left" w:pos="2820"/>
              </w:tabs>
              <w:spacing w:before="120"/>
              <w:rPr>
                <w:rFonts w:ascii="Merriweather" w:eastAsia="Times New Roman" w:hAnsi="Merriweather" w:cs="Times New Roman"/>
                <w:sz w:val="16"/>
                <w:szCs w:val="16"/>
              </w:rPr>
            </w:pPr>
            <w:r w:rsidRPr="005360DB">
              <w:rPr>
                <w:rFonts w:ascii="Merriweather" w:eastAsia="Times New Roman" w:hAnsi="Merriweather" w:cs="Times New Roman"/>
                <w:sz w:val="16"/>
                <w:szCs w:val="16"/>
              </w:rPr>
              <w:t>Le discours direct/indirect</w:t>
            </w:r>
            <w:r w:rsidR="00094763" w:rsidRPr="005360DB">
              <w:rPr>
                <w:rFonts w:ascii="Merriweather" w:eastAsia="Times New Roman" w:hAnsi="Merriweather" w:cs="Times New Roman"/>
                <w:sz w:val="16"/>
                <w:szCs w:val="16"/>
              </w:rPr>
              <w:t xml:space="preserve"> (au présent et au passé)</w:t>
            </w:r>
            <w:r w:rsidRPr="005360DB">
              <w:rPr>
                <w:rFonts w:ascii="Merriweather" w:eastAsia="Times New Roman" w:hAnsi="Merriweather" w:cs="Times New Roman"/>
                <w:sz w:val="16"/>
                <w:szCs w:val="16"/>
              </w:rPr>
              <w:t>-l'interrogation indirecte - la concordance des temps</w:t>
            </w:r>
            <w:r w:rsidR="00FC151C" w:rsidRPr="005360DB">
              <w:rPr>
                <w:rFonts w:ascii="Merriweather" w:eastAsia="Times New Roman" w:hAnsi="Merriweather" w:cs="Times New Roman"/>
                <w:sz w:val="16"/>
                <w:szCs w:val="16"/>
              </w:rPr>
              <w:t xml:space="preserve"> :</w:t>
            </w:r>
            <w:r w:rsidR="00E81480" w:rsidRPr="005360DB">
              <w:rPr>
                <w:rFonts w:ascii="Merriweather" w:eastAsia="Times New Roman" w:hAnsi="Merriweather" w:cs="Times New Roman"/>
                <w:i/>
                <w:iCs/>
                <w:sz w:val="16"/>
                <w:szCs w:val="16"/>
              </w:rPr>
              <w:t xml:space="preserve">Il veut savoir </w:t>
            </w:r>
            <w:r w:rsidR="005A711C" w:rsidRPr="005360DB">
              <w:rPr>
                <w:rFonts w:ascii="Merriweather" w:eastAsia="Times New Roman" w:hAnsi="Merriweather" w:cs="Times New Roman"/>
                <w:i/>
                <w:iCs/>
                <w:sz w:val="16"/>
                <w:szCs w:val="16"/>
              </w:rPr>
              <w:t>ce que je fais !</w:t>
            </w:r>
            <w:r w:rsidR="005A711C" w:rsidRPr="005360DB">
              <w:rPr>
                <w:rFonts w:ascii="Merriweather" w:eastAsia="Times New Roman" w:hAnsi="Merriweather" w:cs="Times New Roman"/>
                <w:sz w:val="16"/>
                <w:szCs w:val="16"/>
              </w:rPr>
              <w:t xml:space="preserve"> , </w:t>
            </w:r>
            <w:r w:rsidR="005A711C" w:rsidRPr="005360DB">
              <w:rPr>
                <w:rFonts w:ascii="Merriweather" w:eastAsia="Times New Roman" w:hAnsi="Merriweather" w:cs="Times New Roman"/>
                <w:i/>
                <w:iCs/>
                <w:sz w:val="16"/>
                <w:szCs w:val="16"/>
              </w:rPr>
              <w:t>Tu m'avais dit que tu serais là !</w:t>
            </w:r>
            <w:r w:rsidR="005A711C" w:rsidRPr="005360DB">
              <w:rPr>
                <w:rFonts w:ascii="Merriweather" w:eastAsia="Times New Roman" w:hAnsi="Merriweather" w:cs="Times New Roman"/>
                <w:sz w:val="16"/>
                <w:szCs w:val="16"/>
              </w:rPr>
              <w:t xml:space="preserve"> : </w:t>
            </w:r>
            <w:r w:rsidRPr="005360DB">
              <w:rPr>
                <w:rFonts w:ascii="Merriweather" w:eastAsia="Times New Roman" w:hAnsi="Merriweather" w:cs="Times New Roman"/>
                <w:sz w:val="16"/>
                <w:szCs w:val="16"/>
              </w:rPr>
              <w:t>500 ex. [ch.24], 350 ex.[ch.21 excepté ex.6]</w:t>
            </w:r>
            <w:r w:rsidR="008B128D" w:rsidRPr="005360DB">
              <w:rPr>
                <w:rFonts w:ascii="Merriweather" w:eastAsia="Times New Roman" w:hAnsi="Merriweather" w:cs="Times New Roman"/>
                <w:sz w:val="16"/>
                <w:szCs w:val="16"/>
              </w:rPr>
              <w:t xml:space="preserve">; </w:t>
            </w:r>
            <w:r w:rsidR="005B11E8" w:rsidRPr="005360DB">
              <w:rPr>
                <w:rFonts w:ascii="Merriweather" w:eastAsia="Times New Roman" w:hAnsi="Merriweather" w:cs="Times New Roman"/>
                <w:sz w:val="16"/>
                <w:szCs w:val="16"/>
              </w:rPr>
              <w:t>Décrire le caractère et le comportement :</w:t>
            </w:r>
            <w:r w:rsidR="008B128D" w:rsidRPr="005360DB">
              <w:rPr>
                <w:rFonts w:ascii="Merriweather" w:eastAsia="Times New Roman" w:hAnsi="Merriweather" w:cs="Times New Roman"/>
                <w:sz w:val="16"/>
                <w:szCs w:val="16"/>
              </w:rPr>
              <w:t>Vite et bien 2, uni.5</w:t>
            </w:r>
            <w:r w:rsidR="00D2381D" w:rsidRPr="005360DB">
              <w:rPr>
                <w:rFonts w:ascii="Merriweather" w:eastAsia="Times New Roman" w:hAnsi="Merriweather" w:cs="Times New Roman"/>
                <w:sz w:val="16"/>
                <w:szCs w:val="16"/>
              </w:rPr>
              <w:t xml:space="preserve"> (Personnalité et comportement)</w:t>
            </w:r>
            <w:r w:rsidR="006E3D79" w:rsidRPr="005360DB">
              <w:rPr>
                <w:rFonts w:ascii="Merriweather" w:eastAsia="Times New Roman" w:hAnsi="Merriweather" w:cs="Times New Roman"/>
                <w:sz w:val="16"/>
                <w:szCs w:val="16"/>
              </w:rPr>
              <w:t xml:space="preserve">: </w:t>
            </w:r>
            <w:r w:rsidR="006E3D79" w:rsidRPr="005360DB">
              <w:rPr>
                <w:rFonts w:ascii="Merriweather" w:eastAsia="Times New Roman" w:hAnsi="Merriweather" w:cs="Times New Roman"/>
                <w:i/>
                <w:iCs/>
                <w:sz w:val="16"/>
                <w:szCs w:val="16"/>
              </w:rPr>
              <w:t>Une soirée tendue</w:t>
            </w:r>
            <w:r w:rsidR="00FC259E" w:rsidRPr="005360DB">
              <w:rPr>
                <w:rFonts w:ascii="Merriweather" w:eastAsia="Times New Roman" w:hAnsi="Merriweather" w:cs="Times New Roman"/>
                <w:i/>
                <w:iCs/>
                <w:sz w:val="16"/>
                <w:szCs w:val="16"/>
              </w:rPr>
              <w:t>,</w:t>
            </w:r>
            <w:r w:rsidR="00FC259E" w:rsidRPr="005360DB">
              <w:rPr>
                <w:rFonts w:ascii="Merriweather" w:eastAsia="Times New Roman" w:hAnsi="Merriweather" w:cs="Times New Roman"/>
                <w:i/>
                <w:sz w:val="16"/>
                <w:szCs w:val="16"/>
              </w:rPr>
              <w:t xml:space="preserve"> Qu'est-ce qu'elle lui trouve ?</w:t>
            </w:r>
            <w:r w:rsidR="006B5DD5">
              <w:rPr>
                <w:rFonts w:ascii="Merriweather" w:eastAsia="Times New Roman" w:hAnsi="Merriweather" w:cs="Times New Roman"/>
                <w:i/>
                <w:sz w:val="16"/>
                <w:szCs w:val="16"/>
              </w:rPr>
              <w:t>,</w:t>
            </w:r>
            <w:r w:rsidR="001D6C74" w:rsidRPr="005360DB">
              <w:rPr>
                <w:rFonts w:ascii="Merriweather" w:eastAsia="Times New Roman" w:hAnsi="Merriweather" w:cs="Times New Roman"/>
                <w:sz w:val="16"/>
                <w:szCs w:val="16"/>
              </w:rPr>
              <w:t>les adjectifs</w:t>
            </w:r>
            <w:r w:rsidR="00176B1B" w:rsidRPr="005360DB">
              <w:rPr>
                <w:rFonts w:ascii="Merriweather" w:eastAsia="Times New Roman" w:hAnsi="Merriweather" w:cs="Times New Roman"/>
                <w:sz w:val="16"/>
                <w:szCs w:val="16"/>
              </w:rPr>
              <w:t xml:space="preserve"> et les noms à partir des adjectifs, le genre des noms</w:t>
            </w:r>
            <w:r w:rsidR="005B11E8" w:rsidRPr="005360DB">
              <w:rPr>
                <w:rFonts w:ascii="Merriweather" w:eastAsia="Times New Roman" w:hAnsi="Merriweather" w:cs="Times New Roman"/>
                <w:sz w:val="16"/>
                <w:szCs w:val="16"/>
              </w:rPr>
              <w:t xml:space="preserve"> :Les 500 ex [ch.1.]</w:t>
            </w:r>
          </w:p>
          <w:p w:rsidR="00E1535D" w:rsidRPr="005360DB" w:rsidRDefault="00E1535D" w:rsidP="00E1535D">
            <w:pPr>
              <w:pStyle w:val="ListParagraph"/>
              <w:numPr>
                <w:ilvl w:val="0"/>
                <w:numId w:val="1"/>
              </w:numPr>
              <w:tabs>
                <w:tab w:val="left" w:pos="2820"/>
              </w:tabs>
              <w:spacing w:before="120"/>
              <w:rPr>
                <w:rFonts w:ascii="Merriweather" w:eastAsia="Times New Roman" w:hAnsi="Merriweather" w:cs="Times New Roman"/>
                <w:iCs/>
                <w:sz w:val="16"/>
                <w:szCs w:val="16"/>
              </w:rPr>
            </w:pPr>
            <w:r w:rsidRPr="005360DB">
              <w:rPr>
                <w:rFonts w:ascii="Merriweather" w:eastAsia="Times New Roman" w:hAnsi="Merriweather" w:cs="Times New Roman"/>
                <w:i/>
                <w:sz w:val="16"/>
                <w:szCs w:val="16"/>
              </w:rPr>
              <w:t>Les régions investissent</w:t>
            </w:r>
            <w:r w:rsidRPr="005360DB">
              <w:rPr>
                <w:rFonts w:ascii="Merriweather" w:eastAsia="Times New Roman" w:hAnsi="Merriweather" w:cs="Times New Roman"/>
                <w:sz w:val="16"/>
                <w:szCs w:val="16"/>
              </w:rPr>
              <w:t>; les noms à partir des verbes, la nominalisation, le genre des noms</w:t>
            </w:r>
          </w:p>
          <w:p w:rsidR="00A33C3E" w:rsidRPr="005360DB" w:rsidRDefault="00EC29FE" w:rsidP="00E1535D">
            <w:pPr>
              <w:pStyle w:val="ListParagraph"/>
              <w:numPr>
                <w:ilvl w:val="0"/>
                <w:numId w:val="1"/>
              </w:numPr>
              <w:tabs>
                <w:tab w:val="left" w:pos="2820"/>
              </w:tabs>
              <w:spacing w:before="120"/>
              <w:rPr>
                <w:rFonts w:ascii="Merriweather" w:eastAsia="Times New Roman" w:hAnsi="Merriweather" w:cs="Times New Roman"/>
                <w:i/>
                <w:iCs/>
                <w:sz w:val="16"/>
                <w:szCs w:val="16"/>
              </w:rPr>
            </w:pPr>
            <w:r w:rsidRPr="005360DB">
              <w:rPr>
                <w:rFonts w:ascii="Merriweather" w:eastAsia="Times New Roman" w:hAnsi="Merriweather" w:cs="Times New Roman"/>
                <w:sz w:val="16"/>
                <w:szCs w:val="16"/>
              </w:rPr>
              <w:t xml:space="preserve">Vite et bien 2 : uni.5 </w:t>
            </w:r>
            <w:r w:rsidRPr="005360DB">
              <w:rPr>
                <w:rFonts w:ascii="Merriweather" w:eastAsia="Times New Roman" w:hAnsi="Merriweather" w:cs="Times New Roman"/>
                <w:i/>
                <w:sz w:val="16"/>
                <w:szCs w:val="16"/>
              </w:rPr>
              <w:t xml:space="preserve">Qu'est-ce qu'elle lui trouve ? Une soirée tendue </w:t>
            </w:r>
            <w:r w:rsidRPr="005360DB">
              <w:rPr>
                <w:rFonts w:ascii="Merriweather" w:eastAsia="Times New Roman" w:hAnsi="Merriweather" w:cs="Times New Roman"/>
                <w:iCs/>
                <w:sz w:val="16"/>
                <w:szCs w:val="16"/>
              </w:rPr>
              <w:t>?-</w:t>
            </w:r>
            <w:r w:rsidR="00582032" w:rsidRPr="005360DB">
              <w:rPr>
                <w:rFonts w:ascii="Merriweather" w:eastAsia="Times New Roman" w:hAnsi="Merriweather" w:cs="Times New Roman"/>
                <w:iCs/>
                <w:sz w:val="16"/>
                <w:szCs w:val="16"/>
              </w:rPr>
              <w:t xml:space="preserve"> exprimer la cause et la conséquence par les conjonctions et les prépositions : </w:t>
            </w:r>
            <w:r w:rsidR="00582032" w:rsidRPr="005360DB">
              <w:rPr>
                <w:rFonts w:ascii="Merriweather" w:eastAsia="Times New Roman" w:hAnsi="Merriweather" w:cs="Times New Roman"/>
                <w:sz w:val="16"/>
                <w:szCs w:val="16"/>
              </w:rPr>
              <w:t>Les 500 ex. [ch.25, ch.26. I,II., IV], 350 ex.:[ ch.22, 3]; exprimer le but (pour / pour que)</w:t>
            </w:r>
            <w:r w:rsidR="004D38C1" w:rsidRPr="005360DB">
              <w:rPr>
                <w:rFonts w:ascii="Merriweather" w:eastAsia="Times New Roman" w:hAnsi="Merriweather" w:cs="Times New Roman"/>
                <w:sz w:val="16"/>
                <w:szCs w:val="16"/>
              </w:rPr>
              <w:t xml:space="preserve"> ;</w:t>
            </w:r>
            <w:r w:rsidR="003C6AF3" w:rsidRPr="005360DB">
              <w:rPr>
                <w:rFonts w:ascii="Merriweather" w:eastAsia="Times New Roman" w:hAnsi="Merriweather" w:cs="Times New Roman"/>
                <w:i/>
                <w:iCs/>
                <w:sz w:val="16"/>
                <w:szCs w:val="16"/>
              </w:rPr>
              <w:t>Un inquiet, Pourquoi ces notes ?</w:t>
            </w:r>
          </w:p>
          <w:p w:rsidR="00EC29FE" w:rsidRPr="005360DB" w:rsidRDefault="004D38C1" w:rsidP="00A33C3E">
            <w:pPr>
              <w:pStyle w:val="ListParagraph"/>
              <w:tabs>
                <w:tab w:val="left" w:pos="2820"/>
              </w:tabs>
              <w:spacing w:before="120"/>
              <w:rPr>
                <w:rFonts w:ascii="Merriweather" w:eastAsia="Times New Roman" w:hAnsi="Merriweather" w:cs="Times New Roman"/>
                <w:sz w:val="16"/>
                <w:szCs w:val="16"/>
              </w:rPr>
            </w:pPr>
            <w:r w:rsidRPr="005360DB">
              <w:rPr>
                <w:rFonts w:ascii="Merriweather" w:eastAsia="Times New Roman" w:hAnsi="Merriweather" w:cs="Times New Roman"/>
                <w:i/>
                <w:iCs/>
                <w:sz w:val="16"/>
                <w:szCs w:val="16"/>
              </w:rPr>
              <w:t>On s'adapte</w:t>
            </w:r>
            <w:r w:rsidRPr="005360DB">
              <w:rPr>
                <w:rFonts w:ascii="Merriweather" w:eastAsia="Times New Roman" w:hAnsi="Merriweather" w:cs="Times New Roman"/>
                <w:sz w:val="16"/>
                <w:szCs w:val="16"/>
              </w:rPr>
              <w:t xml:space="preserve"> : </w:t>
            </w:r>
            <w:r w:rsidR="00512C29" w:rsidRPr="005360DB">
              <w:rPr>
                <w:rFonts w:ascii="Merriweather" w:eastAsia="Times New Roman" w:hAnsi="Merriweather" w:cs="Times New Roman"/>
                <w:sz w:val="16"/>
                <w:szCs w:val="16"/>
              </w:rPr>
              <w:t>Identifier/ présenter une</w:t>
            </w:r>
            <w:r w:rsidR="00F86A3B" w:rsidRPr="005360DB">
              <w:rPr>
                <w:rFonts w:ascii="Merriweather" w:eastAsia="Times New Roman" w:hAnsi="Merriweather" w:cs="Times New Roman"/>
                <w:sz w:val="16"/>
                <w:szCs w:val="16"/>
              </w:rPr>
              <w:t xml:space="preserve"> personne ou</w:t>
            </w:r>
            <w:r w:rsidR="00512C29" w:rsidRPr="005360DB">
              <w:rPr>
                <w:rFonts w:ascii="Merriweather" w:eastAsia="Times New Roman" w:hAnsi="Merriweather" w:cs="Times New Roman"/>
                <w:sz w:val="16"/>
                <w:szCs w:val="16"/>
              </w:rPr>
              <w:t xml:space="preserve"> chose (l'int</w:t>
            </w:r>
            <w:r w:rsidR="00996FD9" w:rsidRPr="005360DB">
              <w:rPr>
                <w:rFonts w:ascii="Merriweather" w:eastAsia="Times New Roman" w:hAnsi="Merriweather" w:cs="Times New Roman"/>
                <w:sz w:val="16"/>
                <w:szCs w:val="16"/>
              </w:rPr>
              <w:t>roduction à l'article)</w:t>
            </w:r>
            <w:r w:rsidR="007B1C3B" w:rsidRPr="005360DB">
              <w:rPr>
                <w:rFonts w:ascii="Merriweather" w:eastAsia="Times New Roman" w:hAnsi="Merriweather" w:cs="Times New Roman"/>
                <w:sz w:val="16"/>
                <w:szCs w:val="16"/>
              </w:rPr>
              <w:t>, décrire</w:t>
            </w:r>
            <w:r w:rsidR="00A33C3E" w:rsidRPr="005360DB">
              <w:rPr>
                <w:rFonts w:ascii="Merriweather" w:eastAsia="Times New Roman" w:hAnsi="Merriweather" w:cs="Times New Roman"/>
                <w:sz w:val="16"/>
                <w:szCs w:val="16"/>
              </w:rPr>
              <w:t>, opposition défini/indéfini, connu/inconnu, comptable/non comptable; 500 ex. [ch.17], 350 ex.[ch.4]</w:t>
            </w:r>
          </w:p>
          <w:p w:rsidR="00C97AD3" w:rsidRPr="005360DB" w:rsidRDefault="00C97AD3" w:rsidP="00D07E48">
            <w:pPr>
              <w:pStyle w:val="ListParagraph"/>
              <w:numPr>
                <w:ilvl w:val="0"/>
                <w:numId w:val="1"/>
              </w:numPr>
              <w:tabs>
                <w:tab w:val="left" w:pos="2820"/>
              </w:tabs>
              <w:spacing w:before="120"/>
              <w:rPr>
                <w:rFonts w:ascii="Merriweather" w:eastAsia="Times New Roman" w:hAnsi="Merriweather" w:cs="Times New Roman"/>
                <w:sz w:val="16"/>
                <w:szCs w:val="16"/>
              </w:rPr>
            </w:pPr>
            <w:r w:rsidRPr="005360DB">
              <w:rPr>
                <w:rFonts w:ascii="Merriweather" w:eastAsia="Times New Roman" w:hAnsi="Merriweather" w:cs="Times New Roman"/>
                <w:sz w:val="16"/>
                <w:szCs w:val="16"/>
              </w:rPr>
              <w:t xml:space="preserve">Révision </w:t>
            </w:r>
            <w:r w:rsidRPr="005360DB">
              <w:rPr>
                <w:rFonts w:ascii="Merriweather" w:eastAsia="MS Gothic" w:hAnsi="Merriweather" w:cs="Times New Roman"/>
                <w:sz w:val="16"/>
                <w:szCs w:val="16"/>
              </w:rPr>
              <w:t xml:space="preserve">; </w:t>
            </w:r>
            <w:r w:rsidRPr="005360DB">
              <w:rPr>
                <w:rFonts w:ascii="Merriweather" w:eastAsia="Times New Roman" w:hAnsi="Merriweather" w:cs="Times New Roman"/>
                <w:b/>
                <w:bCs/>
                <w:sz w:val="16"/>
                <w:szCs w:val="16"/>
              </w:rPr>
              <w:t>Examen de contrôle continu I</w:t>
            </w:r>
            <w:r w:rsidRPr="005360DB">
              <w:rPr>
                <w:rFonts w:ascii="Merriweather" w:eastAsia="Times New Roman" w:hAnsi="Merriweather" w:cs="Times New Roman"/>
                <w:sz w:val="16"/>
                <w:szCs w:val="16"/>
              </w:rPr>
              <w:t>, Les articles I – les valeurs, Exprimer un besoin, opposition particulier/général</w:t>
            </w:r>
          </w:p>
          <w:p w:rsidR="00DD1E18" w:rsidRPr="005360DB" w:rsidRDefault="00C97AD3" w:rsidP="00DD1E18">
            <w:pPr>
              <w:pStyle w:val="ListParagraph"/>
              <w:numPr>
                <w:ilvl w:val="0"/>
                <w:numId w:val="1"/>
              </w:numPr>
              <w:tabs>
                <w:tab w:val="left" w:pos="2820"/>
              </w:tabs>
              <w:spacing w:before="120"/>
              <w:rPr>
                <w:rFonts w:ascii="Merriweather" w:eastAsia="Times New Roman" w:hAnsi="Merriweather" w:cs="Times New Roman"/>
                <w:i/>
                <w:sz w:val="16"/>
                <w:szCs w:val="16"/>
              </w:rPr>
            </w:pPr>
            <w:r w:rsidRPr="005360DB">
              <w:rPr>
                <w:rFonts w:ascii="Merriweather" w:eastAsia="Times New Roman" w:hAnsi="Merriweather" w:cs="Times New Roman"/>
                <w:sz w:val="16"/>
                <w:szCs w:val="16"/>
              </w:rPr>
              <w:t xml:space="preserve">Les articles II (l'emploi, l'omission, la modification, l'analyse - </w:t>
            </w:r>
            <w:r w:rsidRPr="005360DB">
              <w:rPr>
                <w:rFonts w:ascii="Merriweather" w:eastAsia="Times New Roman" w:hAnsi="Merriweather" w:cs="Times New Roman"/>
                <w:i/>
                <w:iCs/>
                <w:sz w:val="16"/>
                <w:szCs w:val="16"/>
              </w:rPr>
              <w:t>Dans un restaurant</w:t>
            </w:r>
            <w:r w:rsidRPr="005360DB">
              <w:rPr>
                <w:rFonts w:ascii="Merriweather" w:eastAsia="Times New Roman" w:hAnsi="Merriweather" w:cs="Times New Roman"/>
                <w:sz w:val="16"/>
                <w:szCs w:val="16"/>
              </w:rPr>
              <w:t>)</w:t>
            </w:r>
            <w:r w:rsidR="00F46221" w:rsidRPr="005360DB">
              <w:rPr>
                <w:rFonts w:ascii="Merriweather" w:eastAsia="Times New Roman" w:hAnsi="Merriweather" w:cs="Times New Roman"/>
                <w:sz w:val="16"/>
                <w:szCs w:val="16"/>
              </w:rPr>
              <w:t xml:space="preserve">, </w:t>
            </w:r>
            <w:r w:rsidR="00F46221" w:rsidRPr="005360DB">
              <w:rPr>
                <w:rFonts w:ascii="Merriweather" w:eastAsia="Times New Roman" w:hAnsi="Merriweather" w:cs="Times New Roman"/>
                <w:i/>
                <w:iCs/>
                <w:sz w:val="16"/>
                <w:szCs w:val="16"/>
              </w:rPr>
              <w:t>Un cadeau</w:t>
            </w:r>
            <w:r w:rsidR="00E33877" w:rsidRPr="005360DB">
              <w:rPr>
                <w:rFonts w:ascii="Merriweather" w:eastAsia="Times New Roman" w:hAnsi="Merriweather" w:cs="Times New Roman"/>
                <w:i/>
                <w:iCs/>
                <w:sz w:val="16"/>
                <w:szCs w:val="16"/>
              </w:rPr>
              <w:t xml:space="preserve"> pour Grégoire, J'ai faim</w:t>
            </w:r>
            <w:r w:rsidR="00E33877" w:rsidRPr="005360DB">
              <w:rPr>
                <w:rFonts w:ascii="Merriweather" w:eastAsia="Times New Roman" w:hAnsi="Merriweather" w:cs="Times New Roman"/>
                <w:sz w:val="16"/>
                <w:szCs w:val="16"/>
              </w:rPr>
              <w:t xml:space="preserve"> !</w:t>
            </w:r>
            <w:r w:rsidRPr="005360DB">
              <w:rPr>
                <w:rFonts w:ascii="Merriweather" w:eastAsia="Times New Roman" w:hAnsi="Merriweather" w:cs="Times New Roman"/>
                <w:sz w:val="16"/>
                <w:szCs w:val="16"/>
              </w:rPr>
              <w:t xml:space="preserve"> ; Le complément de nom : la préposition de/à/en- décrire un objet ; Travail sur le texte </w:t>
            </w:r>
            <w:r w:rsidRPr="005360DB">
              <w:rPr>
                <w:rFonts w:ascii="Merriweather" w:eastAsia="Times New Roman" w:hAnsi="Merriweather" w:cs="Times New Roman"/>
                <w:i/>
                <w:sz w:val="16"/>
                <w:szCs w:val="16"/>
              </w:rPr>
              <w:t xml:space="preserve">Un bureau de ministre </w:t>
            </w:r>
            <w:r w:rsidRPr="005360DB">
              <w:rPr>
                <w:rFonts w:ascii="Merriweather" w:eastAsia="Times New Roman" w:hAnsi="Merriweather" w:cs="Times New Roman"/>
                <w:sz w:val="16"/>
                <w:szCs w:val="16"/>
              </w:rPr>
              <w:t>500 ex. [ch.2], 350 ex.[ch.1]</w:t>
            </w:r>
            <w:r w:rsidR="009237ED" w:rsidRPr="005360DB">
              <w:rPr>
                <w:rFonts w:ascii="Merriweather" w:eastAsia="Times New Roman" w:hAnsi="Merriweather" w:cs="Times New Roman"/>
                <w:sz w:val="16"/>
                <w:szCs w:val="16"/>
              </w:rPr>
              <w:t xml:space="preserve">; </w:t>
            </w:r>
          </w:p>
          <w:p w:rsidR="00DD1E18" w:rsidRPr="005360DB" w:rsidRDefault="004B47C4" w:rsidP="009237ED">
            <w:pPr>
              <w:pStyle w:val="ListParagraph"/>
              <w:numPr>
                <w:ilvl w:val="0"/>
                <w:numId w:val="1"/>
              </w:numPr>
              <w:tabs>
                <w:tab w:val="left" w:pos="2820"/>
              </w:tabs>
              <w:spacing w:before="120"/>
              <w:rPr>
                <w:rFonts w:ascii="Merriweather" w:eastAsia="Times New Roman" w:hAnsi="Merriweather" w:cs="Times New Roman"/>
                <w:sz w:val="16"/>
                <w:szCs w:val="16"/>
              </w:rPr>
            </w:pPr>
            <w:r w:rsidRPr="005360DB">
              <w:rPr>
                <w:rFonts w:ascii="Merriweather" w:eastAsia="Times New Roman" w:hAnsi="Merriweather" w:cs="Times New Roman"/>
                <w:iCs/>
                <w:sz w:val="16"/>
                <w:szCs w:val="16"/>
              </w:rPr>
              <w:t>Exprimer les sentiments, décrire les relations</w:t>
            </w:r>
            <w:r w:rsidRPr="005360DB">
              <w:rPr>
                <w:rFonts w:ascii="Merriweather" w:eastAsia="Times New Roman" w:hAnsi="Merriweather" w:cs="Times New Roman"/>
                <w:i/>
                <w:sz w:val="16"/>
                <w:szCs w:val="16"/>
              </w:rPr>
              <w:t xml:space="preserve">, </w:t>
            </w:r>
            <w:r w:rsidR="00DD1E18" w:rsidRPr="005360DB">
              <w:rPr>
                <w:rFonts w:ascii="Merriweather" w:eastAsia="Times New Roman" w:hAnsi="Merriweather" w:cs="Times New Roman"/>
                <w:i/>
                <w:sz w:val="16"/>
                <w:szCs w:val="16"/>
              </w:rPr>
              <w:t xml:space="preserve">Vite et bien, </w:t>
            </w:r>
            <w:r w:rsidR="00DD1E18" w:rsidRPr="005360DB">
              <w:rPr>
                <w:rFonts w:ascii="Merriweather" w:eastAsia="Times New Roman" w:hAnsi="Merriweather" w:cs="Times New Roman"/>
                <w:iCs/>
                <w:sz w:val="16"/>
                <w:szCs w:val="16"/>
              </w:rPr>
              <w:t>uni.16</w:t>
            </w:r>
            <w:r w:rsidR="004C5E65" w:rsidRPr="005360DB">
              <w:rPr>
                <w:rFonts w:ascii="Merriweather" w:eastAsia="Times New Roman" w:hAnsi="Merriweather" w:cs="Times New Roman"/>
                <w:i/>
                <w:sz w:val="16"/>
                <w:szCs w:val="16"/>
              </w:rPr>
              <w:t xml:space="preserve">: </w:t>
            </w:r>
            <w:r w:rsidR="004C5E65" w:rsidRPr="005360DB">
              <w:rPr>
                <w:rFonts w:ascii="Merriweather" w:eastAsia="Times New Roman" w:hAnsi="Merriweather" w:cs="Times New Roman"/>
                <w:i/>
                <w:iCs/>
                <w:sz w:val="16"/>
                <w:szCs w:val="16"/>
              </w:rPr>
              <w:t>Sentiments etémotions</w:t>
            </w:r>
            <w:r w:rsidR="00010538" w:rsidRPr="005360DB">
              <w:rPr>
                <w:rFonts w:ascii="Merriweather" w:eastAsia="Times New Roman" w:hAnsi="Merriweather" w:cs="Times New Roman"/>
                <w:i/>
                <w:iCs/>
                <w:sz w:val="16"/>
                <w:szCs w:val="16"/>
              </w:rPr>
              <w:t>: Ils vont être fous de joie</w:t>
            </w:r>
            <w:r w:rsidR="00F94D06" w:rsidRPr="005360DB">
              <w:rPr>
                <w:rFonts w:ascii="Merriweather" w:eastAsia="Times New Roman" w:hAnsi="Merriweather" w:cs="Times New Roman"/>
                <w:sz w:val="16"/>
                <w:szCs w:val="16"/>
              </w:rPr>
              <w:t>– exprimer un besoin, la nécessité, l'opinion, la volonté, etc. L'emploi du subjonctif</w:t>
            </w:r>
            <w:r w:rsidR="00C229A6" w:rsidRPr="005360DB">
              <w:rPr>
                <w:rFonts w:ascii="Merriweather" w:eastAsia="Times New Roman" w:hAnsi="Merriweather" w:cs="Times New Roman"/>
                <w:sz w:val="16"/>
                <w:szCs w:val="16"/>
              </w:rPr>
              <w:t>(présent et passé)</w:t>
            </w:r>
            <w:r w:rsidR="003151D7" w:rsidRPr="005360DB">
              <w:rPr>
                <w:rFonts w:ascii="Merriweather" w:eastAsia="Times New Roman" w:hAnsi="Merriweather" w:cs="Times New Roman"/>
                <w:sz w:val="16"/>
                <w:szCs w:val="16"/>
              </w:rPr>
              <w:t>, les 500 ex</w:t>
            </w:r>
            <w:r w:rsidR="00CB40AB" w:rsidRPr="005360DB">
              <w:rPr>
                <w:rFonts w:ascii="Merriweather" w:eastAsia="Times New Roman" w:hAnsi="Merriweather" w:cs="Times New Roman"/>
                <w:sz w:val="16"/>
                <w:szCs w:val="16"/>
              </w:rPr>
              <w:t>. [ch.1</w:t>
            </w:r>
            <w:r w:rsidR="00C732E4" w:rsidRPr="005360DB">
              <w:rPr>
                <w:rFonts w:ascii="Merriweather" w:eastAsia="Times New Roman" w:hAnsi="Merriweather" w:cs="Times New Roman"/>
                <w:sz w:val="16"/>
                <w:szCs w:val="16"/>
              </w:rPr>
              <w:t>3</w:t>
            </w:r>
            <w:r w:rsidR="00CB40AB" w:rsidRPr="005360DB">
              <w:rPr>
                <w:rFonts w:ascii="Merriweather" w:eastAsia="Times New Roman" w:hAnsi="Merriweather" w:cs="Times New Roman"/>
                <w:sz w:val="16"/>
                <w:szCs w:val="16"/>
              </w:rPr>
              <w:t>]</w:t>
            </w:r>
            <w:r w:rsidR="00A67369" w:rsidRPr="005360DB">
              <w:rPr>
                <w:rFonts w:ascii="Merriweather" w:eastAsia="Times New Roman" w:hAnsi="Merriweather" w:cs="Times New Roman"/>
                <w:sz w:val="16"/>
                <w:szCs w:val="16"/>
              </w:rPr>
              <w:t xml:space="preserve">; </w:t>
            </w:r>
            <w:r w:rsidR="00A67369" w:rsidRPr="005360DB">
              <w:rPr>
                <w:rFonts w:ascii="Merriweather" w:eastAsia="Times New Roman" w:hAnsi="Merriweather" w:cs="Times New Roman"/>
                <w:i/>
                <w:iCs/>
                <w:sz w:val="16"/>
                <w:szCs w:val="16"/>
              </w:rPr>
              <w:t>Gramm.en dialogues</w:t>
            </w:r>
            <w:r w:rsidR="00414832" w:rsidRPr="005360DB">
              <w:rPr>
                <w:rFonts w:ascii="Merriweather" w:eastAsia="Times New Roman" w:hAnsi="Merriweather" w:cs="Times New Roman"/>
                <w:i/>
                <w:iCs/>
                <w:sz w:val="16"/>
                <w:szCs w:val="16"/>
              </w:rPr>
              <w:t xml:space="preserve"> B1</w:t>
            </w:r>
            <w:r w:rsidR="00414832" w:rsidRPr="005360DB">
              <w:rPr>
                <w:rFonts w:ascii="Merriweather" w:eastAsia="Times New Roman" w:hAnsi="Merriweather" w:cs="Times New Roman"/>
                <w:sz w:val="16"/>
                <w:szCs w:val="16"/>
              </w:rPr>
              <w:t>: ch.20-23</w:t>
            </w:r>
            <w:r w:rsidR="00304047" w:rsidRPr="005360DB">
              <w:rPr>
                <w:rFonts w:ascii="Merriweather" w:eastAsia="Times New Roman" w:hAnsi="Merriweather" w:cs="Times New Roman"/>
                <w:sz w:val="16"/>
                <w:szCs w:val="16"/>
              </w:rPr>
              <w:t>)</w:t>
            </w:r>
          </w:p>
          <w:p w:rsidR="00434B20" w:rsidRPr="005360DB" w:rsidRDefault="00A1237D" w:rsidP="00434B20">
            <w:pPr>
              <w:pStyle w:val="ListParagraph"/>
              <w:numPr>
                <w:ilvl w:val="0"/>
                <w:numId w:val="1"/>
              </w:numPr>
              <w:tabs>
                <w:tab w:val="left" w:pos="2820"/>
              </w:tabs>
              <w:spacing w:before="120"/>
              <w:rPr>
                <w:rFonts w:ascii="Merriweather" w:eastAsia="Times New Roman" w:hAnsi="Merriweather" w:cs="Times New Roman"/>
                <w:i/>
                <w:sz w:val="16"/>
                <w:szCs w:val="16"/>
              </w:rPr>
            </w:pPr>
            <w:r w:rsidRPr="005360DB">
              <w:rPr>
                <w:rFonts w:ascii="Merriweather" w:eastAsia="Times New Roman" w:hAnsi="Merriweather" w:cs="Times New Roman"/>
                <w:iCs/>
                <w:sz w:val="16"/>
                <w:szCs w:val="16"/>
              </w:rPr>
              <w:t>Le subjonctif</w:t>
            </w:r>
            <w:r w:rsidRPr="005360DB">
              <w:rPr>
                <w:rFonts w:ascii="Merriweather" w:eastAsia="Times New Roman" w:hAnsi="Merriweather" w:cs="Times New Roman"/>
                <w:i/>
                <w:sz w:val="16"/>
                <w:szCs w:val="16"/>
              </w:rPr>
              <w:t xml:space="preserve"> -la révision ; </w:t>
            </w:r>
            <w:r w:rsidR="00434B20" w:rsidRPr="005360DB">
              <w:rPr>
                <w:rFonts w:ascii="Merriweather" w:eastAsia="Times New Roman" w:hAnsi="Merriweather" w:cs="Times New Roman"/>
                <w:sz w:val="16"/>
                <w:szCs w:val="16"/>
              </w:rPr>
              <w:t>La phrase négative : les différentes négations, la restricition, la négation lexicale (opposer par les antonymes 500 ex. [ch.9], 350 ex.[ch.12]</w:t>
            </w:r>
          </w:p>
          <w:p w:rsidR="00F162B6" w:rsidRPr="005360DB" w:rsidRDefault="00F162B6" w:rsidP="009237ED">
            <w:pPr>
              <w:pStyle w:val="ListParagraph"/>
              <w:numPr>
                <w:ilvl w:val="0"/>
                <w:numId w:val="1"/>
              </w:numPr>
              <w:tabs>
                <w:tab w:val="left" w:pos="2820"/>
              </w:tabs>
              <w:spacing w:before="120"/>
              <w:rPr>
                <w:rFonts w:ascii="Merriweather" w:eastAsia="Times New Roman" w:hAnsi="Merriweather" w:cs="Times New Roman"/>
                <w:b/>
                <w:bCs/>
                <w:i/>
                <w:sz w:val="16"/>
                <w:szCs w:val="16"/>
              </w:rPr>
            </w:pPr>
            <w:r w:rsidRPr="005360DB">
              <w:rPr>
                <w:rFonts w:ascii="Merriweather" w:eastAsia="Times New Roman" w:hAnsi="Merriweather" w:cs="Times New Roman"/>
                <w:b/>
                <w:bCs/>
                <w:sz w:val="16"/>
                <w:szCs w:val="16"/>
              </w:rPr>
              <w:t xml:space="preserve">Test des formes verbales </w:t>
            </w:r>
          </w:p>
          <w:p w:rsidR="00DD1E18" w:rsidRPr="005360DB" w:rsidRDefault="00AD2738" w:rsidP="00F162B6">
            <w:pPr>
              <w:pStyle w:val="ListParagraph"/>
              <w:tabs>
                <w:tab w:val="left" w:pos="2820"/>
              </w:tabs>
              <w:spacing w:before="120"/>
              <w:rPr>
                <w:rFonts w:ascii="Merriweather" w:eastAsia="Times New Roman" w:hAnsi="Merriweather" w:cs="Times New Roman"/>
                <w:i/>
                <w:sz w:val="16"/>
                <w:szCs w:val="16"/>
              </w:rPr>
            </w:pPr>
            <w:r w:rsidRPr="005360DB">
              <w:rPr>
                <w:rFonts w:ascii="Merriweather" w:eastAsia="Times New Roman" w:hAnsi="Merriweather" w:cs="Times New Roman"/>
                <w:i/>
                <w:sz w:val="16"/>
                <w:szCs w:val="16"/>
              </w:rPr>
              <w:t xml:space="preserve">Vite et bien 2, </w:t>
            </w:r>
            <w:r w:rsidRPr="005360DB">
              <w:rPr>
                <w:rFonts w:ascii="Merriweather" w:eastAsia="Times New Roman" w:hAnsi="Merriweather" w:cs="Times New Roman"/>
                <w:iCs/>
                <w:sz w:val="16"/>
                <w:szCs w:val="16"/>
              </w:rPr>
              <w:t>uni.16</w:t>
            </w:r>
            <w:r w:rsidRPr="005360DB">
              <w:rPr>
                <w:rFonts w:ascii="Merriweather" w:eastAsia="Times New Roman" w:hAnsi="Merriweather" w:cs="Times New Roman"/>
                <w:i/>
                <w:iCs/>
                <w:sz w:val="16"/>
                <w:szCs w:val="16"/>
              </w:rPr>
              <w:t>Colette est tout émue</w:t>
            </w:r>
            <w:r w:rsidRPr="005360DB">
              <w:rPr>
                <w:rFonts w:ascii="Merriweather" w:eastAsia="Times New Roman" w:hAnsi="Merriweather" w:cs="Times New Roman"/>
                <w:sz w:val="16"/>
                <w:szCs w:val="16"/>
              </w:rPr>
              <w:t xml:space="preserve">, Exprimer la quantité et </w:t>
            </w:r>
            <w:r w:rsidRPr="005360DB">
              <w:rPr>
                <w:rFonts w:ascii="Merriweather" w:eastAsia="Times New Roman" w:hAnsi="Merriweather" w:cs="Times New Roman"/>
                <w:sz w:val="16"/>
                <w:szCs w:val="16"/>
              </w:rPr>
              <w:lastRenderedPageBreak/>
              <w:t>l'indétermination par les indéfinis:</w:t>
            </w:r>
            <w:r w:rsidRPr="005360DB">
              <w:rPr>
                <w:rFonts w:ascii="Merriweather" w:eastAsia="Times New Roman" w:hAnsi="Merriweather" w:cs="Times New Roman"/>
                <w:i/>
                <w:sz w:val="16"/>
                <w:szCs w:val="16"/>
              </w:rPr>
              <w:t xml:space="preserve"> Tous les mêmes ?</w:t>
            </w:r>
            <w:r w:rsidRPr="005360DB">
              <w:rPr>
                <w:rFonts w:ascii="Merriweather" w:eastAsia="Times New Roman" w:hAnsi="Merriweather" w:cs="Times New Roman"/>
                <w:sz w:val="16"/>
                <w:szCs w:val="16"/>
              </w:rPr>
              <w:t xml:space="preserve"> 500 ex. [ch.5], 350 ex.[ch.6]</w:t>
            </w:r>
            <w:r w:rsidRPr="005360DB">
              <w:rPr>
                <w:rFonts w:ascii="Merriweather" w:eastAsia="Times New Roman" w:hAnsi="Merriweather" w:cs="Times New Roman"/>
                <w:i/>
                <w:sz w:val="16"/>
                <w:szCs w:val="16"/>
              </w:rPr>
              <w:t xml:space="preserve"> ; </w:t>
            </w:r>
            <w:r w:rsidRPr="005360DB">
              <w:rPr>
                <w:rFonts w:ascii="Merriweather" w:eastAsia="Times New Roman" w:hAnsi="Merriweather" w:cs="Times New Roman"/>
                <w:iCs/>
                <w:sz w:val="16"/>
                <w:szCs w:val="16"/>
              </w:rPr>
              <w:t>introduire l'unité 7</w:t>
            </w:r>
            <w:r w:rsidRPr="005360DB">
              <w:rPr>
                <w:rFonts w:ascii="Merriweather" w:eastAsia="Times New Roman" w:hAnsi="Merriweather" w:cs="Times New Roman"/>
                <w:i/>
                <w:sz w:val="16"/>
                <w:szCs w:val="16"/>
              </w:rPr>
              <w:t xml:space="preserve"> Les objets- introduction</w:t>
            </w:r>
          </w:p>
          <w:p w:rsidR="00DD1E18" w:rsidRPr="005360DB" w:rsidRDefault="006501FB" w:rsidP="009237ED">
            <w:pPr>
              <w:pStyle w:val="ListParagraph"/>
              <w:numPr>
                <w:ilvl w:val="0"/>
                <w:numId w:val="1"/>
              </w:numPr>
              <w:tabs>
                <w:tab w:val="left" w:pos="2820"/>
              </w:tabs>
              <w:spacing w:before="120"/>
              <w:rPr>
                <w:rFonts w:ascii="Merriweather" w:eastAsia="Times New Roman" w:hAnsi="Merriweather" w:cs="Times New Roman"/>
                <w:i/>
                <w:sz w:val="16"/>
                <w:szCs w:val="16"/>
              </w:rPr>
            </w:pPr>
            <w:r w:rsidRPr="005360DB">
              <w:rPr>
                <w:rFonts w:ascii="Merriweather" w:eastAsia="Times New Roman" w:hAnsi="Merriweather" w:cs="Times New Roman"/>
                <w:iCs/>
                <w:sz w:val="16"/>
                <w:szCs w:val="16"/>
              </w:rPr>
              <w:t>Les indéfinis II</w:t>
            </w:r>
            <w:r w:rsidR="00E351B8" w:rsidRPr="005360DB">
              <w:rPr>
                <w:rFonts w:ascii="Merriweather" w:eastAsia="Times New Roman" w:hAnsi="Merriweather" w:cs="Times New Roman"/>
                <w:iCs/>
                <w:sz w:val="16"/>
                <w:szCs w:val="16"/>
              </w:rPr>
              <w:t xml:space="preserve"> -</w:t>
            </w:r>
            <w:r w:rsidR="00E351B8" w:rsidRPr="005360DB">
              <w:rPr>
                <w:rFonts w:ascii="Merriweather" w:eastAsia="Times New Roman" w:hAnsi="Merriweather" w:cs="Times New Roman"/>
                <w:i/>
                <w:sz w:val="16"/>
                <w:szCs w:val="16"/>
              </w:rPr>
              <w:t>Charte des droits;</w:t>
            </w:r>
            <w:r w:rsidRPr="005360DB">
              <w:rPr>
                <w:rFonts w:ascii="Merriweather" w:eastAsia="Times New Roman" w:hAnsi="Merriweather" w:cs="Times New Roman"/>
                <w:i/>
                <w:sz w:val="16"/>
                <w:szCs w:val="16"/>
              </w:rPr>
              <w:t>révision</w:t>
            </w:r>
            <w:r w:rsidR="00DA5076" w:rsidRPr="005360DB">
              <w:rPr>
                <w:rFonts w:ascii="Merriweather" w:eastAsia="Times New Roman" w:hAnsi="Merriweather" w:cs="Times New Roman"/>
                <w:i/>
                <w:sz w:val="16"/>
                <w:szCs w:val="16"/>
              </w:rPr>
              <w:t xml:space="preserve"> ; </w:t>
            </w:r>
          </w:p>
          <w:p w:rsidR="00AB2C8A" w:rsidRPr="005360DB" w:rsidRDefault="006D6D7F" w:rsidP="005E150C">
            <w:pPr>
              <w:pStyle w:val="ListParagraph"/>
              <w:numPr>
                <w:ilvl w:val="0"/>
                <w:numId w:val="1"/>
              </w:numPr>
              <w:tabs>
                <w:tab w:val="left" w:pos="2820"/>
              </w:tabs>
              <w:spacing w:before="120"/>
              <w:rPr>
                <w:rFonts w:ascii="Merriweather" w:eastAsia="Times New Roman" w:hAnsi="Merriweather" w:cs="Times New Roman"/>
                <w:i/>
                <w:sz w:val="16"/>
                <w:szCs w:val="16"/>
              </w:rPr>
            </w:pPr>
            <w:r w:rsidRPr="005360DB">
              <w:rPr>
                <w:rFonts w:ascii="Merriweather" w:eastAsia="Times New Roman" w:hAnsi="Merriweather" w:cs="Times New Roman"/>
                <w:b/>
                <w:bCs/>
                <w:sz w:val="16"/>
                <w:szCs w:val="16"/>
              </w:rPr>
              <w:t xml:space="preserve">CE à évaluer, </w:t>
            </w:r>
            <w:r w:rsidR="00DA5076" w:rsidRPr="005360DB">
              <w:rPr>
                <w:rFonts w:ascii="Merriweather" w:eastAsia="Times New Roman" w:hAnsi="Merriweather" w:cs="Times New Roman"/>
                <w:b/>
                <w:bCs/>
                <w:sz w:val="16"/>
                <w:szCs w:val="16"/>
              </w:rPr>
              <w:t>D</w:t>
            </w:r>
            <w:r w:rsidR="00C97AD3" w:rsidRPr="005360DB">
              <w:rPr>
                <w:rFonts w:ascii="Merriweather" w:eastAsia="Times New Roman" w:hAnsi="Merriweather" w:cs="Times New Roman"/>
                <w:b/>
                <w:bCs/>
                <w:sz w:val="16"/>
                <w:szCs w:val="16"/>
              </w:rPr>
              <w:t>ictée à évaluer</w:t>
            </w:r>
            <w:r w:rsidR="00C97AD3" w:rsidRPr="005360DB">
              <w:rPr>
                <w:rFonts w:ascii="Merriweather" w:eastAsia="Times New Roman" w:hAnsi="Merriweather" w:cs="Times New Roman"/>
                <w:sz w:val="16"/>
                <w:szCs w:val="16"/>
              </w:rPr>
              <w:t xml:space="preserve">, </w:t>
            </w:r>
            <w:r w:rsidR="00C97AD3" w:rsidRPr="005360DB">
              <w:rPr>
                <w:rFonts w:ascii="Merriweather" w:eastAsia="Times New Roman" w:hAnsi="Merriweather" w:cs="Times New Roman"/>
                <w:b/>
                <w:bCs/>
                <w:sz w:val="16"/>
                <w:szCs w:val="16"/>
              </w:rPr>
              <w:t>Examen de contrôle continu II</w:t>
            </w:r>
            <w:r w:rsidR="00F32A19" w:rsidRPr="005360DB">
              <w:rPr>
                <w:rFonts w:ascii="Merriweather" w:eastAsia="Times New Roman" w:hAnsi="Merriweather" w:cs="Times New Roman"/>
                <w:b/>
                <w:bCs/>
                <w:sz w:val="16"/>
                <w:szCs w:val="16"/>
              </w:rPr>
              <w:t>,</w:t>
            </w:r>
            <w:r w:rsidR="00C97AD3" w:rsidRPr="005360DB">
              <w:rPr>
                <w:rFonts w:ascii="Merriweather" w:eastAsia="Times New Roman" w:hAnsi="Merriweather" w:cs="Times New Roman"/>
                <w:sz w:val="16"/>
                <w:szCs w:val="16"/>
              </w:rPr>
              <w:t>Le bilan du semestre</w:t>
            </w:r>
            <w:r w:rsidR="00AB2C8A" w:rsidRPr="005360DB">
              <w:rPr>
                <w:rFonts w:ascii="Merriweather" w:eastAsia="MS Gothic" w:hAnsi="Merriweather" w:cs="Times New Roman"/>
                <w:sz w:val="16"/>
                <w:szCs w:val="16"/>
              </w:rPr>
              <w:t xml:space="preserve">. </w:t>
            </w:r>
          </w:p>
          <w:p w:rsidR="00AB2C8A" w:rsidRPr="005360DB" w:rsidRDefault="00AB2C8A" w:rsidP="00AB2C8A">
            <w:pPr>
              <w:tabs>
                <w:tab w:val="left" w:pos="1218"/>
              </w:tabs>
              <w:spacing w:before="20" w:after="20"/>
              <w:rPr>
                <w:rFonts w:ascii="Merriweather" w:eastAsia="MS Gothic" w:hAnsi="Merriweather" w:cs="Times New Roman"/>
                <w:sz w:val="16"/>
                <w:szCs w:val="16"/>
              </w:rPr>
            </w:pPr>
          </w:p>
          <w:p w:rsidR="00AB2C8A" w:rsidRPr="005360DB" w:rsidRDefault="000D70BE" w:rsidP="00AB2C8A">
            <w:pPr>
              <w:tabs>
                <w:tab w:val="left" w:pos="1218"/>
              </w:tabs>
              <w:spacing w:before="20" w:after="20"/>
              <w:rPr>
                <w:rFonts w:ascii="Merriweather" w:eastAsia="MS Gothic" w:hAnsi="Merriweather" w:cs="Times New Roman"/>
                <w:i/>
                <w:sz w:val="16"/>
                <w:szCs w:val="16"/>
              </w:rPr>
            </w:pPr>
            <w:r w:rsidRPr="005360DB">
              <w:rPr>
                <w:rFonts w:ascii="Merriweather" w:eastAsia="MS Gothic" w:hAnsi="Merriweather" w:cs="Times New Roman"/>
                <w:i/>
                <w:sz w:val="16"/>
                <w:szCs w:val="16"/>
              </w:rPr>
              <w:t>Les évaluations : l</w:t>
            </w:r>
            <w:r w:rsidR="004D5428" w:rsidRPr="005360DB">
              <w:rPr>
                <w:rFonts w:ascii="Merriweather" w:eastAsia="MS Gothic" w:hAnsi="Merriweather" w:cs="Times New Roman"/>
                <w:i/>
                <w:sz w:val="16"/>
                <w:szCs w:val="16"/>
              </w:rPr>
              <w:t xml:space="preserve">es dates prévues : </w:t>
            </w:r>
            <w:r w:rsidR="004D5428" w:rsidRPr="005360DB">
              <w:rPr>
                <w:rFonts w:ascii="Merriweather" w:eastAsia="Times New Roman" w:hAnsi="Merriweather" w:cs="Times New Roman"/>
                <w:sz w:val="16"/>
                <w:szCs w:val="16"/>
              </w:rPr>
              <w:t>Examen de contrôle continu I (</w:t>
            </w:r>
            <w:r w:rsidR="00BD0A37" w:rsidRPr="005360DB">
              <w:rPr>
                <w:rFonts w:ascii="Merriweather" w:eastAsia="Times New Roman" w:hAnsi="Merriweather" w:cs="Times New Roman"/>
                <w:sz w:val="16"/>
                <w:szCs w:val="16"/>
              </w:rPr>
              <w:t>le 2</w:t>
            </w:r>
            <w:r w:rsidR="003F53BA">
              <w:rPr>
                <w:rFonts w:ascii="Merriweather" w:eastAsia="Times New Roman" w:hAnsi="Merriweather" w:cs="Times New Roman"/>
                <w:sz w:val="16"/>
                <w:szCs w:val="16"/>
              </w:rPr>
              <w:t>8</w:t>
            </w:r>
            <w:r w:rsidR="00D72836" w:rsidRPr="005360DB">
              <w:rPr>
                <w:rFonts w:ascii="Merriweather" w:eastAsia="Times New Roman" w:hAnsi="Merriweather" w:cs="Times New Roman"/>
                <w:sz w:val="16"/>
                <w:szCs w:val="16"/>
              </w:rPr>
              <w:t xml:space="preserve">ou le </w:t>
            </w:r>
            <w:r w:rsidR="003F53BA">
              <w:rPr>
                <w:rFonts w:ascii="Merriweather" w:eastAsia="Times New Roman" w:hAnsi="Merriweather" w:cs="Times New Roman"/>
                <w:sz w:val="16"/>
                <w:szCs w:val="16"/>
              </w:rPr>
              <w:t>29</w:t>
            </w:r>
            <w:r w:rsidR="00BD0A37" w:rsidRPr="005360DB">
              <w:rPr>
                <w:rFonts w:ascii="Merriweather" w:eastAsia="Times New Roman" w:hAnsi="Merriweather" w:cs="Times New Roman"/>
                <w:sz w:val="16"/>
                <w:szCs w:val="16"/>
              </w:rPr>
              <w:t>novembre</w:t>
            </w:r>
            <w:r w:rsidR="00D72836" w:rsidRPr="005360DB">
              <w:rPr>
                <w:rFonts w:ascii="Merriweather" w:eastAsia="Times New Roman" w:hAnsi="Merriweather" w:cs="Times New Roman"/>
                <w:sz w:val="16"/>
                <w:szCs w:val="16"/>
              </w:rPr>
              <w:t>); Test des formes verbales</w:t>
            </w:r>
            <w:r w:rsidR="0071735E">
              <w:rPr>
                <w:rFonts w:ascii="Merriweather" w:eastAsia="Times New Roman" w:hAnsi="Merriweather" w:cs="Times New Roman"/>
                <w:sz w:val="16"/>
                <w:szCs w:val="16"/>
              </w:rPr>
              <w:t xml:space="preserve"> (</w:t>
            </w:r>
            <w:r w:rsidR="00D72836" w:rsidRPr="005360DB">
              <w:rPr>
                <w:rFonts w:ascii="Merriweather" w:eastAsia="Times New Roman" w:hAnsi="Merriweather" w:cs="Times New Roman"/>
                <w:sz w:val="16"/>
                <w:szCs w:val="16"/>
              </w:rPr>
              <w:t xml:space="preserve">le </w:t>
            </w:r>
            <w:r w:rsidR="00BF3EC1">
              <w:rPr>
                <w:rFonts w:ascii="Merriweather" w:eastAsia="Times New Roman" w:hAnsi="Merriweather" w:cs="Times New Roman"/>
                <w:sz w:val="16"/>
                <w:szCs w:val="16"/>
              </w:rPr>
              <w:t>7</w:t>
            </w:r>
            <w:r w:rsidR="00D72836" w:rsidRPr="005360DB">
              <w:rPr>
                <w:rFonts w:ascii="Merriweather" w:eastAsia="Times New Roman" w:hAnsi="Merriweather" w:cs="Times New Roman"/>
                <w:sz w:val="16"/>
                <w:szCs w:val="16"/>
              </w:rPr>
              <w:t xml:space="preserve"> janvier</w:t>
            </w:r>
            <w:r w:rsidR="0071735E">
              <w:rPr>
                <w:rFonts w:ascii="Merriweather" w:eastAsia="Times New Roman" w:hAnsi="Merriweather" w:cs="Times New Roman"/>
                <w:sz w:val="16"/>
                <w:szCs w:val="16"/>
              </w:rPr>
              <w:t>)</w:t>
            </w:r>
            <w:r w:rsidR="00570875" w:rsidRPr="005360DB">
              <w:rPr>
                <w:rFonts w:ascii="Merriweather" w:eastAsia="Times New Roman" w:hAnsi="Merriweather" w:cs="Times New Roman"/>
                <w:sz w:val="16"/>
                <w:szCs w:val="16"/>
              </w:rPr>
              <w:t>, Examen de contrôle continu II (le 2</w:t>
            </w:r>
            <w:r w:rsidR="00D932F1">
              <w:rPr>
                <w:rFonts w:ascii="Merriweather" w:eastAsia="Times New Roman" w:hAnsi="Merriweather" w:cs="Times New Roman"/>
                <w:sz w:val="16"/>
                <w:szCs w:val="16"/>
              </w:rPr>
              <w:t>3</w:t>
            </w:r>
            <w:r w:rsidR="00570875" w:rsidRPr="005360DB">
              <w:rPr>
                <w:rFonts w:ascii="Merriweather" w:eastAsia="Times New Roman" w:hAnsi="Merriweather" w:cs="Times New Roman"/>
                <w:sz w:val="16"/>
                <w:szCs w:val="16"/>
              </w:rPr>
              <w:t xml:space="preserve"> janvier 202</w:t>
            </w:r>
            <w:r w:rsidR="00BF3EC1">
              <w:rPr>
                <w:rFonts w:ascii="Merriweather" w:eastAsia="Times New Roman" w:hAnsi="Merriweather" w:cs="Times New Roman"/>
                <w:sz w:val="16"/>
                <w:szCs w:val="16"/>
              </w:rPr>
              <w:t>5</w:t>
            </w:r>
            <w:r w:rsidR="00570875" w:rsidRPr="005360DB">
              <w:rPr>
                <w:rFonts w:ascii="Merriweather" w:eastAsia="Times New Roman" w:hAnsi="Merriweather" w:cs="Times New Roman"/>
                <w:sz w:val="16"/>
                <w:szCs w:val="16"/>
              </w:rPr>
              <w:t>)</w:t>
            </w:r>
          </w:p>
        </w:tc>
      </w:tr>
      <w:tr w:rsidR="00AB2C8A" w:rsidRPr="005360DB" w:rsidTr="00FF1020">
        <w:tc>
          <w:tcPr>
            <w:tcW w:w="1802" w:type="dxa"/>
            <w:shd w:val="clear" w:color="auto" w:fill="F2F2F2" w:themeFill="background1" w:themeFillShade="F2"/>
          </w:tcPr>
          <w:p w:rsidR="00AB2C8A" w:rsidRPr="005360DB" w:rsidRDefault="00AB2C8A" w:rsidP="00AB2C8A">
            <w:pPr>
              <w:spacing w:before="20" w:after="20"/>
              <w:rPr>
                <w:rFonts w:ascii="Merriweather" w:hAnsi="Merriweather" w:cs="Times New Roman"/>
                <w:b/>
                <w:sz w:val="16"/>
                <w:szCs w:val="16"/>
              </w:rPr>
            </w:pPr>
            <w:r w:rsidRPr="005360DB">
              <w:rPr>
                <w:rFonts w:ascii="Merriweather" w:hAnsi="Merriweather" w:cs="Times New Roman"/>
                <w:b/>
                <w:sz w:val="16"/>
                <w:szCs w:val="16"/>
              </w:rPr>
              <w:lastRenderedPageBreak/>
              <w:t>Obvezna literatura</w:t>
            </w:r>
          </w:p>
        </w:tc>
        <w:tc>
          <w:tcPr>
            <w:tcW w:w="7486" w:type="dxa"/>
            <w:gridSpan w:val="27"/>
            <w:vAlign w:val="center"/>
          </w:tcPr>
          <w:p w:rsidR="00205056" w:rsidRPr="005360DB" w:rsidRDefault="00205056" w:rsidP="00205056">
            <w:pPr>
              <w:pStyle w:val="ListParagraph"/>
              <w:numPr>
                <w:ilvl w:val="0"/>
                <w:numId w:val="2"/>
              </w:numPr>
              <w:spacing w:before="120"/>
              <w:rPr>
                <w:rFonts w:ascii="Merriweather" w:hAnsi="Merriweather" w:cs="Times New Roman"/>
                <w:sz w:val="16"/>
                <w:szCs w:val="16"/>
                <w:u w:val="single"/>
                <w:lang w:val="fr-FR"/>
              </w:rPr>
            </w:pPr>
            <w:r w:rsidRPr="005360DB">
              <w:rPr>
                <w:rFonts w:ascii="Merriweather" w:hAnsi="Merriweather" w:cs="Times New Roman"/>
                <w:sz w:val="16"/>
                <w:szCs w:val="16"/>
                <w:u w:val="single"/>
                <w:lang w:val="fr-FR"/>
              </w:rPr>
              <w:t xml:space="preserve">Bescherelle Poche conjugaison, </w:t>
            </w:r>
            <w:r w:rsidRPr="00C723EE">
              <w:rPr>
                <w:rFonts w:ascii="Merriweather" w:hAnsi="Merriweather" w:cs="Times New Roman"/>
                <w:sz w:val="16"/>
                <w:szCs w:val="16"/>
                <w:lang w:val="fr-FR"/>
              </w:rPr>
              <w:t xml:space="preserve">Hatier </w:t>
            </w:r>
            <w:r w:rsidR="00C723EE" w:rsidRPr="00C723EE">
              <w:rPr>
                <w:rFonts w:ascii="Merriweather" w:hAnsi="Merriweather" w:cs="Times New Roman"/>
                <w:sz w:val="16"/>
                <w:szCs w:val="16"/>
                <w:lang w:val="fr-FR"/>
              </w:rPr>
              <w:t xml:space="preserve">        è</w:t>
            </w:r>
          </w:p>
          <w:p w:rsidR="00205056" w:rsidRPr="005360DB" w:rsidRDefault="00205056" w:rsidP="00205056">
            <w:pPr>
              <w:pStyle w:val="ListParagraph"/>
              <w:numPr>
                <w:ilvl w:val="0"/>
                <w:numId w:val="2"/>
              </w:numPr>
              <w:spacing w:before="120"/>
              <w:rPr>
                <w:rFonts w:ascii="Merriweather" w:hAnsi="Merriweather" w:cs="Times New Roman"/>
                <w:sz w:val="16"/>
                <w:szCs w:val="16"/>
                <w:lang w:val="fr-FR"/>
              </w:rPr>
            </w:pPr>
            <w:r w:rsidRPr="005360DB">
              <w:rPr>
                <w:rFonts w:ascii="Merriweather" w:hAnsi="Merriweather" w:cs="Times New Roman"/>
                <w:sz w:val="16"/>
                <w:szCs w:val="16"/>
                <w:u w:val="single"/>
              </w:rPr>
              <w:t xml:space="preserve">Poisson-Quinton, S., Mimran, R., Maheo-Le Coadic, M., </w:t>
            </w:r>
            <w:r w:rsidRPr="005360DB">
              <w:rPr>
                <w:rFonts w:ascii="Merriweather" w:hAnsi="Merriweather" w:cs="Times New Roman"/>
                <w:b/>
                <w:bCs/>
                <w:i/>
                <w:sz w:val="16"/>
                <w:szCs w:val="16"/>
                <w:u w:val="single"/>
              </w:rPr>
              <w:t>Grammaire expliquée dufrançais</w:t>
            </w:r>
            <w:r w:rsidRPr="005360DB">
              <w:rPr>
                <w:rFonts w:ascii="Merriweather" w:hAnsi="Merriweather" w:cs="Times New Roman"/>
                <w:b/>
                <w:bCs/>
                <w:sz w:val="16"/>
                <w:szCs w:val="16"/>
                <w:u w:val="single"/>
              </w:rPr>
              <w:t>- niveau intermédiaire</w:t>
            </w:r>
            <w:r w:rsidRPr="005360DB">
              <w:rPr>
                <w:rFonts w:ascii="Merriweather" w:hAnsi="Merriweather" w:cs="Times New Roman"/>
                <w:sz w:val="16"/>
                <w:szCs w:val="16"/>
                <w:u w:val="single"/>
              </w:rPr>
              <w:t xml:space="preserve"> (</w:t>
            </w:r>
            <w:r w:rsidRPr="005360DB">
              <w:rPr>
                <w:rFonts w:ascii="Merriweather" w:hAnsi="Merriweather" w:cs="Times New Roman"/>
                <w:sz w:val="16"/>
                <w:szCs w:val="16"/>
                <w:u w:val="single"/>
                <w:lang w:val="fr-FR"/>
              </w:rPr>
              <w:t>chapitres liés au contenu grammatical ci-dessus),</w:t>
            </w:r>
            <w:r w:rsidRPr="005360DB">
              <w:rPr>
                <w:rFonts w:ascii="Merriweather" w:hAnsi="Merriweather" w:cs="Times New Roman"/>
                <w:sz w:val="16"/>
                <w:szCs w:val="16"/>
              </w:rPr>
              <w:t>CLE</w:t>
            </w:r>
            <w:r w:rsidR="0055576D">
              <w:rPr>
                <w:rFonts w:ascii="Merriweather" w:hAnsi="Merriweather" w:cs="Times New Roman"/>
                <w:sz w:val="16"/>
                <w:szCs w:val="16"/>
              </w:rPr>
              <w:t xml:space="preserve"> International</w:t>
            </w:r>
            <w:r w:rsidRPr="005360DB">
              <w:rPr>
                <w:rFonts w:ascii="Merriweather" w:hAnsi="Merriweather" w:cs="Times New Roman"/>
                <w:sz w:val="16"/>
                <w:szCs w:val="16"/>
              </w:rPr>
              <w:t>,2</w:t>
            </w:r>
            <w:r w:rsidRPr="005360DB">
              <w:rPr>
                <w:rFonts w:ascii="Merriweather" w:hAnsi="Merriweather" w:cs="Times New Roman"/>
                <w:sz w:val="16"/>
                <w:szCs w:val="16"/>
                <w:vertAlign w:val="superscript"/>
              </w:rPr>
              <w:t>ème</w:t>
            </w:r>
            <w:r w:rsidRPr="005360DB">
              <w:rPr>
                <w:rFonts w:ascii="Merriweather" w:hAnsi="Merriweather" w:cs="Times New Roman"/>
                <w:sz w:val="16"/>
                <w:szCs w:val="16"/>
              </w:rPr>
              <w:t xml:space="preserve"> edition</w:t>
            </w:r>
            <w:r w:rsidR="00541A93" w:rsidRPr="005360DB">
              <w:rPr>
                <w:rFonts w:ascii="Merriweather" w:hAnsi="Merriweather" w:cs="Times New Roman"/>
                <w:sz w:val="16"/>
                <w:szCs w:val="16"/>
              </w:rPr>
              <w:t xml:space="preserve">, </w:t>
            </w:r>
            <w:r w:rsidRPr="005360DB">
              <w:rPr>
                <w:rFonts w:ascii="Merriweather" w:hAnsi="Merriweather" w:cs="Times New Roman"/>
                <w:sz w:val="16"/>
                <w:szCs w:val="16"/>
              </w:rPr>
              <w:t>2019</w:t>
            </w:r>
          </w:p>
          <w:p w:rsidR="006A00B6" w:rsidRPr="005360DB" w:rsidRDefault="006A00B6" w:rsidP="006A00B6">
            <w:pPr>
              <w:pStyle w:val="ListParagraph"/>
              <w:numPr>
                <w:ilvl w:val="0"/>
                <w:numId w:val="2"/>
              </w:numPr>
              <w:spacing w:before="120"/>
              <w:rPr>
                <w:rFonts w:ascii="Merriweather" w:hAnsi="Merriweather" w:cs="Times New Roman"/>
                <w:sz w:val="16"/>
                <w:szCs w:val="16"/>
                <w:u w:val="single"/>
                <w:lang w:val="fr-FR"/>
              </w:rPr>
            </w:pPr>
            <w:r w:rsidRPr="005360DB">
              <w:rPr>
                <w:rFonts w:ascii="Merriweather" w:hAnsi="Merriweather" w:cs="Times New Roman"/>
                <w:sz w:val="16"/>
                <w:szCs w:val="16"/>
                <w:lang w:val="fr-FR"/>
              </w:rPr>
              <w:t>Miquel, C.,</w:t>
            </w:r>
            <w:r w:rsidRPr="005360DB">
              <w:rPr>
                <w:rFonts w:ascii="Merriweather" w:hAnsi="Merriweather" w:cs="Times New Roman"/>
                <w:i/>
                <w:sz w:val="16"/>
                <w:szCs w:val="16"/>
                <w:lang w:val="fr-FR"/>
              </w:rPr>
              <w:t xml:space="preserve"> Vite et bien 2,</w:t>
            </w:r>
            <w:r w:rsidRPr="005360DB">
              <w:rPr>
                <w:rFonts w:ascii="Merriweather" w:hAnsi="Merriweather" w:cs="Times New Roman"/>
                <w:sz w:val="16"/>
                <w:szCs w:val="16"/>
                <w:lang w:val="fr-FR"/>
              </w:rPr>
              <w:t>CLE</w:t>
            </w:r>
            <w:r w:rsidR="00C6486E" w:rsidRPr="005360DB">
              <w:rPr>
                <w:rFonts w:ascii="Merriweather" w:hAnsi="Merriweather" w:cs="Times New Roman"/>
                <w:sz w:val="16"/>
                <w:szCs w:val="16"/>
                <w:lang w:val="fr-FR"/>
              </w:rPr>
              <w:t xml:space="preserve"> International</w:t>
            </w:r>
            <w:r w:rsidRPr="005360DB">
              <w:rPr>
                <w:rFonts w:ascii="Merriweather" w:hAnsi="Merriweather" w:cs="Times New Roman"/>
                <w:sz w:val="16"/>
                <w:szCs w:val="16"/>
                <w:lang w:val="fr-FR"/>
              </w:rPr>
              <w:t xml:space="preserve">, </w:t>
            </w:r>
            <w:r w:rsidRPr="005360DB">
              <w:rPr>
                <w:rFonts w:ascii="Merriweather" w:hAnsi="Merriweather" w:cs="Times New Roman"/>
                <w:sz w:val="16"/>
                <w:szCs w:val="16"/>
              </w:rPr>
              <w:t>2</w:t>
            </w:r>
            <w:r w:rsidRPr="005360DB">
              <w:rPr>
                <w:rFonts w:ascii="Merriweather" w:hAnsi="Merriweather" w:cs="Times New Roman"/>
                <w:sz w:val="16"/>
                <w:szCs w:val="16"/>
                <w:vertAlign w:val="superscript"/>
              </w:rPr>
              <w:t>ème</w:t>
            </w:r>
            <w:r w:rsidRPr="005360DB">
              <w:rPr>
                <w:rFonts w:ascii="Merriweather" w:hAnsi="Merriweather" w:cs="Times New Roman"/>
                <w:sz w:val="16"/>
                <w:szCs w:val="16"/>
                <w:lang w:val="fr-FR"/>
              </w:rPr>
              <w:t xml:space="preserve"> édition</w:t>
            </w:r>
            <w:r w:rsidR="00C6486E" w:rsidRPr="005360DB">
              <w:rPr>
                <w:rFonts w:ascii="Merriweather" w:hAnsi="Merriweather" w:cs="Times New Roman"/>
                <w:sz w:val="16"/>
                <w:szCs w:val="16"/>
                <w:lang w:val="fr-FR"/>
              </w:rPr>
              <w:t xml:space="preserve">, </w:t>
            </w:r>
            <w:r w:rsidRPr="005360DB">
              <w:rPr>
                <w:rFonts w:ascii="Merriweather" w:hAnsi="Merriweather" w:cs="Times New Roman"/>
                <w:sz w:val="16"/>
                <w:szCs w:val="16"/>
                <w:lang w:val="fr-FR"/>
              </w:rPr>
              <w:t>2018</w:t>
            </w:r>
          </w:p>
          <w:p w:rsidR="00BA5EA8" w:rsidRPr="005360DB" w:rsidRDefault="00BA5EA8" w:rsidP="00BA5EA8">
            <w:pPr>
              <w:pStyle w:val="ListParagraph"/>
              <w:numPr>
                <w:ilvl w:val="0"/>
                <w:numId w:val="2"/>
              </w:numPr>
              <w:spacing w:before="120"/>
              <w:rPr>
                <w:rFonts w:ascii="Merriweather" w:hAnsi="Merriweather" w:cs="Times New Roman"/>
                <w:sz w:val="16"/>
                <w:szCs w:val="16"/>
                <w:lang w:val="fr-FR"/>
              </w:rPr>
            </w:pPr>
            <w:r w:rsidRPr="005360DB">
              <w:rPr>
                <w:rFonts w:ascii="Merriweather" w:hAnsi="Merriweather" w:cs="Times New Roman"/>
                <w:sz w:val="16"/>
                <w:szCs w:val="16"/>
                <w:lang w:val="fr-FR"/>
              </w:rPr>
              <w:t xml:space="preserve">Delatour Y., Jennepin, D., Léon-Dufour, M., Mattlé-Yeganeh, A., Teyssier, B. </w:t>
            </w:r>
            <w:r w:rsidRPr="005360DB">
              <w:rPr>
                <w:rFonts w:ascii="Merriweather" w:hAnsi="Merriweather" w:cs="Times New Roman"/>
                <w:i/>
                <w:sz w:val="16"/>
                <w:szCs w:val="16"/>
                <w:lang w:val="fr-FR"/>
              </w:rPr>
              <w:t xml:space="preserve">Grammaire 350 exercices Niveau moyen </w:t>
            </w:r>
            <w:r w:rsidRPr="005360DB">
              <w:rPr>
                <w:rFonts w:ascii="Merriweather" w:hAnsi="Merriweather" w:cs="Times New Roman"/>
                <w:sz w:val="16"/>
                <w:szCs w:val="16"/>
                <w:lang w:val="fr-FR"/>
              </w:rPr>
              <w:t>(chapitres sélectionnés dans le matériel pédagogique</w:t>
            </w:r>
            <w:r w:rsidR="006E10EE" w:rsidRPr="005360DB">
              <w:rPr>
                <w:rFonts w:ascii="Merriweather" w:hAnsi="Merriweather" w:cs="Times New Roman"/>
                <w:sz w:val="16"/>
                <w:szCs w:val="16"/>
                <w:lang w:val="fr-FR"/>
              </w:rPr>
              <w:t>, le polycopié du cours</w:t>
            </w:r>
            <w:r w:rsidRPr="005360DB">
              <w:rPr>
                <w:rFonts w:ascii="Merriweather" w:hAnsi="Merriweather" w:cs="Times New Roman"/>
                <w:iCs/>
                <w:sz w:val="16"/>
                <w:szCs w:val="16"/>
                <w:lang w:val="fr-FR"/>
              </w:rPr>
              <w:t>)</w:t>
            </w:r>
            <w:r w:rsidRPr="005360DB">
              <w:rPr>
                <w:rFonts w:ascii="Merriweather" w:hAnsi="Merriweather" w:cs="Times New Roman"/>
                <w:i/>
                <w:sz w:val="16"/>
                <w:szCs w:val="16"/>
                <w:lang w:val="fr-FR"/>
              </w:rPr>
              <w:t xml:space="preserve">, </w:t>
            </w:r>
            <w:r w:rsidRPr="005360DB">
              <w:rPr>
                <w:rFonts w:ascii="Merriweather" w:hAnsi="Merriweather" w:cs="Times New Roman"/>
                <w:sz w:val="16"/>
                <w:szCs w:val="16"/>
                <w:lang w:val="fr-FR"/>
              </w:rPr>
              <w:t>Hachette FLE, 1996, Paris</w:t>
            </w:r>
          </w:p>
          <w:p w:rsidR="00BA5EA8" w:rsidRPr="005360DB" w:rsidRDefault="00BA5EA8" w:rsidP="00BA5EA8">
            <w:pPr>
              <w:pStyle w:val="ListParagraph"/>
              <w:numPr>
                <w:ilvl w:val="0"/>
                <w:numId w:val="2"/>
              </w:numPr>
              <w:spacing w:before="120"/>
              <w:rPr>
                <w:rFonts w:ascii="Merriweather" w:hAnsi="Merriweather" w:cs="Times New Roman"/>
                <w:sz w:val="16"/>
                <w:szCs w:val="16"/>
                <w:lang w:val="fr-FR"/>
              </w:rPr>
            </w:pPr>
            <w:r w:rsidRPr="005360DB">
              <w:rPr>
                <w:rFonts w:ascii="Merriweather" w:hAnsi="Merriweather" w:cs="Times New Roman"/>
                <w:sz w:val="16"/>
                <w:szCs w:val="16"/>
                <w:lang w:val="fr-FR"/>
              </w:rPr>
              <w:t>Caquineau-Gunduz M.-P., Delatour Y., Jennepin, D., Lesage-Langot,F., Somé, P.</w:t>
            </w:r>
            <w:r w:rsidRPr="005360DB">
              <w:rPr>
                <w:rFonts w:ascii="Merriweather" w:hAnsi="Merriweather" w:cs="Times New Roman"/>
                <w:i/>
                <w:sz w:val="16"/>
                <w:szCs w:val="16"/>
                <w:lang w:val="fr-FR"/>
              </w:rPr>
              <w:t>, Lesexercices de Grammaire B1</w:t>
            </w:r>
            <w:r w:rsidRPr="005360DB">
              <w:rPr>
                <w:rFonts w:ascii="Merriweather" w:hAnsi="Merriweather" w:cs="Times New Roman"/>
                <w:sz w:val="16"/>
                <w:szCs w:val="16"/>
                <w:lang w:val="fr-FR"/>
              </w:rPr>
              <w:t>, Hachette FLE, Paris, 2005</w:t>
            </w:r>
          </w:p>
          <w:p w:rsidR="00BA5EA8" w:rsidRPr="005360DB" w:rsidRDefault="00E00AC0" w:rsidP="00E00AC0">
            <w:pPr>
              <w:pStyle w:val="ListParagraph"/>
              <w:numPr>
                <w:ilvl w:val="0"/>
                <w:numId w:val="2"/>
              </w:numPr>
              <w:spacing w:before="120"/>
              <w:rPr>
                <w:rFonts w:ascii="Merriweather" w:hAnsi="Merriweather" w:cs="Times New Roman"/>
                <w:color w:val="000000"/>
                <w:sz w:val="16"/>
                <w:szCs w:val="16"/>
                <w:lang w:val="fr-FR"/>
              </w:rPr>
            </w:pPr>
            <w:r w:rsidRPr="005360DB">
              <w:rPr>
                <w:rFonts w:ascii="Merriweather" w:hAnsi="Merriweather" w:cs="Times New Roman"/>
                <w:color w:val="000000"/>
                <w:sz w:val="16"/>
                <w:szCs w:val="16"/>
                <w:lang w:val="fr-FR"/>
              </w:rPr>
              <w:t xml:space="preserve">Miquel C., </w:t>
            </w:r>
            <w:r w:rsidRPr="005360DB">
              <w:rPr>
                <w:rFonts w:ascii="Merriweather" w:hAnsi="Merriweather" w:cs="Times New Roman"/>
                <w:i/>
                <w:color w:val="000000"/>
                <w:sz w:val="16"/>
                <w:szCs w:val="16"/>
                <w:lang w:val="fr-FR"/>
              </w:rPr>
              <w:t xml:space="preserve">Grammaire en dialogues-niveau intermédiaire </w:t>
            </w:r>
            <w:r w:rsidRPr="005360DB">
              <w:rPr>
                <w:rFonts w:ascii="Merriweather" w:hAnsi="Merriweather" w:cs="Times New Roman"/>
                <w:iCs/>
                <w:color w:val="000000"/>
                <w:sz w:val="16"/>
                <w:szCs w:val="16"/>
                <w:lang w:val="fr-FR"/>
              </w:rPr>
              <w:t>(B1), 2</w:t>
            </w:r>
            <w:r w:rsidRPr="005360DB">
              <w:rPr>
                <w:rFonts w:ascii="Merriweather" w:hAnsi="Merriweather" w:cs="Times New Roman"/>
                <w:iCs/>
                <w:color w:val="000000"/>
                <w:sz w:val="16"/>
                <w:szCs w:val="16"/>
                <w:vertAlign w:val="superscript"/>
                <w:lang w:val="fr-FR"/>
              </w:rPr>
              <w:t>ème</w:t>
            </w:r>
            <w:r w:rsidRPr="005360DB">
              <w:rPr>
                <w:rFonts w:ascii="Merriweather" w:hAnsi="Merriweather" w:cs="Times New Roman"/>
                <w:iCs/>
                <w:color w:val="000000"/>
                <w:sz w:val="16"/>
                <w:szCs w:val="16"/>
                <w:lang w:val="fr-FR"/>
              </w:rPr>
              <w:t xml:space="preserve"> édition, </w:t>
            </w:r>
            <w:r w:rsidRPr="005360DB">
              <w:rPr>
                <w:rFonts w:ascii="Merriweather" w:hAnsi="Merriweather" w:cs="Times New Roman"/>
                <w:color w:val="000000"/>
                <w:sz w:val="16"/>
                <w:szCs w:val="16"/>
                <w:lang w:val="fr-FR"/>
              </w:rPr>
              <w:t xml:space="preserve">CLE International, 2015, Paris  </w:t>
            </w:r>
          </w:p>
          <w:p w:rsidR="006A00B6" w:rsidRPr="005360DB" w:rsidRDefault="006276E4" w:rsidP="00F41B9B">
            <w:pPr>
              <w:pStyle w:val="ListParagraph"/>
              <w:numPr>
                <w:ilvl w:val="0"/>
                <w:numId w:val="2"/>
              </w:numPr>
              <w:spacing w:before="120"/>
              <w:rPr>
                <w:rFonts w:ascii="Merriweather" w:hAnsi="Merriweather" w:cs="Times New Roman"/>
                <w:color w:val="000000"/>
                <w:sz w:val="16"/>
                <w:szCs w:val="16"/>
                <w:lang w:val="fr-FR"/>
              </w:rPr>
            </w:pPr>
            <w:r w:rsidRPr="006276E4">
              <w:rPr>
                <w:rFonts w:ascii="Merriweather" w:hAnsi="Merriweather" w:cs="Times New Roman"/>
                <w:iCs/>
                <w:sz w:val="16"/>
                <w:szCs w:val="16"/>
                <w:lang w:val="fr-FR"/>
              </w:rPr>
              <w:t>Darras. I.,</w:t>
            </w:r>
            <w:r w:rsidR="00C6486E" w:rsidRPr="005360DB">
              <w:rPr>
                <w:rFonts w:ascii="Merriweather" w:hAnsi="Merriweather" w:cs="Times New Roman"/>
                <w:i/>
                <w:sz w:val="16"/>
                <w:szCs w:val="16"/>
                <w:lang w:val="fr-FR"/>
              </w:rPr>
              <w:t>Tout au bout des rêves</w:t>
            </w:r>
            <w:r w:rsidR="002A1EC5">
              <w:rPr>
                <w:rFonts w:ascii="Merriweather" w:hAnsi="Merriweather" w:cs="Times New Roman"/>
                <w:i/>
                <w:sz w:val="16"/>
                <w:szCs w:val="16"/>
                <w:lang w:val="fr-FR"/>
              </w:rPr>
              <w:t xml:space="preserve"> (A2-B1)</w:t>
            </w:r>
            <w:r w:rsidR="00C6486E" w:rsidRPr="005360DB">
              <w:rPr>
                <w:rFonts w:ascii="Merriweather" w:hAnsi="Merriweather" w:cs="Times New Roman"/>
                <w:sz w:val="16"/>
                <w:szCs w:val="16"/>
                <w:lang w:val="fr-FR"/>
              </w:rPr>
              <w:t>+ CD (dictées),</w:t>
            </w:r>
            <w:r w:rsidR="00C527C4" w:rsidRPr="005360DB">
              <w:rPr>
                <w:rFonts w:ascii="Merriweather" w:hAnsi="Merriweather" w:cs="Times New Roman"/>
                <w:i/>
                <w:sz w:val="16"/>
                <w:szCs w:val="16"/>
                <w:lang w:val="fr-FR"/>
              </w:rPr>
              <w:t>Didier</w:t>
            </w:r>
            <w:r w:rsidR="00C527C4">
              <w:rPr>
                <w:rFonts w:ascii="Merriweather" w:hAnsi="Merriweather" w:cs="Times New Roman"/>
                <w:i/>
                <w:sz w:val="16"/>
                <w:szCs w:val="16"/>
                <w:lang w:val="fr-FR"/>
              </w:rPr>
              <w:t xml:space="preserve"> (</w:t>
            </w:r>
            <w:r w:rsidR="002A1EC5">
              <w:rPr>
                <w:rFonts w:ascii="Merriweather" w:hAnsi="Merriweather" w:cs="Times New Roman"/>
                <w:i/>
                <w:sz w:val="16"/>
                <w:szCs w:val="16"/>
                <w:lang w:val="fr-FR"/>
              </w:rPr>
              <w:t>Lectures progressives FLE)</w:t>
            </w:r>
          </w:p>
          <w:p w:rsidR="005360DB" w:rsidRPr="005360DB" w:rsidRDefault="005360DB" w:rsidP="00F41B9B">
            <w:pPr>
              <w:pStyle w:val="ListParagraph"/>
              <w:numPr>
                <w:ilvl w:val="0"/>
                <w:numId w:val="2"/>
              </w:numPr>
              <w:spacing w:before="120"/>
              <w:rPr>
                <w:rFonts w:ascii="Merriweather" w:hAnsi="Merriweather" w:cs="Times New Roman"/>
                <w:color w:val="000000"/>
                <w:sz w:val="16"/>
                <w:szCs w:val="16"/>
                <w:lang w:val="fr-FR"/>
              </w:rPr>
            </w:pPr>
            <w:r w:rsidRPr="005360DB">
              <w:rPr>
                <w:rFonts w:ascii="Merriweather" w:hAnsi="Merriweather" w:cs="Times New Roman"/>
                <w:sz w:val="16"/>
                <w:szCs w:val="16"/>
              </w:rPr>
              <w:t xml:space="preserve">Barféty, M., </w:t>
            </w:r>
            <w:r w:rsidRPr="005360DB">
              <w:rPr>
                <w:rFonts w:ascii="Merriweather" w:hAnsi="Merriweather" w:cs="Times New Roman"/>
                <w:i/>
                <w:iCs/>
                <w:sz w:val="16"/>
                <w:szCs w:val="16"/>
              </w:rPr>
              <w:t>Compréhension orale</w:t>
            </w:r>
            <w:r w:rsidRPr="005360DB">
              <w:rPr>
                <w:rFonts w:ascii="Merriweather" w:hAnsi="Merriweather" w:cs="Times New Roman"/>
                <w:sz w:val="16"/>
                <w:szCs w:val="16"/>
              </w:rPr>
              <w:t>-niveau 3 (B1/B2), CLE International, Paris</w:t>
            </w:r>
          </w:p>
          <w:p w:rsidR="005001CC" w:rsidRPr="005360DB" w:rsidRDefault="005001CC" w:rsidP="005001CC">
            <w:pPr>
              <w:pStyle w:val="ListParagraph"/>
              <w:numPr>
                <w:ilvl w:val="0"/>
                <w:numId w:val="2"/>
              </w:numPr>
              <w:spacing w:before="120"/>
              <w:rPr>
                <w:rFonts w:ascii="Merriweather" w:hAnsi="Merriweather" w:cs="Times New Roman"/>
                <w:color w:val="000000"/>
                <w:sz w:val="16"/>
                <w:szCs w:val="16"/>
                <w:lang w:val="fr-FR"/>
              </w:rPr>
            </w:pPr>
            <w:r w:rsidRPr="005360DB">
              <w:rPr>
                <w:rFonts w:ascii="Merriweather" w:hAnsi="Merriweather" w:cs="Times New Roman"/>
                <w:sz w:val="16"/>
                <w:szCs w:val="16"/>
              </w:rPr>
              <w:t xml:space="preserve">Frisa, J.-M., Mathey, D., </w:t>
            </w:r>
            <w:r w:rsidRPr="005360DB">
              <w:rPr>
                <w:rFonts w:ascii="Merriweather" w:hAnsi="Merriweather" w:cs="Times New Roman"/>
                <w:i/>
                <w:sz w:val="16"/>
                <w:szCs w:val="16"/>
              </w:rPr>
              <w:t xml:space="preserve">Comment va la vie ? </w:t>
            </w:r>
            <w:r w:rsidRPr="005360DB">
              <w:rPr>
                <w:rFonts w:ascii="Merriweather" w:hAnsi="Merriweather" w:cs="Times New Roman"/>
                <w:sz w:val="16"/>
                <w:szCs w:val="16"/>
              </w:rPr>
              <w:t>(chapitre</w:t>
            </w:r>
            <w:r w:rsidRPr="005360DB">
              <w:rPr>
                <w:rFonts w:ascii="Merriweather" w:hAnsi="Merriweather" w:cs="Times New Roman"/>
                <w:sz w:val="16"/>
                <w:szCs w:val="16"/>
                <w:lang w:val="fr-FR"/>
              </w:rPr>
              <w:t>s sélectionnés dans le matériel pédagogique, le polycopié du cours)</w:t>
            </w:r>
            <w:r w:rsidRPr="005360DB">
              <w:rPr>
                <w:rFonts w:ascii="Merriweather" w:hAnsi="Merriweather" w:cs="Times New Roman"/>
                <w:sz w:val="16"/>
                <w:szCs w:val="16"/>
              </w:rPr>
              <w:t xml:space="preserve"> 1-4, p. 14-85), PUG, 2018</w:t>
            </w:r>
          </w:p>
          <w:p w:rsidR="00205056" w:rsidRPr="005360DB" w:rsidRDefault="00205056" w:rsidP="00205056">
            <w:pPr>
              <w:pStyle w:val="ListParagraph"/>
              <w:numPr>
                <w:ilvl w:val="0"/>
                <w:numId w:val="2"/>
              </w:numPr>
              <w:spacing w:before="120"/>
              <w:rPr>
                <w:rFonts w:ascii="Merriweather" w:hAnsi="Merriweather" w:cs="Times New Roman"/>
                <w:sz w:val="16"/>
                <w:szCs w:val="16"/>
                <w:u w:val="single"/>
                <w:lang w:val="fr-FR"/>
              </w:rPr>
            </w:pPr>
            <w:r w:rsidRPr="005360DB">
              <w:rPr>
                <w:rFonts w:ascii="Merriweather" w:hAnsi="Merriweather" w:cs="Times New Roman"/>
                <w:sz w:val="16"/>
                <w:szCs w:val="16"/>
                <w:lang w:val="fr-FR"/>
              </w:rPr>
              <w:t>Delatour Y., Jennepin D., Léon-Dufour M., Teyssier B.,</w:t>
            </w:r>
            <w:r w:rsidRPr="005360DB">
              <w:rPr>
                <w:rFonts w:ascii="Merriweather" w:hAnsi="Merriweather" w:cs="Times New Roman"/>
                <w:b/>
                <w:bCs/>
                <w:i/>
                <w:sz w:val="16"/>
                <w:szCs w:val="16"/>
                <w:lang w:val="fr-FR"/>
              </w:rPr>
              <w:t>Nouvelle Grammaire du Français</w:t>
            </w:r>
            <w:r w:rsidRPr="005360DB">
              <w:rPr>
                <w:rFonts w:ascii="Merriweather" w:hAnsi="Merriweather" w:cs="Times New Roman"/>
                <w:sz w:val="16"/>
                <w:szCs w:val="16"/>
                <w:lang w:val="fr-FR"/>
              </w:rPr>
              <w:t>(chapitres liés au contenu grammatical ci-dessus),Hachette livre, 2004</w:t>
            </w:r>
          </w:p>
          <w:p w:rsidR="00205056" w:rsidRPr="005360DB" w:rsidRDefault="00205056" w:rsidP="00205056">
            <w:pPr>
              <w:pStyle w:val="ListParagraph"/>
              <w:numPr>
                <w:ilvl w:val="0"/>
                <w:numId w:val="2"/>
              </w:numPr>
              <w:spacing w:before="120"/>
              <w:rPr>
                <w:rFonts w:ascii="Merriweather" w:hAnsi="Merriweather" w:cs="Times New Roman"/>
                <w:sz w:val="16"/>
                <w:szCs w:val="16"/>
                <w:lang w:val="fr-FR"/>
              </w:rPr>
            </w:pPr>
            <w:r w:rsidRPr="005360DB">
              <w:rPr>
                <w:rFonts w:ascii="Merriweather" w:hAnsi="Merriweather" w:cs="Times New Roman"/>
                <w:sz w:val="16"/>
                <w:szCs w:val="16"/>
                <w:lang w:val="fr-FR"/>
              </w:rPr>
              <w:t xml:space="preserve">Boularès, M., Frérot J., </w:t>
            </w:r>
            <w:r w:rsidRPr="005360DB">
              <w:rPr>
                <w:rFonts w:ascii="Merriweather" w:hAnsi="Merriweather" w:cs="Times New Roman"/>
                <w:i/>
                <w:sz w:val="16"/>
                <w:szCs w:val="16"/>
                <w:lang w:val="fr-FR"/>
              </w:rPr>
              <w:t xml:space="preserve">Grammaire progressive du français-Avancé </w:t>
            </w:r>
            <w:r w:rsidRPr="005360DB">
              <w:rPr>
                <w:rFonts w:ascii="Merriweather" w:hAnsi="Merriweather" w:cs="Times New Roman"/>
                <w:sz w:val="16"/>
                <w:szCs w:val="16"/>
                <w:lang w:val="fr-FR"/>
              </w:rPr>
              <w:t>(chapitressélectionnés dans le matériel pédagogique,</w:t>
            </w:r>
            <w:r w:rsidR="00541A93" w:rsidRPr="005360DB">
              <w:rPr>
                <w:rFonts w:ascii="Merriweather" w:hAnsi="Merriweather" w:cs="Times New Roman"/>
                <w:sz w:val="16"/>
                <w:szCs w:val="16"/>
                <w:lang w:val="fr-FR"/>
              </w:rPr>
              <w:t xml:space="preserve"> le polycopié du cours,</w:t>
            </w:r>
            <w:r w:rsidRPr="005360DB">
              <w:rPr>
                <w:rFonts w:ascii="Merriweather" w:hAnsi="Merriweather" w:cs="Times New Roman"/>
                <w:sz w:val="16"/>
                <w:szCs w:val="16"/>
                <w:lang w:val="fr-FR"/>
              </w:rPr>
              <w:t>Annexes : Dictionnaire des verbes, Tableaux des conjugaisons-), CLE</w:t>
            </w:r>
            <w:r w:rsidR="0002279A">
              <w:rPr>
                <w:rFonts w:ascii="Merriweather" w:hAnsi="Merriweather" w:cs="Times New Roman"/>
                <w:sz w:val="16"/>
                <w:szCs w:val="16"/>
                <w:lang w:val="fr-FR"/>
              </w:rPr>
              <w:t xml:space="preserve"> International</w:t>
            </w:r>
            <w:r w:rsidRPr="005360DB">
              <w:rPr>
                <w:rFonts w:ascii="Merriweather" w:hAnsi="Merriweather" w:cs="Times New Roman"/>
                <w:sz w:val="16"/>
                <w:szCs w:val="16"/>
                <w:lang w:val="fr-FR"/>
              </w:rPr>
              <w:t xml:space="preserve">, </w:t>
            </w:r>
            <w:r w:rsidRPr="005360DB">
              <w:rPr>
                <w:rFonts w:ascii="Merriweather" w:hAnsi="Merriweather" w:cs="Times New Roman"/>
                <w:sz w:val="16"/>
                <w:szCs w:val="16"/>
              </w:rPr>
              <w:t>2</w:t>
            </w:r>
            <w:r w:rsidRPr="005360DB">
              <w:rPr>
                <w:rFonts w:ascii="Merriweather" w:hAnsi="Merriweather" w:cs="Times New Roman"/>
                <w:sz w:val="16"/>
                <w:szCs w:val="16"/>
                <w:vertAlign w:val="superscript"/>
              </w:rPr>
              <w:t>ème</w:t>
            </w:r>
            <w:r w:rsidRPr="005360DB">
              <w:rPr>
                <w:rFonts w:ascii="Merriweather" w:hAnsi="Merriweather" w:cs="Times New Roman"/>
                <w:sz w:val="16"/>
                <w:szCs w:val="16"/>
                <w:lang w:val="fr-FR"/>
              </w:rPr>
              <w:t xml:space="preserve"> édition</w:t>
            </w:r>
            <w:r w:rsidR="00E00AC0" w:rsidRPr="005360DB">
              <w:rPr>
                <w:rFonts w:ascii="Merriweather" w:hAnsi="Merriweather" w:cs="Times New Roman"/>
                <w:sz w:val="16"/>
                <w:szCs w:val="16"/>
                <w:lang w:val="fr-FR"/>
              </w:rPr>
              <w:t>, 2012</w:t>
            </w:r>
          </w:p>
          <w:p w:rsidR="00205056" w:rsidRPr="005360DB" w:rsidRDefault="00205056" w:rsidP="00205056">
            <w:pPr>
              <w:pStyle w:val="ListParagraph"/>
              <w:numPr>
                <w:ilvl w:val="0"/>
                <w:numId w:val="2"/>
              </w:numPr>
              <w:spacing w:before="120"/>
              <w:rPr>
                <w:rFonts w:ascii="Merriweather" w:hAnsi="Merriweather" w:cs="Times New Roman"/>
                <w:sz w:val="16"/>
                <w:szCs w:val="16"/>
                <w:lang w:val="fr-FR"/>
              </w:rPr>
            </w:pPr>
            <w:r w:rsidRPr="005360DB">
              <w:rPr>
                <w:rFonts w:ascii="Merriweather" w:hAnsi="Merriweather" w:cs="Times New Roman"/>
                <w:sz w:val="16"/>
                <w:szCs w:val="16"/>
              </w:rPr>
              <w:t xml:space="preserve">Abry, D., Chalaron, M.-L., </w:t>
            </w:r>
            <w:r w:rsidRPr="005360DB">
              <w:rPr>
                <w:rFonts w:ascii="Merriweather" w:hAnsi="Merriweather" w:cs="Times New Roman"/>
                <w:i/>
                <w:sz w:val="16"/>
                <w:szCs w:val="16"/>
              </w:rPr>
              <w:t>La grammaire des premiers temps B1/B2,</w:t>
            </w:r>
            <w:r w:rsidRPr="005360DB">
              <w:rPr>
                <w:rFonts w:ascii="Merriweather" w:hAnsi="Merriweather" w:cs="Times New Roman"/>
                <w:sz w:val="16"/>
                <w:szCs w:val="16"/>
              </w:rPr>
              <w:t xml:space="preserve"> PUG, 2015</w:t>
            </w:r>
          </w:p>
          <w:p w:rsidR="00205056" w:rsidRPr="005360DB" w:rsidRDefault="006F2143" w:rsidP="00205056">
            <w:pPr>
              <w:pStyle w:val="ListParagraph"/>
              <w:numPr>
                <w:ilvl w:val="0"/>
                <w:numId w:val="2"/>
              </w:numPr>
              <w:spacing w:before="120"/>
              <w:rPr>
                <w:rFonts w:ascii="Merriweather" w:hAnsi="Merriweather" w:cs="Times New Roman"/>
                <w:color w:val="000000"/>
                <w:sz w:val="16"/>
                <w:szCs w:val="16"/>
                <w:lang w:val="fr-FR"/>
              </w:rPr>
            </w:pPr>
            <w:r w:rsidRPr="005360DB">
              <w:rPr>
                <w:rFonts w:ascii="Merriweather" w:hAnsi="Merriweather" w:cs="Times New Roman"/>
                <w:color w:val="000000"/>
                <w:sz w:val="16"/>
                <w:szCs w:val="16"/>
                <w:lang w:val="fr-FR"/>
              </w:rPr>
              <w:t xml:space="preserve">Miquel, C., </w:t>
            </w:r>
            <w:r w:rsidR="00205056" w:rsidRPr="005360DB">
              <w:rPr>
                <w:rFonts w:ascii="Merriweather" w:hAnsi="Merriweather" w:cs="Times New Roman"/>
                <w:i/>
                <w:color w:val="000000"/>
                <w:sz w:val="16"/>
                <w:szCs w:val="16"/>
                <w:lang w:val="fr-FR"/>
              </w:rPr>
              <w:t xml:space="preserve">Grammaire en dialogues- niveau avancé (quelques textes/ chapitres </w:t>
            </w:r>
            <w:r w:rsidR="00205056" w:rsidRPr="005360DB">
              <w:rPr>
                <w:rFonts w:ascii="Merriweather" w:hAnsi="Merriweather" w:cs="Times New Roman"/>
                <w:i/>
                <w:sz w:val="16"/>
                <w:szCs w:val="16"/>
                <w:lang w:val="fr-FR"/>
              </w:rPr>
              <w:t>liés au contenu grammatical ci-dessus</w:t>
            </w:r>
            <w:r w:rsidR="009D0810" w:rsidRPr="005360DB">
              <w:rPr>
                <w:rFonts w:ascii="Merriweather" w:hAnsi="Merriweather" w:cs="Times New Roman"/>
                <w:i/>
                <w:sz w:val="16"/>
                <w:szCs w:val="16"/>
                <w:lang w:val="fr-FR"/>
              </w:rPr>
              <w:t> </w:t>
            </w:r>
            <w:r w:rsidR="009D0810" w:rsidRPr="005360DB">
              <w:rPr>
                <w:rFonts w:ascii="Merriweather" w:hAnsi="Merriweather" w:cs="Times New Roman"/>
                <w:iCs/>
                <w:sz w:val="16"/>
                <w:szCs w:val="16"/>
                <w:lang w:val="fr-FR"/>
              </w:rPr>
              <w:t>:</w:t>
            </w:r>
            <w:r w:rsidR="009D0810" w:rsidRPr="005360DB">
              <w:rPr>
                <w:rFonts w:ascii="Merriweather" w:hAnsi="Merriweather" w:cs="Times New Roman"/>
                <w:i/>
                <w:sz w:val="16"/>
                <w:szCs w:val="16"/>
                <w:lang w:val="fr-FR"/>
              </w:rPr>
              <w:t xml:space="preserve"> les constructions verbales, les verbes de sens passif</w:t>
            </w:r>
            <w:r w:rsidR="00205056" w:rsidRPr="005360DB">
              <w:rPr>
                <w:rFonts w:ascii="Merriweather" w:hAnsi="Merriweather" w:cs="Times New Roman"/>
                <w:i/>
                <w:sz w:val="16"/>
                <w:szCs w:val="16"/>
                <w:lang w:val="fr-FR"/>
              </w:rPr>
              <w:t>)</w:t>
            </w:r>
            <w:r w:rsidR="00205056" w:rsidRPr="005360DB">
              <w:rPr>
                <w:rFonts w:ascii="Merriweather" w:hAnsi="Merriweather" w:cs="Times New Roman"/>
                <w:i/>
                <w:color w:val="000000"/>
                <w:sz w:val="16"/>
                <w:szCs w:val="16"/>
                <w:lang w:val="fr-FR"/>
              </w:rPr>
              <w:t xml:space="preserve">, </w:t>
            </w:r>
            <w:r w:rsidR="00205056" w:rsidRPr="005360DB">
              <w:rPr>
                <w:rFonts w:ascii="Merriweather" w:hAnsi="Merriweather" w:cs="Times New Roman"/>
                <w:color w:val="000000"/>
                <w:sz w:val="16"/>
                <w:szCs w:val="16"/>
                <w:lang w:val="fr-FR"/>
              </w:rPr>
              <w:t xml:space="preserve">CLE International, 2015, Paris </w:t>
            </w:r>
          </w:p>
          <w:p w:rsidR="00205056" w:rsidRPr="005360DB" w:rsidRDefault="00205056" w:rsidP="00205056">
            <w:pPr>
              <w:pStyle w:val="ListParagraph"/>
              <w:numPr>
                <w:ilvl w:val="0"/>
                <w:numId w:val="2"/>
              </w:numPr>
              <w:spacing w:before="120"/>
              <w:rPr>
                <w:rFonts w:ascii="Merriweather" w:hAnsi="Merriweather" w:cs="Times New Roman"/>
                <w:color w:val="000000"/>
                <w:sz w:val="16"/>
                <w:szCs w:val="16"/>
                <w:lang w:val="fr-FR"/>
              </w:rPr>
            </w:pPr>
            <w:r w:rsidRPr="005360DB">
              <w:rPr>
                <w:rFonts w:ascii="Merriweather" w:hAnsi="Merriweather" w:cs="Times New Roman"/>
                <w:i/>
                <w:sz w:val="16"/>
                <w:szCs w:val="16"/>
                <w:lang w:val="fr-FR"/>
              </w:rPr>
              <w:t>Le Petit Robert</w:t>
            </w:r>
            <w:r w:rsidRPr="005360DB">
              <w:rPr>
                <w:rFonts w:ascii="Merriweather" w:hAnsi="Merriweather" w:cs="Times New Roman"/>
                <w:sz w:val="16"/>
                <w:szCs w:val="16"/>
                <w:lang w:val="fr-FR"/>
              </w:rPr>
              <w:t>, Dictionnaire de la langue française</w:t>
            </w:r>
          </w:p>
          <w:p w:rsidR="00AB2C8A" w:rsidRPr="005360DB" w:rsidRDefault="00205056" w:rsidP="00205056">
            <w:pPr>
              <w:tabs>
                <w:tab w:val="left" w:pos="1218"/>
              </w:tabs>
              <w:spacing w:before="20" w:after="20"/>
              <w:rPr>
                <w:rFonts w:ascii="Merriweather" w:eastAsia="MS Gothic" w:hAnsi="Merriweather" w:cs="Times New Roman"/>
                <w:sz w:val="16"/>
                <w:szCs w:val="16"/>
              </w:rPr>
            </w:pPr>
            <w:r w:rsidRPr="005360DB">
              <w:rPr>
                <w:rFonts w:ascii="Merriweather" w:hAnsi="Merriweather" w:cs="Times New Roman"/>
                <w:sz w:val="16"/>
                <w:szCs w:val="16"/>
                <w:lang w:val="fr-FR"/>
              </w:rPr>
              <w:t>Textes littéraires choisis et d'autres textes authentiques (sujets actuels ou liés à la culture française), matériel complémentaire polycopié.</w:t>
            </w:r>
          </w:p>
        </w:tc>
      </w:tr>
      <w:tr w:rsidR="00AB2C8A" w:rsidRPr="005360DB" w:rsidTr="00FF1020">
        <w:tc>
          <w:tcPr>
            <w:tcW w:w="1802" w:type="dxa"/>
            <w:shd w:val="clear" w:color="auto" w:fill="F2F2F2" w:themeFill="background1" w:themeFillShade="F2"/>
          </w:tcPr>
          <w:p w:rsidR="00AB2C8A" w:rsidRPr="005360DB" w:rsidRDefault="00AB2C8A" w:rsidP="00AB2C8A">
            <w:pPr>
              <w:spacing w:before="20" w:after="20"/>
              <w:rPr>
                <w:rFonts w:ascii="Merriweather" w:hAnsi="Merriweather" w:cs="Times New Roman"/>
                <w:b/>
                <w:sz w:val="16"/>
                <w:szCs w:val="16"/>
              </w:rPr>
            </w:pPr>
            <w:r w:rsidRPr="005360DB">
              <w:rPr>
                <w:rFonts w:ascii="Merriweather" w:hAnsi="Merriweather" w:cs="Times New Roman"/>
                <w:b/>
                <w:sz w:val="16"/>
                <w:szCs w:val="16"/>
              </w:rPr>
              <w:t xml:space="preserve">Dodatna literatura </w:t>
            </w:r>
          </w:p>
        </w:tc>
        <w:tc>
          <w:tcPr>
            <w:tcW w:w="7486" w:type="dxa"/>
            <w:gridSpan w:val="27"/>
            <w:vAlign w:val="center"/>
          </w:tcPr>
          <w:p w:rsidR="00A93D09" w:rsidRPr="005360DB" w:rsidRDefault="00A93D09" w:rsidP="00A7485F">
            <w:pPr>
              <w:pStyle w:val="ListParagraph"/>
              <w:numPr>
                <w:ilvl w:val="0"/>
                <w:numId w:val="3"/>
              </w:numPr>
              <w:spacing w:before="120"/>
              <w:rPr>
                <w:rFonts w:ascii="Merriweather" w:hAnsi="Merriweather" w:cs="Times New Roman"/>
                <w:color w:val="000000"/>
                <w:sz w:val="16"/>
                <w:szCs w:val="16"/>
                <w:lang w:val="fr-FR"/>
              </w:rPr>
            </w:pPr>
            <w:r w:rsidRPr="005360DB">
              <w:rPr>
                <w:rFonts w:ascii="Merriweather" w:hAnsi="Merriweather" w:cs="Times New Roman"/>
                <w:sz w:val="16"/>
                <w:szCs w:val="16"/>
                <w:lang w:val="fr-FR"/>
              </w:rPr>
              <w:t xml:space="preserve">Glaud, L., Loiseau, Y., Merlet, E., </w:t>
            </w:r>
            <w:r w:rsidRPr="005360DB">
              <w:rPr>
                <w:rStyle w:val="Strong"/>
                <w:rFonts w:ascii="Merriweather" w:hAnsi="Merriweather" w:cs="Times New Roman"/>
                <w:b w:val="0"/>
                <w:bCs w:val="0"/>
                <w:i/>
                <w:sz w:val="16"/>
                <w:szCs w:val="16"/>
              </w:rPr>
              <w:t xml:space="preserve">Grammaire essentielle du français niv. B1, </w:t>
            </w:r>
            <w:r w:rsidRPr="005360DB">
              <w:rPr>
                <w:rStyle w:val="Strong"/>
                <w:rFonts w:ascii="Merriweather" w:hAnsi="Merriweather" w:cs="Times New Roman"/>
                <w:b w:val="0"/>
                <w:bCs w:val="0"/>
                <w:sz w:val="16"/>
                <w:szCs w:val="16"/>
              </w:rPr>
              <w:t>Didier,</w:t>
            </w:r>
            <w:r w:rsidR="00260AF4">
              <w:rPr>
                <w:rStyle w:val="Strong"/>
                <w:rFonts w:ascii="Merriweather" w:hAnsi="Merriweather" w:cs="Times New Roman"/>
                <w:b w:val="0"/>
                <w:bCs w:val="0"/>
                <w:sz w:val="16"/>
                <w:szCs w:val="16"/>
              </w:rPr>
              <w:t xml:space="preserve"> 2015.</w:t>
            </w:r>
          </w:p>
          <w:p w:rsidR="00E97FDA" w:rsidRPr="005360DB" w:rsidRDefault="00E97FDA" w:rsidP="00A7485F">
            <w:pPr>
              <w:pStyle w:val="ListParagraph"/>
              <w:numPr>
                <w:ilvl w:val="0"/>
                <w:numId w:val="3"/>
              </w:numPr>
              <w:spacing w:before="120"/>
              <w:rPr>
                <w:rFonts w:ascii="Merriweather" w:hAnsi="Merriweather" w:cs="Times New Roman"/>
                <w:bCs/>
                <w:sz w:val="16"/>
                <w:szCs w:val="16"/>
              </w:rPr>
            </w:pPr>
            <w:r w:rsidRPr="005360DB">
              <w:rPr>
                <w:rFonts w:ascii="Merriweather" w:hAnsi="Merriweather" w:cs="Times New Roman"/>
                <w:sz w:val="16"/>
                <w:szCs w:val="16"/>
              </w:rPr>
              <w:t xml:space="preserve">Grand-Clément, O.; </w:t>
            </w:r>
            <w:r w:rsidRPr="005360DB">
              <w:rPr>
                <w:rFonts w:ascii="Merriweather" w:hAnsi="Merriweather" w:cs="Times New Roman"/>
                <w:i/>
                <w:sz w:val="16"/>
                <w:szCs w:val="16"/>
              </w:rPr>
              <w:t>Conjugaison,450 nouveaux exercices-niveauintermédiaire</w:t>
            </w:r>
            <w:r w:rsidRPr="005360DB">
              <w:rPr>
                <w:rFonts w:ascii="Merriweather" w:hAnsi="Merriweather" w:cs="Times New Roman"/>
                <w:sz w:val="16"/>
                <w:szCs w:val="16"/>
              </w:rPr>
              <w:t>, CLE International, 2003 (réédition 2013), Paris</w:t>
            </w:r>
          </w:p>
          <w:p w:rsidR="00E97FDA" w:rsidRPr="005360DB" w:rsidRDefault="00E97FDA" w:rsidP="00A7485F">
            <w:pPr>
              <w:pStyle w:val="ListParagraph"/>
              <w:numPr>
                <w:ilvl w:val="0"/>
                <w:numId w:val="3"/>
              </w:numPr>
              <w:spacing w:before="120"/>
              <w:rPr>
                <w:rFonts w:ascii="Merriweather" w:hAnsi="Merriweather" w:cs="Times New Roman"/>
                <w:bCs/>
                <w:sz w:val="16"/>
                <w:szCs w:val="16"/>
              </w:rPr>
            </w:pPr>
            <w:r w:rsidRPr="005360DB">
              <w:rPr>
                <w:rFonts w:ascii="Merriweather" w:hAnsi="Merriweather" w:cs="Times New Roman"/>
                <w:sz w:val="16"/>
                <w:szCs w:val="16"/>
              </w:rPr>
              <w:t xml:space="preserve">Morsel,M.-H.,Richou, C.,Descotes-Genon, C., </w:t>
            </w:r>
            <w:r w:rsidRPr="005360DB">
              <w:rPr>
                <w:rFonts w:ascii="Merriweather" w:hAnsi="Merriweather" w:cs="Times New Roman"/>
                <w:i/>
                <w:sz w:val="16"/>
                <w:szCs w:val="16"/>
              </w:rPr>
              <w:t>L'Exercisier B1/B2</w:t>
            </w:r>
            <w:r w:rsidRPr="005360DB">
              <w:rPr>
                <w:rFonts w:ascii="Merriweather" w:hAnsi="Merriweather" w:cs="Times New Roman"/>
                <w:sz w:val="16"/>
                <w:szCs w:val="16"/>
              </w:rPr>
              <w:t>,  PUG, 2018</w:t>
            </w:r>
          </w:p>
          <w:p w:rsidR="00E07738" w:rsidRPr="005360DB" w:rsidRDefault="003C6937" w:rsidP="00A7485F">
            <w:pPr>
              <w:pStyle w:val="ListParagraph"/>
              <w:numPr>
                <w:ilvl w:val="0"/>
                <w:numId w:val="3"/>
              </w:numPr>
              <w:spacing w:before="120"/>
              <w:rPr>
                <w:rFonts w:ascii="Merriweather" w:hAnsi="Merriweather" w:cs="Times New Roman"/>
                <w:bCs/>
                <w:sz w:val="16"/>
                <w:szCs w:val="16"/>
              </w:rPr>
            </w:pPr>
            <w:r w:rsidRPr="005360DB">
              <w:rPr>
                <w:rFonts w:ascii="Merriweather" w:hAnsi="Merriweather" w:cs="Times New Roman"/>
                <w:sz w:val="16"/>
                <w:szCs w:val="16"/>
              </w:rPr>
              <w:t xml:space="preserve">Renaud, </w:t>
            </w:r>
            <w:r w:rsidR="000D606A">
              <w:rPr>
                <w:rFonts w:ascii="Merriweather" w:hAnsi="Merriweather" w:cs="Times New Roman"/>
                <w:sz w:val="16"/>
                <w:szCs w:val="16"/>
              </w:rPr>
              <w:t>D</w:t>
            </w:r>
            <w:r w:rsidRPr="005360DB">
              <w:rPr>
                <w:rFonts w:ascii="Merriweather" w:hAnsi="Merriweather" w:cs="Times New Roman"/>
                <w:sz w:val="16"/>
                <w:szCs w:val="16"/>
              </w:rPr>
              <w:t xml:space="preserve">., </w:t>
            </w:r>
            <w:r w:rsidR="00EB3DB0" w:rsidRPr="005360DB">
              <w:rPr>
                <w:rFonts w:ascii="Merriweather" w:hAnsi="Merriweather" w:cs="Times New Roman"/>
                <w:sz w:val="16"/>
                <w:szCs w:val="16"/>
              </w:rPr>
              <w:t xml:space="preserve">Siréjols, É, </w:t>
            </w:r>
            <w:r w:rsidR="00EB3DB0" w:rsidRPr="005360DB">
              <w:rPr>
                <w:rFonts w:ascii="Merriweather" w:hAnsi="Merriweather" w:cs="Times New Roman"/>
                <w:i/>
                <w:iCs/>
                <w:sz w:val="16"/>
                <w:szCs w:val="16"/>
              </w:rPr>
              <w:t>450</w:t>
            </w:r>
            <w:r w:rsidR="001F33BF" w:rsidRPr="005360DB">
              <w:rPr>
                <w:rFonts w:ascii="Merriweather" w:hAnsi="Merriweather" w:cs="Times New Roman"/>
                <w:i/>
                <w:iCs/>
                <w:sz w:val="16"/>
                <w:szCs w:val="16"/>
              </w:rPr>
              <w:t xml:space="preserve"> nouve</w:t>
            </w:r>
            <w:r w:rsidR="00A174F7" w:rsidRPr="005360DB">
              <w:rPr>
                <w:rFonts w:ascii="Merriweather" w:hAnsi="Merriweather" w:cs="Times New Roman"/>
                <w:i/>
                <w:iCs/>
                <w:sz w:val="16"/>
                <w:szCs w:val="16"/>
              </w:rPr>
              <w:t>a</w:t>
            </w:r>
            <w:r w:rsidR="001F33BF" w:rsidRPr="005360DB">
              <w:rPr>
                <w:rFonts w:ascii="Merriweather" w:hAnsi="Merriweather" w:cs="Times New Roman"/>
                <w:i/>
                <w:iCs/>
                <w:sz w:val="16"/>
                <w:szCs w:val="16"/>
              </w:rPr>
              <w:t>ux exercices</w:t>
            </w:r>
            <w:r w:rsidR="001F33BF" w:rsidRPr="005360DB">
              <w:rPr>
                <w:rFonts w:ascii="Merriweather" w:hAnsi="Merriweather" w:cs="Times New Roman"/>
                <w:sz w:val="16"/>
                <w:szCs w:val="16"/>
              </w:rPr>
              <w:t xml:space="preserve"> (grammaire intermédiaire), CLE International, Paris,</w:t>
            </w:r>
            <w:r w:rsidR="00386FF9" w:rsidRPr="005360DB">
              <w:rPr>
                <w:rFonts w:ascii="Merriweather" w:hAnsi="Merriweather" w:cs="Times New Roman"/>
                <w:sz w:val="16"/>
                <w:szCs w:val="16"/>
              </w:rPr>
              <w:t xml:space="preserve"> 2002</w:t>
            </w:r>
          </w:p>
          <w:p w:rsidR="00527D12" w:rsidRPr="005360DB" w:rsidRDefault="000863B9" w:rsidP="00A7485F">
            <w:pPr>
              <w:pStyle w:val="ListParagraph"/>
              <w:numPr>
                <w:ilvl w:val="0"/>
                <w:numId w:val="3"/>
              </w:numPr>
              <w:spacing w:before="120"/>
              <w:rPr>
                <w:rFonts w:ascii="Merriweather" w:hAnsi="Merriweather" w:cs="Times New Roman"/>
                <w:bCs/>
                <w:sz w:val="16"/>
                <w:szCs w:val="16"/>
              </w:rPr>
            </w:pPr>
            <w:r w:rsidRPr="005360DB">
              <w:rPr>
                <w:rFonts w:ascii="Merriweather" w:hAnsi="Merriweather" w:cs="Times New Roman"/>
                <w:bCs/>
                <w:sz w:val="16"/>
                <w:szCs w:val="16"/>
              </w:rPr>
              <w:t xml:space="preserve">Akyuz, A.et autres, </w:t>
            </w:r>
            <w:r w:rsidRPr="005360DB">
              <w:rPr>
                <w:rFonts w:ascii="Merriweather" w:hAnsi="Merriweather" w:cs="Times New Roman"/>
                <w:bCs/>
                <w:i/>
                <w:iCs/>
                <w:sz w:val="16"/>
                <w:szCs w:val="16"/>
              </w:rPr>
              <w:t>Exercices de grammaire en contexte</w:t>
            </w:r>
            <w:r w:rsidR="00A174F7" w:rsidRPr="005360DB">
              <w:rPr>
                <w:rFonts w:ascii="Merriweather" w:hAnsi="Merriweather" w:cs="Times New Roman"/>
                <w:bCs/>
                <w:sz w:val="16"/>
                <w:szCs w:val="16"/>
              </w:rPr>
              <w:t>, Niveau intermédiaire</w:t>
            </w:r>
            <w:r w:rsidR="00B76DCA" w:rsidRPr="005360DB">
              <w:rPr>
                <w:rFonts w:ascii="Merriweather" w:hAnsi="Merriweather" w:cs="Times New Roman"/>
                <w:bCs/>
                <w:sz w:val="16"/>
                <w:szCs w:val="16"/>
              </w:rPr>
              <w:t>, Hachette FLE, Paris, 2000</w:t>
            </w:r>
          </w:p>
          <w:p w:rsidR="00B76DCA" w:rsidRPr="005360DB" w:rsidRDefault="007865EB" w:rsidP="00A7485F">
            <w:pPr>
              <w:pStyle w:val="ListParagraph"/>
              <w:numPr>
                <w:ilvl w:val="0"/>
                <w:numId w:val="3"/>
              </w:numPr>
              <w:spacing w:before="120"/>
              <w:rPr>
                <w:rFonts w:ascii="Merriweather" w:hAnsi="Merriweather" w:cs="Times New Roman"/>
                <w:bCs/>
                <w:sz w:val="16"/>
                <w:szCs w:val="16"/>
              </w:rPr>
            </w:pPr>
            <w:r w:rsidRPr="005360DB">
              <w:rPr>
                <w:rFonts w:ascii="Merriweather" w:hAnsi="Merriweather" w:cs="Times New Roman"/>
                <w:bCs/>
                <w:sz w:val="16"/>
                <w:szCs w:val="16"/>
              </w:rPr>
              <w:t xml:space="preserve">Akyuz, A.et autres, </w:t>
            </w:r>
            <w:r w:rsidRPr="005360DB">
              <w:rPr>
                <w:rFonts w:ascii="Merriweather" w:hAnsi="Merriweather" w:cs="Times New Roman"/>
                <w:bCs/>
                <w:i/>
                <w:iCs/>
                <w:sz w:val="16"/>
                <w:szCs w:val="16"/>
              </w:rPr>
              <w:t>Exercices de grammaire en contexte</w:t>
            </w:r>
            <w:r w:rsidRPr="005360DB">
              <w:rPr>
                <w:rFonts w:ascii="Merriweather" w:hAnsi="Merriweather" w:cs="Times New Roman"/>
                <w:bCs/>
                <w:sz w:val="16"/>
                <w:szCs w:val="16"/>
              </w:rPr>
              <w:t>, Niveau avancé, Hachette FLE, Paris, 2001</w:t>
            </w:r>
          </w:p>
          <w:p w:rsidR="00B22C2A" w:rsidRPr="005360DB" w:rsidRDefault="00A7485F" w:rsidP="00430209">
            <w:pPr>
              <w:pStyle w:val="ListParagraph"/>
              <w:numPr>
                <w:ilvl w:val="0"/>
                <w:numId w:val="3"/>
              </w:numPr>
              <w:spacing w:before="120"/>
              <w:rPr>
                <w:rFonts w:ascii="Merriweather" w:hAnsi="Merriweather" w:cs="Times New Roman"/>
                <w:sz w:val="16"/>
                <w:szCs w:val="16"/>
                <w:lang w:val="fr-FR"/>
              </w:rPr>
            </w:pPr>
            <w:r w:rsidRPr="005360DB">
              <w:rPr>
                <w:rFonts w:ascii="Merriweather" w:hAnsi="Merriweather" w:cs="Times New Roman"/>
                <w:sz w:val="16"/>
                <w:szCs w:val="16"/>
              </w:rPr>
              <w:t xml:space="preserve">Poisson-Quinton, S., Mimran, R., Maheo-Le Coadic, M., </w:t>
            </w:r>
            <w:r w:rsidR="00A7608D" w:rsidRPr="005360DB">
              <w:rPr>
                <w:rFonts w:ascii="Merriweather" w:hAnsi="Merriweather" w:cs="Times New Roman"/>
                <w:i/>
                <w:iCs/>
                <w:sz w:val="16"/>
                <w:szCs w:val="16"/>
              </w:rPr>
              <w:t>Exercices -</w:t>
            </w:r>
            <w:r w:rsidRPr="005360DB">
              <w:rPr>
                <w:rFonts w:ascii="Merriweather" w:hAnsi="Merriweather" w:cs="Times New Roman"/>
                <w:i/>
                <w:sz w:val="16"/>
                <w:szCs w:val="16"/>
              </w:rPr>
              <w:t>Grammaire expliquée dufrançai</w:t>
            </w:r>
            <w:r w:rsidRPr="005360DB">
              <w:rPr>
                <w:rFonts w:ascii="Merriweather" w:hAnsi="Merriweather" w:cs="Times New Roman"/>
                <w:i/>
                <w:iCs/>
                <w:sz w:val="16"/>
                <w:szCs w:val="16"/>
              </w:rPr>
              <w:t>s</w:t>
            </w:r>
            <w:r w:rsidR="00430209" w:rsidRPr="005360DB">
              <w:rPr>
                <w:rFonts w:ascii="Merriweather" w:hAnsi="Merriweather" w:cs="Times New Roman"/>
                <w:sz w:val="16"/>
                <w:szCs w:val="16"/>
              </w:rPr>
              <w:t xml:space="preserve">, </w:t>
            </w:r>
            <w:r w:rsidRPr="005360DB">
              <w:rPr>
                <w:rFonts w:ascii="Merriweather" w:hAnsi="Merriweather" w:cs="Times New Roman"/>
                <w:sz w:val="16"/>
                <w:szCs w:val="16"/>
              </w:rPr>
              <w:t>niveau intermédiaire (</w:t>
            </w:r>
            <w:r w:rsidRPr="005360DB">
              <w:rPr>
                <w:rFonts w:ascii="Merriweather" w:hAnsi="Merriweather" w:cs="Times New Roman"/>
                <w:sz w:val="16"/>
                <w:szCs w:val="16"/>
                <w:lang w:val="fr-FR"/>
              </w:rPr>
              <w:t>chapitres liés au contenu grammatical ci-dessus),</w:t>
            </w:r>
            <w:r w:rsidRPr="005360DB">
              <w:rPr>
                <w:rFonts w:ascii="Merriweather" w:hAnsi="Merriweather" w:cs="Times New Roman"/>
                <w:sz w:val="16"/>
                <w:szCs w:val="16"/>
              </w:rPr>
              <w:t>CLE, 2</w:t>
            </w:r>
            <w:r w:rsidRPr="005360DB">
              <w:rPr>
                <w:rFonts w:ascii="Merriweather" w:hAnsi="Merriweather" w:cs="Times New Roman"/>
                <w:sz w:val="16"/>
                <w:szCs w:val="16"/>
                <w:vertAlign w:val="superscript"/>
              </w:rPr>
              <w:t>ème</w:t>
            </w:r>
            <w:r w:rsidRPr="005360DB">
              <w:rPr>
                <w:rFonts w:ascii="Merriweather" w:hAnsi="Merriweather" w:cs="Times New Roman"/>
                <w:sz w:val="16"/>
                <w:szCs w:val="16"/>
              </w:rPr>
              <w:t xml:space="preserve"> edition, 2019</w:t>
            </w:r>
          </w:p>
          <w:p w:rsidR="000F35FF" w:rsidRPr="005360DB" w:rsidRDefault="00A7608D" w:rsidP="00430209">
            <w:pPr>
              <w:pStyle w:val="ListParagraph"/>
              <w:numPr>
                <w:ilvl w:val="0"/>
                <w:numId w:val="3"/>
              </w:numPr>
              <w:spacing w:before="120"/>
              <w:rPr>
                <w:rFonts w:ascii="Merriweather" w:hAnsi="Merriweather" w:cs="Times New Roman"/>
                <w:sz w:val="16"/>
                <w:szCs w:val="16"/>
                <w:lang w:val="fr-FR"/>
              </w:rPr>
            </w:pPr>
            <w:r w:rsidRPr="005360DB">
              <w:rPr>
                <w:rFonts w:ascii="Merriweather" w:hAnsi="Merriweather" w:cs="Times New Roman"/>
                <w:sz w:val="16"/>
                <w:szCs w:val="16"/>
              </w:rPr>
              <w:t xml:space="preserve">Larger, N., Mimran, R. , </w:t>
            </w:r>
            <w:r w:rsidR="0039175A" w:rsidRPr="005360DB">
              <w:rPr>
                <w:rFonts w:ascii="Merriweather" w:hAnsi="Merriweather" w:cs="Times New Roman"/>
                <w:i/>
                <w:iCs/>
                <w:sz w:val="16"/>
                <w:szCs w:val="16"/>
              </w:rPr>
              <w:t xml:space="preserve">Exercices </w:t>
            </w:r>
            <w:r w:rsidR="0039175A" w:rsidRPr="005360DB">
              <w:rPr>
                <w:rFonts w:ascii="Merriweather" w:hAnsi="Merriweather" w:cs="Times New Roman"/>
                <w:sz w:val="16"/>
                <w:szCs w:val="16"/>
              </w:rPr>
              <w:t xml:space="preserve">– </w:t>
            </w:r>
            <w:r w:rsidRPr="005360DB">
              <w:rPr>
                <w:rFonts w:ascii="Merriweather" w:hAnsi="Merriweather" w:cs="Times New Roman"/>
                <w:i/>
                <w:iCs/>
                <w:sz w:val="16"/>
                <w:szCs w:val="16"/>
              </w:rPr>
              <w:t>Vocabulaire</w:t>
            </w:r>
            <w:r w:rsidR="0039175A" w:rsidRPr="005360DB">
              <w:rPr>
                <w:rFonts w:ascii="Merriweather" w:hAnsi="Merriweather" w:cs="Times New Roman"/>
                <w:i/>
                <w:iCs/>
                <w:sz w:val="16"/>
                <w:szCs w:val="16"/>
              </w:rPr>
              <w:t xml:space="preserve"> expliqué du français</w:t>
            </w:r>
            <w:r w:rsidR="0039175A" w:rsidRPr="005360DB">
              <w:rPr>
                <w:rFonts w:ascii="Merriweather" w:hAnsi="Merriweather" w:cs="Times New Roman"/>
                <w:sz w:val="16"/>
                <w:szCs w:val="16"/>
              </w:rPr>
              <w:t>, intermédiaire</w:t>
            </w:r>
            <w:r w:rsidR="0026714D" w:rsidRPr="005360DB">
              <w:rPr>
                <w:rFonts w:ascii="Merriweather" w:hAnsi="Merriweather" w:cs="Times New Roman"/>
                <w:sz w:val="16"/>
                <w:szCs w:val="16"/>
              </w:rPr>
              <w:t xml:space="preserve"> (</w:t>
            </w:r>
            <w:r w:rsidR="004B20A4" w:rsidRPr="005360DB">
              <w:rPr>
                <w:rFonts w:ascii="Merriweather" w:hAnsi="Merriweather" w:cs="Times New Roman"/>
                <w:sz w:val="16"/>
                <w:szCs w:val="16"/>
              </w:rPr>
              <w:t xml:space="preserve">1.2. </w:t>
            </w:r>
            <w:r w:rsidR="004B20A4" w:rsidRPr="005360DB">
              <w:rPr>
                <w:rFonts w:ascii="Merriweather" w:hAnsi="Merriweather" w:cs="Times New Roman"/>
                <w:i/>
                <w:iCs/>
                <w:sz w:val="16"/>
                <w:szCs w:val="16"/>
              </w:rPr>
              <w:t>Les suffixes</w:t>
            </w:r>
            <w:r w:rsidR="004B20A4" w:rsidRPr="005360DB">
              <w:rPr>
                <w:rFonts w:ascii="Merriweather" w:hAnsi="Merriweather" w:cs="Times New Roman"/>
                <w:sz w:val="16"/>
                <w:szCs w:val="16"/>
              </w:rPr>
              <w:t xml:space="preserve">), </w:t>
            </w:r>
            <w:r w:rsidR="0039175A" w:rsidRPr="005360DB">
              <w:rPr>
                <w:rFonts w:ascii="Merriweather" w:hAnsi="Merriweather" w:cs="Times New Roman"/>
                <w:sz w:val="16"/>
                <w:szCs w:val="16"/>
              </w:rPr>
              <w:t>CLE International</w:t>
            </w:r>
            <w:r w:rsidR="0026714D" w:rsidRPr="005360DB">
              <w:rPr>
                <w:rFonts w:ascii="Merriweather" w:hAnsi="Merriweather" w:cs="Times New Roman"/>
                <w:sz w:val="16"/>
                <w:szCs w:val="16"/>
              </w:rPr>
              <w:t>, Paris, 2004</w:t>
            </w:r>
          </w:p>
          <w:p w:rsidR="00E97FDA" w:rsidRPr="005360DB" w:rsidRDefault="00D44ACB" w:rsidP="00A7485F">
            <w:pPr>
              <w:pStyle w:val="ListParagraph"/>
              <w:numPr>
                <w:ilvl w:val="0"/>
                <w:numId w:val="3"/>
              </w:numPr>
              <w:spacing w:before="120"/>
              <w:rPr>
                <w:rFonts w:ascii="Merriweather" w:hAnsi="Merriweather" w:cs="Times New Roman"/>
                <w:bCs/>
                <w:sz w:val="16"/>
                <w:szCs w:val="16"/>
              </w:rPr>
            </w:pPr>
            <w:r w:rsidRPr="0082188C">
              <w:rPr>
                <w:rFonts w:ascii="Merriweather" w:hAnsi="Merriweather" w:cs="Times New Roman"/>
                <w:iCs/>
                <w:sz w:val="16"/>
                <w:szCs w:val="16"/>
                <w:lang w:val="fr-FR"/>
              </w:rPr>
              <w:t xml:space="preserve">Hamon, </w:t>
            </w:r>
            <w:r w:rsidR="004020EE" w:rsidRPr="0082188C">
              <w:rPr>
                <w:rFonts w:ascii="Merriweather" w:hAnsi="Merriweather" w:cs="Times New Roman"/>
                <w:iCs/>
                <w:sz w:val="16"/>
                <w:szCs w:val="16"/>
                <w:lang w:val="fr-FR"/>
              </w:rPr>
              <w:t>A.</w:t>
            </w:r>
            <w:r w:rsidR="004020EE">
              <w:rPr>
                <w:rFonts w:ascii="Merriweather" w:hAnsi="Merriweather" w:cs="Times New Roman"/>
                <w:i/>
                <w:sz w:val="16"/>
                <w:szCs w:val="16"/>
                <w:lang w:val="fr-FR"/>
              </w:rPr>
              <w:t>,</w:t>
            </w:r>
            <w:r w:rsidR="00E97FDA" w:rsidRPr="005360DB">
              <w:rPr>
                <w:rFonts w:ascii="Merriweather" w:hAnsi="Merriweather" w:cs="Times New Roman"/>
                <w:i/>
                <w:sz w:val="16"/>
                <w:szCs w:val="16"/>
                <w:lang w:val="fr-FR"/>
              </w:rPr>
              <w:t>Analyse grammaticale et logique</w:t>
            </w:r>
            <w:r w:rsidR="00E97FDA" w:rsidRPr="005360DB">
              <w:rPr>
                <w:rFonts w:ascii="Merriweather" w:hAnsi="Merriweather" w:cs="Times New Roman"/>
                <w:sz w:val="16"/>
                <w:szCs w:val="16"/>
                <w:lang w:val="fr-FR"/>
              </w:rPr>
              <w:t>, coll. Guide Hachette, Paris, 1999</w:t>
            </w:r>
          </w:p>
          <w:p w:rsidR="00AB2C8A" w:rsidRPr="005360DB" w:rsidRDefault="00430209" w:rsidP="009555B6">
            <w:pPr>
              <w:rPr>
                <w:rFonts w:ascii="Merriweather" w:eastAsia="MS Gothic" w:hAnsi="Merriweather" w:cs="Times New Roman"/>
                <w:sz w:val="16"/>
                <w:szCs w:val="16"/>
              </w:rPr>
            </w:pPr>
            <w:r w:rsidRPr="005360DB">
              <w:rPr>
                <w:rFonts w:ascii="Merriweather" w:eastAsia="MS Gothic" w:hAnsi="Merriweather" w:cs="Times New Roman"/>
                <w:sz w:val="16"/>
                <w:szCs w:val="16"/>
              </w:rPr>
              <w:t>Les documents obligatoire</w:t>
            </w:r>
            <w:r w:rsidR="002E3F38" w:rsidRPr="005360DB">
              <w:rPr>
                <w:rFonts w:ascii="Merriweather" w:eastAsia="MS Gothic" w:hAnsi="Merriweather" w:cs="Times New Roman"/>
                <w:sz w:val="16"/>
                <w:szCs w:val="16"/>
              </w:rPr>
              <w:t>s</w:t>
            </w:r>
            <w:r w:rsidRPr="005360DB">
              <w:rPr>
                <w:rFonts w:ascii="Merriweather" w:eastAsia="MS Gothic" w:hAnsi="Merriweather" w:cs="Times New Roman"/>
                <w:sz w:val="16"/>
                <w:szCs w:val="16"/>
              </w:rPr>
              <w:t xml:space="preserve"> se trouvent dans le mat</w:t>
            </w:r>
            <w:r w:rsidR="004012FD" w:rsidRPr="005360DB">
              <w:rPr>
                <w:rFonts w:ascii="Merriweather" w:eastAsia="MS Gothic" w:hAnsi="Merriweather" w:cs="Times New Roman"/>
                <w:sz w:val="16"/>
                <w:szCs w:val="16"/>
              </w:rPr>
              <w:t>ériel pédagogique, le polycopié du cours.</w:t>
            </w:r>
          </w:p>
        </w:tc>
      </w:tr>
      <w:tr w:rsidR="00AB2C8A" w:rsidRPr="005360DB" w:rsidTr="00FF1020">
        <w:tc>
          <w:tcPr>
            <w:tcW w:w="1802" w:type="dxa"/>
            <w:shd w:val="clear" w:color="auto" w:fill="F2F2F2" w:themeFill="background1" w:themeFillShade="F2"/>
          </w:tcPr>
          <w:p w:rsidR="00AB2C8A" w:rsidRPr="005360DB" w:rsidRDefault="00AB2C8A" w:rsidP="00AB2C8A">
            <w:pPr>
              <w:spacing w:before="20" w:after="20"/>
              <w:rPr>
                <w:rFonts w:ascii="Merriweather" w:hAnsi="Merriweather" w:cs="Times New Roman"/>
                <w:b/>
                <w:sz w:val="16"/>
                <w:szCs w:val="16"/>
              </w:rPr>
            </w:pPr>
            <w:r w:rsidRPr="005360DB">
              <w:rPr>
                <w:rFonts w:ascii="Merriweather" w:hAnsi="Merriweather" w:cs="Times New Roman"/>
                <w:b/>
                <w:sz w:val="16"/>
                <w:szCs w:val="16"/>
              </w:rPr>
              <w:t xml:space="preserve">Mrežni izvori </w:t>
            </w:r>
          </w:p>
        </w:tc>
        <w:tc>
          <w:tcPr>
            <w:tcW w:w="7486" w:type="dxa"/>
            <w:gridSpan w:val="27"/>
            <w:vAlign w:val="center"/>
          </w:tcPr>
          <w:p w:rsidR="00BE48E9" w:rsidRPr="005360DB" w:rsidRDefault="0019760C" w:rsidP="00BE48E9">
            <w:pPr>
              <w:rPr>
                <w:rFonts w:ascii="Merriweather" w:hAnsi="Merriweather" w:cs="Times New Roman"/>
                <w:sz w:val="16"/>
                <w:szCs w:val="16"/>
              </w:rPr>
            </w:pPr>
            <w:hyperlink r:id="rId11" w:history="1">
              <w:r w:rsidR="00BE48E9" w:rsidRPr="005360DB">
                <w:rPr>
                  <w:rStyle w:val="Hyperlink"/>
                  <w:rFonts w:ascii="Merriweather" w:hAnsi="Merriweather" w:cs="Times New Roman"/>
                  <w:b/>
                  <w:bCs/>
                  <w:sz w:val="16"/>
                  <w:szCs w:val="16"/>
                </w:rPr>
                <w:t>https://www.chosesasavoir.com/category/culture-generale/</w:t>
              </w:r>
            </w:hyperlink>
            <w:r w:rsidR="00BE48E9" w:rsidRPr="005360DB">
              <w:rPr>
                <w:rFonts w:ascii="Merriweather" w:hAnsi="Merriweather" w:cs="Times New Roman"/>
                <w:sz w:val="16"/>
                <w:szCs w:val="16"/>
              </w:rPr>
              <w:t xml:space="preserve"> (stranica za samostalan rad – obavezno-svojim riječima znati prepričati 5 izabranih tekstova) ; </w:t>
            </w:r>
            <w:hyperlink r:id="rId12" w:history="1">
              <w:r w:rsidR="00BE48E9" w:rsidRPr="005360DB">
                <w:rPr>
                  <w:rStyle w:val="Hyperlink"/>
                  <w:rFonts w:ascii="Merriweather" w:hAnsi="Merriweather" w:cs="Times New Roman"/>
                  <w:sz w:val="16"/>
                  <w:szCs w:val="16"/>
                </w:rPr>
                <w:t>https://leflepourlescurieux.fr/guide-travail-b1/</w:t>
              </w:r>
            </w:hyperlink>
            <w:r w:rsidR="00BE48E9" w:rsidRPr="005360DB">
              <w:rPr>
                <w:rFonts w:ascii="Merriweather" w:hAnsi="Merriweather" w:cs="Times New Roman"/>
                <w:sz w:val="16"/>
                <w:szCs w:val="16"/>
              </w:rPr>
              <w:t xml:space="preserve"> (za samostalan rad, dodatno) ;</w:t>
            </w:r>
            <w:hyperlink r:id="rId13" w:history="1">
              <w:r w:rsidR="00BE48E9" w:rsidRPr="005360DB">
                <w:rPr>
                  <w:rStyle w:val="Hyperlink"/>
                  <w:rFonts w:ascii="Merriweather" w:hAnsi="Merriweather" w:cs="Times New Roman"/>
                  <w:sz w:val="16"/>
                  <w:szCs w:val="16"/>
                </w:rPr>
                <w:t>http://www.expressio.fr</w:t>
              </w:r>
            </w:hyperlink>
            <w:r w:rsidR="00BE48E9" w:rsidRPr="005360DB">
              <w:rPr>
                <w:rFonts w:ascii="Merriweather" w:hAnsi="Merriweather" w:cs="Times New Roman"/>
                <w:sz w:val="16"/>
                <w:szCs w:val="16"/>
              </w:rPr>
              <w:t xml:space="preserve"> (utile pour chercher la signification des expressions); </w:t>
            </w:r>
            <w:hyperlink r:id="rId14" w:history="1">
              <w:r w:rsidR="00BE48E9" w:rsidRPr="005360DB">
                <w:rPr>
                  <w:rStyle w:val="Hyperlink"/>
                  <w:rFonts w:ascii="Merriweather" w:hAnsi="Merriweather" w:cs="Times New Roman"/>
                  <w:sz w:val="16"/>
                  <w:szCs w:val="16"/>
                </w:rPr>
                <w:t>http://www.lexilogos.com/francais_langue_dictionnaires</w:t>
              </w:r>
            </w:hyperlink>
            <w:r w:rsidR="00BE48E9" w:rsidRPr="005360DB">
              <w:rPr>
                <w:rFonts w:ascii="Merriweather" w:hAnsi="Merriweather" w:cs="Times New Roman"/>
                <w:sz w:val="16"/>
                <w:szCs w:val="16"/>
              </w:rPr>
              <w:t xml:space="preserve"> (très utile, </w:t>
            </w:r>
            <w:r w:rsidR="00BE48E9" w:rsidRPr="005360DB">
              <w:rPr>
                <w:rFonts w:ascii="Merriweather" w:hAnsi="Merriweather" w:cs="Times New Roman"/>
                <w:sz w:val="16"/>
                <w:szCs w:val="16"/>
              </w:rPr>
              <w:lastRenderedPageBreak/>
              <w:t>plusieurs dictionnaires en ligne, les activités concernant la grammaire, l'ort</w:t>
            </w:r>
            <w:r w:rsidR="005360DB">
              <w:rPr>
                <w:rFonts w:ascii="Merriweather" w:hAnsi="Merriweather" w:cs="Times New Roman"/>
                <w:sz w:val="16"/>
                <w:szCs w:val="16"/>
              </w:rPr>
              <w:t>h</w:t>
            </w:r>
            <w:r w:rsidR="00BE48E9" w:rsidRPr="005360DB">
              <w:rPr>
                <w:rFonts w:ascii="Merriweather" w:hAnsi="Merriweather" w:cs="Times New Roman"/>
                <w:sz w:val="16"/>
                <w:szCs w:val="16"/>
              </w:rPr>
              <w:t>ographe</w:t>
            </w:r>
            <w:r w:rsidR="005360DB">
              <w:rPr>
                <w:rFonts w:ascii="Merriweather" w:hAnsi="Merriweather" w:cs="Times New Roman"/>
                <w:sz w:val="16"/>
                <w:szCs w:val="16"/>
              </w:rPr>
              <w:t>...)</w:t>
            </w:r>
          </w:p>
          <w:p w:rsidR="00BE48E9" w:rsidRPr="005360DB" w:rsidRDefault="00923C70" w:rsidP="00BE48E9">
            <w:pPr>
              <w:rPr>
                <w:rFonts w:ascii="Merriweather" w:hAnsi="Merriweather" w:cs="Times New Roman"/>
                <w:sz w:val="16"/>
                <w:szCs w:val="16"/>
              </w:rPr>
            </w:pPr>
            <w:r>
              <w:rPr>
                <w:rFonts w:ascii="Merriweather" w:hAnsi="Merriweather" w:cs="Times New Roman"/>
                <w:b/>
                <w:bCs/>
                <w:sz w:val="16"/>
                <w:szCs w:val="16"/>
              </w:rPr>
              <w:t>L</w:t>
            </w:r>
            <w:r w:rsidR="00BE48E9" w:rsidRPr="005360DB">
              <w:rPr>
                <w:rFonts w:ascii="Merriweather" w:hAnsi="Merriweather" w:cs="Times New Roman"/>
                <w:b/>
                <w:bCs/>
                <w:sz w:val="16"/>
                <w:szCs w:val="16"/>
              </w:rPr>
              <w:t>es dictionnaires en ligne</w:t>
            </w:r>
            <w:r w:rsidR="00BE48E9" w:rsidRPr="005360DB">
              <w:rPr>
                <w:rFonts w:ascii="Merriweather" w:hAnsi="Merriweather" w:cs="Times New Roman"/>
                <w:sz w:val="16"/>
                <w:szCs w:val="16"/>
              </w:rPr>
              <w:t xml:space="preserve">: </w:t>
            </w:r>
            <w:hyperlink r:id="rId15" w:tgtFrame="_blank" w:history="1">
              <w:r w:rsidR="00BE48E9" w:rsidRPr="005360DB">
                <w:rPr>
                  <w:rStyle w:val="Hyperlink"/>
                  <w:rFonts w:ascii="Merriweather" w:hAnsi="Merriweather" w:cs="Times New Roman"/>
                  <w:sz w:val="16"/>
                  <w:szCs w:val="16"/>
                </w:rPr>
                <w:t>http://www.linternaute.com/dictionnaire</w:t>
              </w:r>
            </w:hyperlink>
            <w:r w:rsidR="00BE48E9" w:rsidRPr="005360DB">
              <w:rPr>
                <w:rStyle w:val="Hyperlink"/>
                <w:rFonts w:ascii="Merriweather" w:hAnsi="Merriweather" w:cs="Times New Roman"/>
                <w:sz w:val="16"/>
                <w:szCs w:val="16"/>
              </w:rPr>
              <w:t>;</w:t>
            </w:r>
          </w:p>
          <w:p w:rsidR="00AB2C8A" w:rsidRPr="005360DB" w:rsidRDefault="0019760C" w:rsidP="00BE48E9">
            <w:pPr>
              <w:tabs>
                <w:tab w:val="left" w:pos="1218"/>
              </w:tabs>
              <w:spacing w:before="20" w:after="20"/>
              <w:rPr>
                <w:rFonts w:ascii="Merriweather" w:eastAsia="MS Gothic" w:hAnsi="Merriweather" w:cs="Times New Roman"/>
                <w:sz w:val="16"/>
                <w:szCs w:val="16"/>
              </w:rPr>
            </w:pPr>
            <w:hyperlink r:id="rId16" w:history="1">
              <w:r w:rsidR="00BE48E9" w:rsidRPr="005360DB">
                <w:rPr>
                  <w:rStyle w:val="Hyperlink"/>
                  <w:rFonts w:ascii="Merriweather" w:hAnsi="Merriweather" w:cs="Times New Roman"/>
                  <w:sz w:val="16"/>
                  <w:szCs w:val="16"/>
                </w:rPr>
                <w:t>http://www.cnrtl.fr</w:t>
              </w:r>
            </w:hyperlink>
            <w:r w:rsidR="00BE48E9" w:rsidRPr="005360DB">
              <w:rPr>
                <w:rFonts w:ascii="Merriweather" w:hAnsi="Merriweather" w:cs="Times New Roman"/>
                <w:sz w:val="16"/>
                <w:szCs w:val="16"/>
              </w:rPr>
              <w:t xml:space="preserve"> (très utile) ; </w:t>
            </w:r>
            <w:hyperlink r:id="rId17" w:history="1">
              <w:r w:rsidR="00BE48E9" w:rsidRPr="005360DB">
                <w:rPr>
                  <w:rStyle w:val="Hyperlink"/>
                  <w:rFonts w:ascii="Merriweather" w:hAnsi="Merriweather" w:cs="Times New Roman"/>
                  <w:sz w:val="16"/>
                  <w:szCs w:val="16"/>
                </w:rPr>
                <w:t>https://hr.glosbe.com/fr/hr</w:t>
              </w:r>
            </w:hyperlink>
            <w:r w:rsidR="00BE48E9" w:rsidRPr="005360DB">
              <w:rPr>
                <w:rFonts w:ascii="Merriweather" w:hAnsi="Merriweather" w:cs="Times New Roman"/>
                <w:sz w:val="16"/>
                <w:szCs w:val="16"/>
              </w:rPr>
              <w:t xml:space="preserve"> ;</w:t>
            </w:r>
          </w:p>
        </w:tc>
      </w:tr>
      <w:tr w:rsidR="00AB2C8A" w:rsidRPr="005360DB" w:rsidTr="00C02454">
        <w:tc>
          <w:tcPr>
            <w:tcW w:w="1802" w:type="dxa"/>
            <w:vMerge w:val="restart"/>
            <w:shd w:val="clear" w:color="auto" w:fill="F2F2F2" w:themeFill="background1" w:themeFillShade="F2"/>
            <w:vAlign w:val="center"/>
          </w:tcPr>
          <w:p w:rsidR="00AB2C8A" w:rsidRPr="005360DB" w:rsidRDefault="00AB2C8A" w:rsidP="00AB2C8A">
            <w:pPr>
              <w:spacing w:before="20" w:after="20"/>
              <w:rPr>
                <w:rFonts w:ascii="Merriweather" w:hAnsi="Merriweather" w:cs="Times New Roman"/>
                <w:b/>
                <w:sz w:val="16"/>
                <w:szCs w:val="16"/>
              </w:rPr>
            </w:pPr>
            <w:r w:rsidRPr="005360DB">
              <w:rPr>
                <w:rFonts w:ascii="Merriweather" w:hAnsi="Merriweather" w:cs="Times New Roman"/>
                <w:b/>
                <w:sz w:val="16"/>
                <w:szCs w:val="16"/>
              </w:rPr>
              <w:lastRenderedPageBreak/>
              <w:t>Provjera ishoda učenja (prema uputama AZVO)</w:t>
            </w:r>
          </w:p>
        </w:tc>
        <w:tc>
          <w:tcPr>
            <w:tcW w:w="5754" w:type="dxa"/>
            <w:gridSpan w:val="23"/>
          </w:tcPr>
          <w:p w:rsidR="00AB2C8A" w:rsidRPr="005360DB" w:rsidRDefault="00AB2C8A" w:rsidP="00AB2C8A">
            <w:pPr>
              <w:tabs>
                <w:tab w:val="left" w:pos="1218"/>
              </w:tabs>
              <w:spacing w:before="20" w:after="20"/>
              <w:jc w:val="center"/>
              <w:rPr>
                <w:rFonts w:ascii="Merriweather" w:eastAsia="MS Gothic" w:hAnsi="Merriweather" w:cs="Times New Roman"/>
                <w:sz w:val="16"/>
                <w:szCs w:val="16"/>
              </w:rPr>
            </w:pPr>
            <w:r w:rsidRPr="005360DB">
              <w:rPr>
                <w:rFonts w:ascii="Merriweather" w:hAnsi="Merriweather" w:cs="Times New Roman"/>
                <w:sz w:val="16"/>
                <w:szCs w:val="16"/>
                <w:lang w:eastAsia="hr-HR"/>
              </w:rPr>
              <w:t>Samo završni ispit</w:t>
            </w:r>
          </w:p>
        </w:tc>
        <w:tc>
          <w:tcPr>
            <w:tcW w:w="1732" w:type="dxa"/>
            <w:gridSpan w:val="4"/>
          </w:tcPr>
          <w:p w:rsidR="00AB2C8A" w:rsidRPr="005360DB" w:rsidRDefault="00AB2C8A" w:rsidP="00AB2C8A">
            <w:pPr>
              <w:tabs>
                <w:tab w:val="left" w:pos="1218"/>
              </w:tabs>
              <w:spacing w:before="20" w:after="20"/>
              <w:jc w:val="center"/>
              <w:rPr>
                <w:rFonts w:ascii="Merriweather" w:eastAsia="MS Gothic" w:hAnsi="Merriweather" w:cs="Times New Roman"/>
                <w:sz w:val="16"/>
                <w:szCs w:val="16"/>
              </w:rPr>
            </w:pPr>
          </w:p>
        </w:tc>
      </w:tr>
      <w:tr w:rsidR="00AB2C8A" w:rsidRPr="005360DB" w:rsidTr="00FC2198">
        <w:tc>
          <w:tcPr>
            <w:tcW w:w="1802" w:type="dxa"/>
            <w:vMerge/>
            <w:shd w:val="clear" w:color="auto" w:fill="F2F2F2" w:themeFill="background1" w:themeFillShade="F2"/>
          </w:tcPr>
          <w:p w:rsidR="00AB2C8A" w:rsidRPr="005360DB" w:rsidRDefault="00AB2C8A" w:rsidP="00AB2C8A">
            <w:pPr>
              <w:spacing w:before="20" w:after="20"/>
              <w:rPr>
                <w:rFonts w:ascii="Merriweather" w:hAnsi="Merriweather" w:cs="Times New Roman"/>
                <w:b/>
                <w:sz w:val="16"/>
                <w:szCs w:val="16"/>
              </w:rPr>
            </w:pPr>
          </w:p>
        </w:tc>
        <w:tc>
          <w:tcPr>
            <w:tcW w:w="2080" w:type="dxa"/>
            <w:gridSpan w:val="9"/>
            <w:vAlign w:val="center"/>
          </w:tcPr>
          <w:p w:rsidR="00AB2C8A" w:rsidRPr="005360DB" w:rsidRDefault="0019760C" w:rsidP="00AB2C8A">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94151214"/>
              </w:sdtPr>
              <w:sdtContent>
                <w:r w:rsidR="00AB2C8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završni</w:t>
            </w:r>
          </w:p>
          <w:p w:rsidR="00AB2C8A" w:rsidRPr="005360DB" w:rsidRDefault="00AB2C8A" w:rsidP="00AB2C8A">
            <w:pPr>
              <w:widowControl w:val="0"/>
              <w:autoSpaceDE w:val="0"/>
              <w:autoSpaceDN w:val="0"/>
              <w:adjustRightInd w:val="0"/>
              <w:spacing w:before="20" w:after="20"/>
              <w:jc w:val="center"/>
              <w:rPr>
                <w:rFonts w:ascii="Merriweather" w:hAnsi="Merriweather" w:cs="Times New Roman"/>
                <w:sz w:val="16"/>
                <w:szCs w:val="16"/>
                <w:lang w:eastAsia="hr-HR"/>
              </w:rPr>
            </w:pPr>
            <w:r w:rsidRPr="005360DB">
              <w:rPr>
                <w:rFonts w:ascii="Merriweather" w:hAnsi="Merriweather" w:cs="Times New Roman"/>
                <w:sz w:val="16"/>
                <w:szCs w:val="16"/>
                <w:lang w:eastAsia="hr-HR"/>
              </w:rPr>
              <w:t>pismeni ispit</w:t>
            </w:r>
          </w:p>
        </w:tc>
        <w:tc>
          <w:tcPr>
            <w:tcW w:w="1862" w:type="dxa"/>
            <w:gridSpan w:val="7"/>
            <w:vAlign w:val="center"/>
          </w:tcPr>
          <w:p w:rsidR="00AB2C8A" w:rsidRPr="005360DB" w:rsidRDefault="0019760C" w:rsidP="00AB2C8A">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82771434"/>
              </w:sdtPr>
              <w:sdtContent>
                <w:r w:rsidR="00AB2C8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završni</w:t>
            </w:r>
          </w:p>
          <w:p w:rsidR="00AB2C8A" w:rsidRPr="005360DB" w:rsidRDefault="00AB2C8A" w:rsidP="00AB2C8A">
            <w:pPr>
              <w:widowControl w:val="0"/>
              <w:autoSpaceDE w:val="0"/>
              <w:autoSpaceDN w:val="0"/>
              <w:adjustRightInd w:val="0"/>
              <w:spacing w:before="20" w:after="20"/>
              <w:jc w:val="center"/>
              <w:rPr>
                <w:rFonts w:ascii="Merriweather" w:hAnsi="Merriweather" w:cs="Times New Roman"/>
                <w:sz w:val="16"/>
                <w:szCs w:val="16"/>
                <w:lang w:eastAsia="hr-HR"/>
              </w:rPr>
            </w:pPr>
            <w:r w:rsidRPr="005360DB">
              <w:rPr>
                <w:rFonts w:ascii="Merriweather" w:hAnsi="Merriweather" w:cs="Times New Roman"/>
                <w:sz w:val="16"/>
                <w:szCs w:val="16"/>
                <w:lang w:eastAsia="hr-HR"/>
              </w:rPr>
              <w:t>usmeni ispit</w:t>
            </w:r>
          </w:p>
        </w:tc>
        <w:tc>
          <w:tcPr>
            <w:tcW w:w="1812" w:type="dxa"/>
            <w:gridSpan w:val="7"/>
            <w:vAlign w:val="center"/>
          </w:tcPr>
          <w:p w:rsidR="00AB2C8A" w:rsidRPr="005360DB" w:rsidRDefault="0019760C" w:rsidP="00AB2C8A">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620144678"/>
              </w:sdtPr>
              <w:sdtContent>
                <w:r w:rsidR="007075A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pismeni i usmeni završni ispit</w:t>
            </w:r>
          </w:p>
        </w:tc>
        <w:tc>
          <w:tcPr>
            <w:tcW w:w="1732" w:type="dxa"/>
            <w:gridSpan w:val="4"/>
            <w:vAlign w:val="center"/>
          </w:tcPr>
          <w:p w:rsidR="00AB2C8A" w:rsidRPr="005360DB" w:rsidRDefault="0019760C" w:rsidP="00AB2C8A">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301262425"/>
              </w:sdtPr>
              <w:sdtContent>
                <w:r w:rsidR="00AB2C8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praktični rad i završni ispit</w:t>
            </w:r>
          </w:p>
        </w:tc>
      </w:tr>
      <w:tr w:rsidR="00AB2C8A" w:rsidRPr="005360DB" w:rsidTr="00FC2198">
        <w:tc>
          <w:tcPr>
            <w:tcW w:w="1802" w:type="dxa"/>
            <w:vMerge/>
            <w:shd w:val="clear" w:color="auto" w:fill="F2F2F2" w:themeFill="background1" w:themeFillShade="F2"/>
          </w:tcPr>
          <w:p w:rsidR="00AB2C8A" w:rsidRPr="005360DB" w:rsidRDefault="00AB2C8A" w:rsidP="00AB2C8A">
            <w:pPr>
              <w:spacing w:before="20" w:after="20"/>
              <w:rPr>
                <w:rFonts w:ascii="Merriweather" w:hAnsi="Merriweather" w:cs="Times New Roman"/>
                <w:b/>
                <w:sz w:val="16"/>
                <w:szCs w:val="16"/>
              </w:rPr>
            </w:pPr>
          </w:p>
        </w:tc>
        <w:tc>
          <w:tcPr>
            <w:tcW w:w="1383" w:type="dxa"/>
            <w:gridSpan w:val="5"/>
            <w:vAlign w:val="center"/>
          </w:tcPr>
          <w:p w:rsidR="00AB2C8A" w:rsidRPr="005360DB" w:rsidRDefault="0019760C" w:rsidP="00AB2C8A">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85928399"/>
              </w:sdtPr>
              <w:sdtContent>
                <w:r w:rsidR="00AB2C8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samo kolokvij/zadaće</w:t>
            </w:r>
          </w:p>
        </w:tc>
        <w:tc>
          <w:tcPr>
            <w:tcW w:w="1405" w:type="dxa"/>
            <w:gridSpan w:val="6"/>
            <w:vAlign w:val="center"/>
          </w:tcPr>
          <w:p w:rsidR="00AB2C8A" w:rsidRPr="005360DB" w:rsidRDefault="0019760C" w:rsidP="00AB2C8A">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316388975"/>
              </w:sdtPr>
              <w:sdtContent>
                <w:r w:rsidR="007075A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kolokvij / zadaća i završni ispit</w:t>
            </w:r>
          </w:p>
        </w:tc>
        <w:tc>
          <w:tcPr>
            <w:tcW w:w="1154" w:type="dxa"/>
            <w:gridSpan w:val="5"/>
            <w:vAlign w:val="center"/>
          </w:tcPr>
          <w:p w:rsidR="00AB2C8A" w:rsidRPr="005360DB" w:rsidRDefault="0019760C" w:rsidP="00AB2C8A">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800808325"/>
              </w:sdtPr>
              <w:sdtContent>
                <w:r w:rsidR="00AB2C8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seminarski</w:t>
            </w:r>
          </w:p>
          <w:p w:rsidR="00AB2C8A" w:rsidRPr="005360DB" w:rsidRDefault="00AB2C8A" w:rsidP="00AB2C8A">
            <w:pPr>
              <w:widowControl w:val="0"/>
              <w:autoSpaceDE w:val="0"/>
              <w:autoSpaceDN w:val="0"/>
              <w:adjustRightInd w:val="0"/>
              <w:spacing w:before="20" w:after="20"/>
              <w:jc w:val="center"/>
              <w:rPr>
                <w:rFonts w:ascii="Merriweather" w:hAnsi="Merriweather" w:cs="Times New Roman"/>
                <w:sz w:val="16"/>
                <w:szCs w:val="16"/>
                <w:lang w:eastAsia="hr-HR"/>
              </w:rPr>
            </w:pPr>
            <w:r w:rsidRPr="005360DB">
              <w:rPr>
                <w:rFonts w:ascii="Merriweather" w:hAnsi="Merriweather" w:cs="Times New Roman"/>
                <w:sz w:val="16"/>
                <w:szCs w:val="16"/>
                <w:lang w:eastAsia="hr-HR"/>
              </w:rPr>
              <w:t>rad</w:t>
            </w:r>
          </w:p>
        </w:tc>
        <w:tc>
          <w:tcPr>
            <w:tcW w:w="1233" w:type="dxa"/>
            <w:gridSpan w:val="4"/>
            <w:vAlign w:val="center"/>
          </w:tcPr>
          <w:p w:rsidR="00AB2C8A" w:rsidRPr="005360DB" w:rsidRDefault="0019760C" w:rsidP="00AB2C8A">
            <w:pPr>
              <w:widowControl w:val="0"/>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967551978"/>
              </w:sdtPr>
              <w:sdtContent>
                <w:r w:rsidR="00AB2C8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seminarski</w:t>
            </w:r>
          </w:p>
          <w:p w:rsidR="00AB2C8A" w:rsidRPr="005360DB" w:rsidRDefault="00AB2C8A" w:rsidP="00AB2C8A">
            <w:pPr>
              <w:widowControl w:val="0"/>
              <w:autoSpaceDE w:val="0"/>
              <w:autoSpaceDN w:val="0"/>
              <w:adjustRightInd w:val="0"/>
              <w:spacing w:before="20" w:after="20"/>
              <w:jc w:val="center"/>
              <w:rPr>
                <w:rFonts w:ascii="Merriweather" w:hAnsi="Merriweather" w:cs="Times New Roman"/>
                <w:sz w:val="16"/>
                <w:szCs w:val="16"/>
                <w:lang w:eastAsia="hr-HR"/>
              </w:rPr>
            </w:pPr>
            <w:r w:rsidRPr="005360DB">
              <w:rPr>
                <w:rFonts w:ascii="Merriweather" w:hAnsi="Merriweather" w:cs="Times New Roman"/>
                <w:sz w:val="16"/>
                <w:szCs w:val="16"/>
                <w:lang w:eastAsia="hr-HR"/>
              </w:rPr>
              <w:t>rad i završni ispit</w:t>
            </w:r>
          </w:p>
        </w:tc>
        <w:tc>
          <w:tcPr>
            <w:tcW w:w="1128" w:type="dxa"/>
            <w:gridSpan w:val="5"/>
            <w:vAlign w:val="center"/>
          </w:tcPr>
          <w:p w:rsidR="00AB2C8A" w:rsidRPr="005360DB" w:rsidRDefault="0019760C" w:rsidP="00AB2C8A">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1448435123"/>
              </w:sdtPr>
              <w:sdtContent>
                <w:r w:rsidR="00AB2C8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praktični rad</w:t>
            </w:r>
          </w:p>
        </w:tc>
        <w:tc>
          <w:tcPr>
            <w:tcW w:w="1183" w:type="dxa"/>
            <w:gridSpan w:val="2"/>
            <w:vAlign w:val="center"/>
          </w:tcPr>
          <w:p w:rsidR="00AB2C8A" w:rsidRPr="005360DB" w:rsidRDefault="0019760C" w:rsidP="00AB2C8A">
            <w:pPr>
              <w:widowControl w:val="0"/>
              <w:tabs>
                <w:tab w:val="center" w:pos="759"/>
              </w:tabs>
              <w:autoSpaceDE w:val="0"/>
              <w:autoSpaceDN w:val="0"/>
              <w:adjustRightInd w:val="0"/>
              <w:spacing w:before="20" w:after="20"/>
              <w:jc w:val="center"/>
              <w:rPr>
                <w:rFonts w:ascii="Merriweather" w:hAnsi="Merriweather" w:cs="Times New Roman"/>
                <w:sz w:val="16"/>
                <w:szCs w:val="16"/>
                <w:lang w:eastAsia="hr-HR"/>
              </w:rPr>
            </w:pPr>
            <w:sdt>
              <w:sdtPr>
                <w:rPr>
                  <w:rFonts w:ascii="Merriweather" w:hAnsi="Merriweather" w:cs="Times New Roman"/>
                  <w:sz w:val="16"/>
                  <w:szCs w:val="16"/>
                </w:rPr>
                <w:id w:val="-488865112"/>
              </w:sdtPr>
              <w:sdtContent>
                <w:r w:rsidR="00AB2C8A" w:rsidRPr="005360DB">
                  <w:rPr>
                    <w:rFonts w:ascii="Segoe UI Symbol" w:eastAsia="MS Gothic" w:hAnsi="Segoe UI Symbol" w:cs="Segoe UI Symbol"/>
                    <w:sz w:val="16"/>
                    <w:szCs w:val="16"/>
                  </w:rPr>
                  <w:t>☐</w:t>
                </w:r>
              </w:sdtContent>
            </w:sdt>
            <w:r w:rsidR="00AB2C8A" w:rsidRPr="005360DB">
              <w:rPr>
                <w:rFonts w:ascii="Merriweather" w:hAnsi="Merriweather" w:cs="Times New Roman"/>
                <w:sz w:val="16"/>
                <w:szCs w:val="16"/>
                <w:lang w:eastAsia="hr-HR"/>
              </w:rPr>
              <w:t>drugi oblici</w:t>
            </w:r>
          </w:p>
        </w:tc>
      </w:tr>
      <w:tr w:rsidR="00AB2C8A" w:rsidRPr="005360DB" w:rsidTr="00FC2198">
        <w:tc>
          <w:tcPr>
            <w:tcW w:w="1802" w:type="dxa"/>
            <w:shd w:val="clear" w:color="auto" w:fill="F2F2F2" w:themeFill="background1" w:themeFillShade="F2"/>
          </w:tcPr>
          <w:p w:rsidR="00AB2C8A" w:rsidRPr="005360DB" w:rsidRDefault="00AB2C8A" w:rsidP="00AB2C8A">
            <w:pPr>
              <w:spacing w:before="20" w:after="20"/>
              <w:rPr>
                <w:rFonts w:ascii="Merriweather" w:hAnsi="Merriweather" w:cs="Times New Roman"/>
                <w:b/>
                <w:sz w:val="16"/>
                <w:szCs w:val="16"/>
              </w:rPr>
            </w:pPr>
            <w:r w:rsidRPr="005360DB">
              <w:rPr>
                <w:rFonts w:ascii="Merriweather" w:hAnsi="Merriweather" w:cs="Times New Roman"/>
                <w:b/>
                <w:sz w:val="16"/>
                <w:szCs w:val="16"/>
              </w:rPr>
              <w:t>Način formiranja završne ocjene (%)</w:t>
            </w:r>
          </w:p>
        </w:tc>
        <w:tc>
          <w:tcPr>
            <w:tcW w:w="7486" w:type="dxa"/>
            <w:gridSpan w:val="27"/>
            <w:vAlign w:val="center"/>
          </w:tcPr>
          <w:p w:rsidR="00EA02AF" w:rsidRPr="005360DB" w:rsidRDefault="00BE3F7D" w:rsidP="00AB2C8A">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Konačna ocjena formira se na temelju cjelokupnog rada i aktivnosti studenta, izvršavanja svih obveza propisanih silabom te uspjeha na diktatu, kolokvijima, odnosno pismenom i usmenom dijelu ispita (aktivnost i redovno izvršavanje obveza 20%, pismeni dijelovi ispita (70%), usmeni ispit (10%)</w:t>
            </w:r>
            <w:r w:rsidR="00090D35" w:rsidRPr="005360DB">
              <w:rPr>
                <w:rFonts w:ascii="Merriweather" w:hAnsi="Merriweather" w:cs="Times New Roman"/>
                <w:sz w:val="16"/>
                <w:szCs w:val="16"/>
              </w:rPr>
              <w:t>)</w:t>
            </w:r>
            <w:r w:rsidRPr="005360DB">
              <w:rPr>
                <w:rFonts w:ascii="Merriweather" w:hAnsi="Merriweather" w:cs="Times New Roman"/>
                <w:sz w:val="16"/>
                <w:szCs w:val="16"/>
              </w:rPr>
              <w:t>. Uspješno položen prvi kolokvij preduvjet je za polaganje drugog kolokvija. Studenti koji su uspješno položili prvi kolokvij te diktat i drugi kolokvij</w:t>
            </w:r>
            <w:r w:rsidR="00090D35" w:rsidRPr="005360DB">
              <w:rPr>
                <w:rFonts w:ascii="Merriweather" w:hAnsi="Merriweather" w:cs="Times New Roman"/>
                <w:sz w:val="16"/>
                <w:szCs w:val="16"/>
              </w:rPr>
              <w:t xml:space="preserve"> koji uključuje i CE</w:t>
            </w:r>
            <w:r w:rsidRPr="005360DB">
              <w:rPr>
                <w:rFonts w:ascii="Merriweather" w:hAnsi="Merriweather" w:cs="Times New Roman"/>
                <w:sz w:val="16"/>
                <w:szCs w:val="16"/>
              </w:rPr>
              <w:t xml:space="preserve"> oslobođeni su polaganja pismenog dijela ispita i pristupaju samo usmenom dijelu ispita po završetku semestra. </w:t>
            </w:r>
            <w:r w:rsidR="00CB1994" w:rsidRPr="005360DB">
              <w:rPr>
                <w:rFonts w:ascii="Merriweather" w:hAnsi="Merriweather" w:cs="Times New Roman"/>
                <w:sz w:val="16"/>
                <w:szCs w:val="16"/>
              </w:rPr>
              <w:t>Jednom u semestru polaže se i test kojim se provjerava usvojenost morfologije glagola (80% položeno, 70-79% razliku odgovarati usmeno na dan usmenog ispita).</w:t>
            </w:r>
            <w:r w:rsidR="0089567E" w:rsidRPr="005360DB">
              <w:rPr>
                <w:rFonts w:ascii="Merriweather" w:hAnsi="Merriweather" w:cs="Times New Roman"/>
                <w:sz w:val="16"/>
                <w:szCs w:val="16"/>
              </w:rPr>
              <w:t xml:space="preserve"> Položeni glagolski oblici (80%) preduvjet su za odgovaranje usmenog dijela ispita.</w:t>
            </w:r>
          </w:p>
          <w:p w:rsidR="007A64E5" w:rsidRPr="005360DB" w:rsidRDefault="007A64E5" w:rsidP="00AB2C8A">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xml:space="preserve">Jednom položeni glagolski oblici i položeno razumijevanje pročitanog teksta priznaju se na svim ispitnim rokovima  za kolegij </w:t>
            </w:r>
            <w:r w:rsidRPr="005360DB">
              <w:rPr>
                <w:rFonts w:ascii="Merriweather" w:hAnsi="Merriweather" w:cs="Times New Roman"/>
                <w:i/>
                <w:iCs/>
                <w:sz w:val="16"/>
                <w:szCs w:val="16"/>
              </w:rPr>
              <w:t>Francuski jezik III</w:t>
            </w:r>
            <w:r w:rsidRPr="005360DB">
              <w:rPr>
                <w:rFonts w:ascii="Merriweather" w:hAnsi="Merriweather" w:cs="Times New Roman"/>
                <w:sz w:val="16"/>
                <w:szCs w:val="16"/>
              </w:rPr>
              <w:t xml:space="preserve"> unutar akademske godine. Svaki dio ispita student ima pravo polagati </w:t>
            </w:r>
            <w:r w:rsidR="0055274F" w:rsidRPr="005360DB">
              <w:rPr>
                <w:rFonts w:ascii="Merriweather" w:hAnsi="Merriweather" w:cs="Times New Roman"/>
                <w:sz w:val="16"/>
                <w:szCs w:val="16"/>
              </w:rPr>
              <w:t xml:space="preserve">najviše </w:t>
            </w:r>
            <w:r w:rsidRPr="005360DB">
              <w:rPr>
                <w:rFonts w:ascii="Merriweather" w:hAnsi="Merriweather" w:cs="Times New Roman"/>
                <w:sz w:val="16"/>
                <w:szCs w:val="16"/>
              </w:rPr>
              <w:t>4 puta unutar iste akademske godine.</w:t>
            </w:r>
          </w:p>
          <w:p w:rsidR="002E58F2" w:rsidRPr="005360DB" w:rsidRDefault="00BE3F7D" w:rsidP="00AB2C8A">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Na usmenom ispitu provjerava se ovladavanje gradivom iz gramatike i vokabulara na za to predviđenim tekstovima (studenti samostalno obrađuju vokabular te prilažu riječi)</w:t>
            </w:r>
            <w:r w:rsidR="009E41D2" w:rsidRPr="005360DB">
              <w:rPr>
                <w:rFonts w:ascii="Merriweather" w:hAnsi="Merriweather" w:cs="Times New Roman"/>
                <w:sz w:val="16"/>
                <w:szCs w:val="16"/>
              </w:rPr>
              <w:t xml:space="preserve"> te kulturološki elementi definirani literaturom u silabu (</w:t>
            </w:r>
            <w:r w:rsidR="009E41D2" w:rsidRPr="005360DB">
              <w:rPr>
                <w:rFonts w:ascii="Merriweather" w:hAnsi="Merriweather" w:cs="Times New Roman"/>
                <w:i/>
                <w:iCs/>
                <w:sz w:val="16"/>
                <w:szCs w:val="16"/>
              </w:rPr>
              <w:t>Comment va la vie</w:t>
            </w:r>
            <w:r w:rsidR="009E41D2" w:rsidRPr="005360DB">
              <w:rPr>
                <w:rFonts w:ascii="Merriweather" w:hAnsi="Merriweather" w:cs="Times New Roman"/>
                <w:sz w:val="16"/>
                <w:szCs w:val="16"/>
              </w:rPr>
              <w:t xml:space="preserve"> ? (ch.1</w:t>
            </w:r>
            <w:r w:rsidR="003A27AA">
              <w:rPr>
                <w:rFonts w:ascii="Merriweather" w:hAnsi="Merriweather" w:cs="Times New Roman"/>
                <w:sz w:val="16"/>
                <w:szCs w:val="16"/>
              </w:rPr>
              <w:t>,2,3</w:t>
            </w:r>
            <w:r w:rsidR="00EE1384">
              <w:rPr>
                <w:rFonts w:ascii="Merriweather" w:hAnsi="Merriweather" w:cs="Times New Roman"/>
                <w:sz w:val="16"/>
                <w:szCs w:val="16"/>
              </w:rPr>
              <w:t xml:space="preserve"> ; </w:t>
            </w:r>
            <w:r w:rsidR="00EA331C">
              <w:rPr>
                <w:rFonts w:ascii="Merriweather" w:hAnsi="Merriweather" w:cs="Times New Roman"/>
                <w:sz w:val="16"/>
                <w:szCs w:val="16"/>
              </w:rPr>
              <w:t xml:space="preserve">p. </w:t>
            </w:r>
            <w:r w:rsidR="00EE1384">
              <w:rPr>
                <w:rFonts w:ascii="Merriweather" w:hAnsi="Merriweather" w:cs="Times New Roman"/>
                <w:sz w:val="16"/>
                <w:szCs w:val="16"/>
              </w:rPr>
              <w:t>13-67</w:t>
            </w:r>
            <w:r w:rsidR="009E41D2" w:rsidRPr="005360DB">
              <w:rPr>
                <w:rFonts w:ascii="Merriweather" w:hAnsi="Merriweather" w:cs="Times New Roman"/>
                <w:sz w:val="16"/>
                <w:szCs w:val="16"/>
              </w:rPr>
              <w:t>) + 5 tema prema izboru studenta (</w:t>
            </w:r>
            <w:hyperlink r:id="rId18" w:history="1">
              <w:r w:rsidR="00B06E65" w:rsidRPr="005360DB">
                <w:rPr>
                  <w:rStyle w:val="Hyperlink"/>
                  <w:rFonts w:ascii="Merriweather" w:hAnsi="Merriweather" w:cs="Times New Roman"/>
                  <w:color w:val="auto"/>
                  <w:sz w:val="16"/>
                  <w:szCs w:val="16"/>
                  <w:u w:val="none"/>
                </w:rPr>
                <w:t xml:space="preserve">https://www.chosesasavoir.com/category/culture-generale) </w:t>
              </w:r>
              <w:r w:rsidR="00EE1384">
                <w:rPr>
                  <w:rStyle w:val="Hyperlink"/>
                  <w:rFonts w:ascii="Merriweather" w:hAnsi="Merriweather" w:cs="Times New Roman"/>
                  <w:color w:val="auto"/>
                  <w:sz w:val="16"/>
                  <w:szCs w:val="16"/>
                  <w:u w:val="none"/>
                </w:rPr>
                <w:t>.</w:t>
              </w:r>
            </w:hyperlink>
          </w:p>
          <w:p w:rsidR="00EA02AF" w:rsidRPr="005360DB" w:rsidRDefault="00BE3F7D" w:rsidP="00AB2C8A">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xml:space="preserve">Položen diktat (ne podrazumijeva isključivo vokabular obrađen u sklopu kolegija, već prikladan za definiranu jezičnu razinu; za prolaz student ne smije imati više od 12 pogrešaka) uvjet je da bi bio položen drugi kolokvij. Diktat položen na dan kada se piše drugi kolokvij diktat je kojemu mogu pristupiti svi studenti bez obzira na to jesu li ili ne položili prvi kolokvij i položen diktat tog datuma kao i diktat položen u prvom terminu zimskog ispitnog roka priznaje se i u drugom terminu zimskog roka. Diktati položeni u ostalim ispitnim terminima ne priznaju se na sljedećim rokovima. Isto pravilo vrijedi i za drugi dio pismenog ispita (uključujući prijevod,vokabular, razumijevanje teksta i gramatičke zadatke-sva četiri dijela moraju biti položena u istom terminu). Čitanje teksta s razumijevanjem sastavni je dio ispita i njegovi se bodovi pribraju u ispit. </w:t>
            </w:r>
            <w:r w:rsidR="00B60665" w:rsidRPr="005360DB">
              <w:rPr>
                <w:rFonts w:ascii="Merriweather" w:hAnsi="Merriweather" w:cs="Times New Roman"/>
                <w:sz w:val="16"/>
                <w:szCs w:val="16"/>
              </w:rPr>
              <w:t>Ocjene iz testa glagolskih oblika, diktata</w:t>
            </w:r>
            <w:r w:rsidR="002A4226" w:rsidRPr="005360DB">
              <w:rPr>
                <w:rFonts w:ascii="Merriweather" w:hAnsi="Merriweather" w:cs="Times New Roman"/>
                <w:sz w:val="16"/>
                <w:szCs w:val="16"/>
              </w:rPr>
              <w:t xml:space="preserve"> i prijevoda </w:t>
            </w:r>
            <w:r w:rsidR="00483F87" w:rsidRPr="005360DB">
              <w:rPr>
                <w:rFonts w:ascii="Merriweather" w:hAnsi="Merriweather" w:cs="Times New Roman"/>
                <w:sz w:val="16"/>
                <w:szCs w:val="16"/>
              </w:rPr>
              <w:t>(minimalno 50</w:t>
            </w:r>
            <w:r w:rsidR="0089567E" w:rsidRPr="005360DB">
              <w:rPr>
                <w:rFonts w:ascii="Merriweather" w:hAnsi="Merriweather" w:cs="Times New Roman"/>
                <w:sz w:val="16"/>
                <w:szCs w:val="16"/>
              </w:rPr>
              <w:t xml:space="preserve">%) </w:t>
            </w:r>
            <w:r w:rsidR="002A4226" w:rsidRPr="005360DB">
              <w:rPr>
                <w:rFonts w:ascii="Merriweather" w:hAnsi="Merriweather" w:cs="Times New Roman"/>
                <w:sz w:val="16"/>
                <w:szCs w:val="16"/>
              </w:rPr>
              <w:t xml:space="preserve">su zasebne ocjene koje </w:t>
            </w:r>
            <w:r w:rsidR="00623B3E" w:rsidRPr="005360DB">
              <w:rPr>
                <w:rFonts w:ascii="Merriweather" w:hAnsi="Merriweather" w:cs="Times New Roman"/>
                <w:sz w:val="16"/>
                <w:szCs w:val="16"/>
              </w:rPr>
              <w:t xml:space="preserve">zajedno s ocjenom ostvarenom na </w:t>
            </w:r>
            <w:r w:rsidR="007F1D82" w:rsidRPr="005360DB">
              <w:rPr>
                <w:rFonts w:ascii="Merriweather" w:hAnsi="Merriweather" w:cs="Times New Roman"/>
                <w:sz w:val="16"/>
                <w:szCs w:val="16"/>
              </w:rPr>
              <w:t>dijelu</w:t>
            </w:r>
            <w:r w:rsidR="00623B3E" w:rsidRPr="005360DB">
              <w:rPr>
                <w:rFonts w:ascii="Merriweather" w:hAnsi="Merriweather" w:cs="Times New Roman"/>
                <w:sz w:val="16"/>
                <w:szCs w:val="16"/>
              </w:rPr>
              <w:t xml:space="preserve"> drugo</w:t>
            </w:r>
            <w:r w:rsidR="007F1D82" w:rsidRPr="005360DB">
              <w:rPr>
                <w:rFonts w:ascii="Merriweather" w:hAnsi="Merriweather" w:cs="Times New Roman"/>
                <w:sz w:val="16"/>
                <w:szCs w:val="16"/>
              </w:rPr>
              <w:t>g</w:t>
            </w:r>
            <w:r w:rsidR="00623B3E" w:rsidRPr="005360DB">
              <w:rPr>
                <w:rFonts w:ascii="Merriweather" w:hAnsi="Merriweather" w:cs="Times New Roman"/>
                <w:sz w:val="16"/>
                <w:szCs w:val="16"/>
              </w:rPr>
              <w:t xml:space="preserve"> dijel</w:t>
            </w:r>
            <w:r w:rsidR="00483F87" w:rsidRPr="005360DB">
              <w:rPr>
                <w:rFonts w:ascii="Merriweather" w:hAnsi="Merriweather" w:cs="Times New Roman"/>
                <w:sz w:val="16"/>
                <w:szCs w:val="16"/>
              </w:rPr>
              <w:t>a</w:t>
            </w:r>
            <w:r w:rsidR="00623B3E" w:rsidRPr="005360DB">
              <w:rPr>
                <w:rFonts w:ascii="Merriweather" w:hAnsi="Merriweather" w:cs="Times New Roman"/>
                <w:sz w:val="16"/>
                <w:szCs w:val="16"/>
              </w:rPr>
              <w:t xml:space="preserve"> pismenog ispita kao i usmenog služe formiranju</w:t>
            </w:r>
            <w:r w:rsidR="009B1CF2" w:rsidRPr="005360DB">
              <w:rPr>
                <w:rFonts w:ascii="Merriweather" w:hAnsi="Merriweather" w:cs="Times New Roman"/>
                <w:sz w:val="16"/>
                <w:szCs w:val="16"/>
              </w:rPr>
              <w:t xml:space="preserve"> konačne ocjene.</w:t>
            </w:r>
          </w:p>
          <w:p w:rsidR="00AB2C8A" w:rsidRPr="005360DB" w:rsidRDefault="00BE3F7D" w:rsidP="00AB2C8A">
            <w:pPr>
              <w:tabs>
                <w:tab w:val="left" w:pos="1218"/>
              </w:tabs>
              <w:spacing w:before="20" w:after="20"/>
              <w:rPr>
                <w:rFonts w:ascii="Merriweather" w:eastAsia="MS Gothic" w:hAnsi="Merriweather" w:cs="Times New Roman"/>
                <w:sz w:val="16"/>
                <w:szCs w:val="16"/>
              </w:rPr>
            </w:pPr>
            <w:r w:rsidRPr="005360DB">
              <w:rPr>
                <w:rFonts w:ascii="Merriweather" w:hAnsi="Merriweather" w:cs="Times New Roman"/>
                <w:sz w:val="16"/>
                <w:szCs w:val="16"/>
              </w:rPr>
              <w:t xml:space="preserve">Svaki kolokvij mora biti riješen 60% te zbroj bodova 1. i 2. kolokvija mora iznositi najmanje 60% njihovog ukupnog zbroja, za pozitivnu ocjenu treba riješiti 50% prijevoda, sve ostalo 60% na pismenom dijelu ispita). </w:t>
            </w:r>
          </w:p>
        </w:tc>
      </w:tr>
      <w:tr w:rsidR="00FB73AF" w:rsidRPr="005360DB" w:rsidTr="00FF1020">
        <w:tc>
          <w:tcPr>
            <w:tcW w:w="1802" w:type="dxa"/>
            <w:vMerge w:val="restart"/>
            <w:shd w:val="clear" w:color="auto" w:fill="F2F2F2" w:themeFill="background1" w:themeFillShade="F2"/>
          </w:tcPr>
          <w:p w:rsidR="00FB73AF" w:rsidRPr="005360DB" w:rsidRDefault="00FB73AF" w:rsidP="00FB73AF">
            <w:pPr>
              <w:spacing w:before="20" w:after="20"/>
              <w:rPr>
                <w:rFonts w:ascii="Merriweather" w:hAnsi="Merriweather" w:cs="Times New Roman"/>
                <w:b/>
                <w:sz w:val="16"/>
                <w:szCs w:val="16"/>
              </w:rPr>
            </w:pPr>
            <w:r w:rsidRPr="005360DB">
              <w:rPr>
                <w:rFonts w:ascii="Merriweather" w:hAnsi="Merriweather" w:cs="Times New Roman"/>
                <w:b/>
                <w:sz w:val="16"/>
                <w:szCs w:val="16"/>
              </w:rPr>
              <w:t>Ocjenjivanje kolokvija i završnog ispita (%)</w:t>
            </w:r>
          </w:p>
        </w:tc>
        <w:tc>
          <w:tcPr>
            <w:tcW w:w="1425" w:type="dxa"/>
            <w:gridSpan w:val="5"/>
            <w:vAlign w:val="center"/>
          </w:tcPr>
          <w:p w:rsidR="00FB73AF" w:rsidRPr="005360DB" w:rsidRDefault="00FB73AF" w:rsidP="005360DB">
            <w:pPr>
              <w:tabs>
                <w:tab w:val="left" w:pos="1218"/>
              </w:tabs>
              <w:spacing w:before="20" w:after="20"/>
              <w:jc w:val="center"/>
              <w:rPr>
                <w:rFonts w:ascii="Merriweather" w:hAnsi="Merriweather" w:cs="Times New Roman"/>
                <w:sz w:val="16"/>
                <w:szCs w:val="16"/>
              </w:rPr>
            </w:pPr>
            <w:r w:rsidRPr="005360DB">
              <w:rPr>
                <w:rFonts w:ascii="Merriweather" w:hAnsi="Merriweather" w:cs="Times New Roman"/>
                <w:sz w:val="16"/>
                <w:szCs w:val="16"/>
              </w:rPr>
              <w:t>0-59</w:t>
            </w:r>
          </w:p>
        </w:tc>
        <w:tc>
          <w:tcPr>
            <w:tcW w:w="6061" w:type="dxa"/>
            <w:gridSpan w:val="22"/>
            <w:vAlign w:val="center"/>
          </w:tcPr>
          <w:p w:rsidR="00FB73AF" w:rsidRPr="005360DB" w:rsidRDefault="00FB73AF" w:rsidP="00FB73AF">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nedovoljan (1)</w:t>
            </w:r>
          </w:p>
        </w:tc>
      </w:tr>
      <w:tr w:rsidR="00FB73AF" w:rsidRPr="005360DB" w:rsidTr="00FF1020">
        <w:tc>
          <w:tcPr>
            <w:tcW w:w="1802" w:type="dxa"/>
            <w:vMerge/>
            <w:shd w:val="clear" w:color="auto" w:fill="F2F2F2" w:themeFill="background1" w:themeFillShade="F2"/>
          </w:tcPr>
          <w:p w:rsidR="00FB73AF" w:rsidRPr="005360DB" w:rsidRDefault="00FB73AF" w:rsidP="00FB73AF">
            <w:pPr>
              <w:spacing w:before="20" w:after="20"/>
              <w:rPr>
                <w:rFonts w:ascii="Merriweather" w:hAnsi="Merriweather" w:cs="Times New Roman"/>
                <w:b/>
                <w:sz w:val="16"/>
                <w:szCs w:val="16"/>
              </w:rPr>
            </w:pPr>
          </w:p>
        </w:tc>
        <w:tc>
          <w:tcPr>
            <w:tcW w:w="1425" w:type="dxa"/>
            <w:gridSpan w:val="5"/>
            <w:vAlign w:val="center"/>
          </w:tcPr>
          <w:p w:rsidR="00FB73AF" w:rsidRPr="005360DB" w:rsidRDefault="00FB73AF" w:rsidP="005360DB">
            <w:pPr>
              <w:tabs>
                <w:tab w:val="left" w:pos="1218"/>
              </w:tabs>
              <w:spacing w:before="20" w:after="20"/>
              <w:jc w:val="center"/>
              <w:rPr>
                <w:rFonts w:ascii="Merriweather" w:hAnsi="Merriweather" w:cs="Times New Roman"/>
                <w:sz w:val="16"/>
                <w:szCs w:val="16"/>
              </w:rPr>
            </w:pPr>
            <w:r w:rsidRPr="005360DB">
              <w:rPr>
                <w:rFonts w:ascii="Merriweather" w:hAnsi="Merriweather" w:cs="Times New Roman"/>
                <w:sz w:val="16"/>
                <w:szCs w:val="16"/>
              </w:rPr>
              <w:t>60-69</w:t>
            </w:r>
          </w:p>
        </w:tc>
        <w:tc>
          <w:tcPr>
            <w:tcW w:w="6061" w:type="dxa"/>
            <w:gridSpan w:val="22"/>
            <w:vAlign w:val="center"/>
          </w:tcPr>
          <w:p w:rsidR="00FB73AF" w:rsidRPr="005360DB" w:rsidRDefault="00FB73AF" w:rsidP="00FB73AF">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dovoljan (2)</w:t>
            </w:r>
          </w:p>
        </w:tc>
      </w:tr>
      <w:tr w:rsidR="00FB73AF" w:rsidRPr="005360DB" w:rsidTr="00FF1020">
        <w:tc>
          <w:tcPr>
            <w:tcW w:w="1802" w:type="dxa"/>
            <w:vMerge/>
            <w:shd w:val="clear" w:color="auto" w:fill="F2F2F2" w:themeFill="background1" w:themeFillShade="F2"/>
          </w:tcPr>
          <w:p w:rsidR="00FB73AF" w:rsidRPr="005360DB" w:rsidRDefault="00FB73AF" w:rsidP="00FB73AF">
            <w:pPr>
              <w:spacing w:before="20" w:after="20"/>
              <w:rPr>
                <w:rFonts w:ascii="Merriweather" w:hAnsi="Merriweather" w:cs="Times New Roman"/>
                <w:b/>
                <w:sz w:val="16"/>
                <w:szCs w:val="16"/>
              </w:rPr>
            </w:pPr>
          </w:p>
        </w:tc>
        <w:tc>
          <w:tcPr>
            <w:tcW w:w="1425" w:type="dxa"/>
            <w:gridSpan w:val="5"/>
            <w:vAlign w:val="center"/>
          </w:tcPr>
          <w:p w:rsidR="00FB73AF" w:rsidRPr="005360DB" w:rsidRDefault="00FB73AF" w:rsidP="005360DB">
            <w:pPr>
              <w:tabs>
                <w:tab w:val="left" w:pos="1218"/>
              </w:tabs>
              <w:spacing w:before="20" w:after="20"/>
              <w:jc w:val="center"/>
              <w:rPr>
                <w:rFonts w:ascii="Merriweather" w:hAnsi="Merriweather" w:cs="Times New Roman"/>
                <w:sz w:val="16"/>
                <w:szCs w:val="16"/>
              </w:rPr>
            </w:pPr>
            <w:r w:rsidRPr="005360DB">
              <w:rPr>
                <w:rFonts w:ascii="Merriweather" w:hAnsi="Merriweather" w:cs="Times New Roman"/>
                <w:sz w:val="16"/>
                <w:szCs w:val="16"/>
              </w:rPr>
              <w:t>70-79</w:t>
            </w:r>
          </w:p>
        </w:tc>
        <w:tc>
          <w:tcPr>
            <w:tcW w:w="6061" w:type="dxa"/>
            <w:gridSpan w:val="22"/>
            <w:vAlign w:val="center"/>
          </w:tcPr>
          <w:p w:rsidR="00FB73AF" w:rsidRPr="005360DB" w:rsidRDefault="00FB73AF" w:rsidP="00FB73AF">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dobar (3)</w:t>
            </w:r>
          </w:p>
        </w:tc>
      </w:tr>
      <w:tr w:rsidR="00FB73AF" w:rsidRPr="005360DB" w:rsidTr="00FF1020">
        <w:tc>
          <w:tcPr>
            <w:tcW w:w="1802" w:type="dxa"/>
            <w:vMerge/>
            <w:shd w:val="clear" w:color="auto" w:fill="F2F2F2" w:themeFill="background1" w:themeFillShade="F2"/>
          </w:tcPr>
          <w:p w:rsidR="00FB73AF" w:rsidRPr="005360DB" w:rsidRDefault="00FB73AF" w:rsidP="00FB73AF">
            <w:pPr>
              <w:spacing w:before="20" w:after="20"/>
              <w:rPr>
                <w:rFonts w:ascii="Merriweather" w:hAnsi="Merriweather" w:cs="Times New Roman"/>
                <w:b/>
                <w:sz w:val="16"/>
                <w:szCs w:val="16"/>
              </w:rPr>
            </w:pPr>
          </w:p>
        </w:tc>
        <w:tc>
          <w:tcPr>
            <w:tcW w:w="1425" w:type="dxa"/>
            <w:gridSpan w:val="5"/>
            <w:vAlign w:val="center"/>
          </w:tcPr>
          <w:p w:rsidR="00FB73AF" w:rsidRPr="005360DB" w:rsidRDefault="00FB73AF" w:rsidP="005360DB">
            <w:pPr>
              <w:tabs>
                <w:tab w:val="left" w:pos="1218"/>
              </w:tabs>
              <w:spacing w:before="20" w:after="20"/>
              <w:jc w:val="center"/>
              <w:rPr>
                <w:rFonts w:ascii="Merriweather" w:hAnsi="Merriweather" w:cs="Times New Roman"/>
                <w:sz w:val="16"/>
                <w:szCs w:val="16"/>
              </w:rPr>
            </w:pPr>
            <w:r w:rsidRPr="005360DB">
              <w:rPr>
                <w:rFonts w:ascii="Merriweather" w:hAnsi="Merriweather" w:cs="Times New Roman"/>
                <w:sz w:val="16"/>
                <w:szCs w:val="16"/>
              </w:rPr>
              <w:t>80-89</w:t>
            </w:r>
          </w:p>
        </w:tc>
        <w:tc>
          <w:tcPr>
            <w:tcW w:w="6061" w:type="dxa"/>
            <w:gridSpan w:val="22"/>
            <w:vAlign w:val="center"/>
          </w:tcPr>
          <w:p w:rsidR="00FB73AF" w:rsidRPr="005360DB" w:rsidRDefault="00FB73AF" w:rsidP="00FB73AF">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vrlo dobar (4)</w:t>
            </w:r>
          </w:p>
        </w:tc>
      </w:tr>
      <w:tr w:rsidR="00FB73AF" w:rsidRPr="005360DB" w:rsidTr="00FF1020">
        <w:tc>
          <w:tcPr>
            <w:tcW w:w="1802" w:type="dxa"/>
            <w:vMerge/>
            <w:shd w:val="clear" w:color="auto" w:fill="F2F2F2" w:themeFill="background1" w:themeFillShade="F2"/>
          </w:tcPr>
          <w:p w:rsidR="00FB73AF" w:rsidRPr="005360DB" w:rsidRDefault="00FB73AF" w:rsidP="00FB73AF">
            <w:pPr>
              <w:spacing w:before="20" w:after="20"/>
              <w:rPr>
                <w:rFonts w:ascii="Merriweather" w:hAnsi="Merriweather" w:cs="Times New Roman"/>
                <w:b/>
                <w:sz w:val="16"/>
                <w:szCs w:val="16"/>
              </w:rPr>
            </w:pPr>
          </w:p>
        </w:tc>
        <w:tc>
          <w:tcPr>
            <w:tcW w:w="1425" w:type="dxa"/>
            <w:gridSpan w:val="5"/>
            <w:vAlign w:val="center"/>
          </w:tcPr>
          <w:p w:rsidR="00FB73AF" w:rsidRPr="005360DB" w:rsidRDefault="00FB73AF" w:rsidP="005360DB">
            <w:pPr>
              <w:tabs>
                <w:tab w:val="left" w:pos="1218"/>
              </w:tabs>
              <w:spacing w:before="20" w:after="20"/>
              <w:jc w:val="center"/>
              <w:rPr>
                <w:rFonts w:ascii="Merriweather" w:hAnsi="Merriweather" w:cs="Times New Roman"/>
                <w:sz w:val="16"/>
                <w:szCs w:val="16"/>
              </w:rPr>
            </w:pPr>
            <w:r w:rsidRPr="005360DB">
              <w:rPr>
                <w:rFonts w:ascii="Merriweather" w:hAnsi="Merriweather" w:cs="Times New Roman"/>
                <w:sz w:val="16"/>
                <w:szCs w:val="16"/>
              </w:rPr>
              <w:t>90-100</w:t>
            </w:r>
          </w:p>
        </w:tc>
        <w:tc>
          <w:tcPr>
            <w:tcW w:w="6061" w:type="dxa"/>
            <w:gridSpan w:val="22"/>
            <w:vAlign w:val="center"/>
          </w:tcPr>
          <w:p w:rsidR="00FB73AF" w:rsidRPr="005360DB" w:rsidRDefault="00FB73AF" w:rsidP="00FB73AF">
            <w:pPr>
              <w:tabs>
                <w:tab w:val="left" w:pos="1218"/>
              </w:tabs>
              <w:spacing w:before="20" w:after="20"/>
              <w:rPr>
                <w:rFonts w:ascii="Merriweather" w:hAnsi="Merriweather" w:cs="Times New Roman"/>
                <w:sz w:val="16"/>
                <w:szCs w:val="16"/>
              </w:rPr>
            </w:pPr>
            <w:r w:rsidRPr="005360DB">
              <w:rPr>
                <w:rFonts w:ascii="Merriweather" w:hAnsi="Merriweather" w:cs="Times New Roman"/>
                <w:sz w:val="16"/>
                <w:szCs w:val="16"/>
              </w:rPr>
              <w:t>% izvrstan (5)</w:t>
            </w:r>
          </w:p>
        </w:tc>
      </w:tr>
      <w:tr w:rsidR="00FB73AF" w:rsidRPr="005360DB" w:rsidTr="00FC2198">
        <w:tc>
          <w:tcPr>
            <w:tcW w:w="1802" w:type="dxa"/>
            <w:shd w:val="clear" w:color="auto" w:fill="F2F2F2" w:themeFill="background1" w:themeFillShade="F2"/>
          </w:tcPr>
          <w:p w:rsidR="00FB73AF" w:rsidRPr="005360DB" w:rsidRDefault="00FB73AF" w:rsidP="00FB73AF">
            <w:pPr>
              <w:spacing w:before="20" w:after="20"/>
              <w:rPr>
                <w:rFonts w:ascii="Merriweather" w:hAnsi="Merriweather" w:cs="Times New Roman"/>
                <w:b/>
                <w:sz w:val="16"/>
                <w:szCs w:val="16"/>
              </w:rPr>
            </w:pPr>
            <w:r w:rsidRPr="005360DB">
              <w:rPr>
                <w:rFonts w:ascii="Merriweather" w:hAnsi="Merriweather" w:cs="Times New Roman"/>
                <w:b/>
                <w:sz w:val="16"/>
                <w:szCs w:val="16"/>
              </w:rPr>
              <w:t>Način praćenja kvalitete</w:t>
            </w:r>
          </w:p>
        </w:tc>
        <w:tc>
          <w:tcPr>
            <w:tcW w:w="7486" w:type="dxa"/>
            <w:gridSpan w:val="27"/>
            <w:vAlign w:val="center"/>
          </w:tcPr>
          <w:p w:rsidR="00FB73AF" w:rsidRPr="005360DB" w:rsidRDefault="0019760C" w:rsidP="00FB73A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53876494"/>
              </w:sdtPr>
              <w:sdtContent>
                <w:r w:rsidR="00FB73AF" w:rsidRPr="005360DB">
                  <w:rPr>
                    <w:rFonts w:ascii="Segoe UI Symbol" w:eastAsia="MS Gothic" w:hAnsi="Segoe UI Symbol" w:cs="Segoe UI Symbol"/>
                    <w:sz w:val="16"/>
                    <w:szCs w:val="16"/>
                  </w:rPr>
                  <w:t>☒</w:t>
                </w:r>
              </w:sdtContent>
            </w:sdt>
            <w:r w:rsidR="00FB73AF" w:rsidRPr="005360DB">
              <w:rPr>
                <w:rFonts w:ascii="Merriweather" w:hAnsi="Merriweather" w:cs="Times New Roman"/>
                <w:sz w:val="16"/>
                <w:szCs w:val="16"/>
              </w:rPr>
              <w:t xml:space="preserve"> studentska evaluacija nastave na razini Sveučilišta </w:t>
            </w:r>
          </w:p>
          <w:p w:rsidR="00FB73AF" w:rsidRPr="005360DB" w:rsidRDefault="0019760C" w:rsidP="00FB73A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691722498"/>
              </w:sdtPr>
              <w:sdtContent>
                <w:r w:rsidR="00FB73AF" w:rsidRPr="005360DB">
                  <w:rPr>
                    <w:rFonts w:ascii="Segoe UI Symbol" w:eastAsia="MS Gothic" w:hAnsi="Segoe UI Symbol" w:cs="Segoe UI Symbol"/>
                    <w:sz w:val="16"/>
                    <w:szCs w:val="16"/>
                  </w:rPr>
                  <w:t>☐</w:t>
                </w:r>
              </w:sdtContent>
            </w:sdt>
            <w:r w:rsidR="00FB73AF" w:rsidRPr="005360DB">
              <w:rPr>
                <w:rFonts w:ascii="Merriweather" w:hAnsi="Merriweather" w:cs="Times New Roman"/>
                <w:sz w:val="16"/>
                <w:szCs w:val="16"/>
              </w:rPr>
              <w:t xml:space="preserve"> studentska evaluacija nastave na razini sastavnice</w:t>
            </w:r>
          </w:p>
          <w:p w:rsidR="00FB73AF" w:rsidRPr="005360DB" w:rsidRDefault="0019760C" w:rsidP="00FB73A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1133704654"/>
              </w:sdtPr>
              <w:sdtContent>
                <w:r w:rsidR="00FB73AF" w:rsidRPr="005360DB">
                  <w:rPr>
                    <w:rFonts w:ascii="Segoe UI Symbol" w:eastAsia="MS Gothic" w:hAnsi="Segoe UI Symbol" w:cs="Segoe UI Symbol"/>
                    <w:sz w:val="16"/>
                    <w:szCs w:val="16"/>
                  </w:rPr>
                  <w:t>☐</w:t>
                </w:r>
              </w:sdtContent>
            </w:sdt>
            <w:r w:rsidR="00FB73AF" w:rsidRPr="005360DB">
              <w:rPr>
                <w:rFonts w:ascii="Merriweather" w:hAnsi="Merriweather" w:cs="Times New Roman"/>
                <w:sz w:val="16"/>
                <w:szCs w:val="16"/>
              </w:rPr>
              <w:t xml:space="preserve"> interna evaluacija nastave </w:t>
            </w:r>
          </w:p>
          <w:p w:rsidR="00FB73AF" w:rsidRPr="005360DB" w:rsidRDefault="0019760C" w:rsidP="00FB73A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378395116"/>
              </w:sdtPr>
              <w:sdtContent>
                <w:r w:rsidR="00FB73AF" w:rsidRPr="005360DB">
                  <w:rPr>
                    <w:rFonts w:ascii="Segoe UI Symbol" w:eastAsia="MS Gothic" w:hAnsi="Segoe UI Symbol" w:cs="Segoe UI Symbol"/>
                    <w:sz w:val="16"/>
                    <w:szCs w:val="16"/>
                  </w:rPr>
                  <w:t>☒</w:t>
                </w:r>
              </w:sdtContent>
            </w:sdt>
            <w:r w:rsidR="00FB73AF" w:rsidRPr="005360DB">
              <w:rPr>
                <w:rFonts w:ascii="Merriweather" w:hAnsi="Merriweather" w:cs="Times New Roman"/>
                <w:sz w:val="16"/>
                <w:szCs w:val="16"/>
              </w:rPr>
              <w:t xml:space="preserve"> tematske sjednice stručnih vijeća sastavnica o kvaliteti nastave i rezultatima studentske ankete</w:t>
            </w:r>
          </w:p>
          <w:p w:rsidR="00FB73AF" w:rsidRPr="005360DB" w:rsidRDefault="0019760C" w:rsidP="00FB73AF">
            <w:pPr>
              <w:tabs>
                <w:tab w:val="left" w:pos="1218"/>
              </w:tabs>
              <w:spacing w:before="20" w:after="20"/>
              <w:rPr>
                <w:rFonts w:ascii="Merriweather" w:hAnsi="Merriweather" w:cs="Times New Roman"/>
                <w:sz w:val="16"/>
                <w:szCs w:val="16"/>
              </w:rPr>
            </w:pPr>
            <w:sdt>
              <w:sdtPr>
                <w:rPr>
                  <w:rFonts w:ascii="Merriweather" w:hAnsi="Merriweather" w:cs="Times New Roman"/>
                  <w:sz w:val="16"/>
                  <w:szCs w:val="16"/>
                </w:rPr>
                <w:id w:val="-290516747"/>
              </w:sdtPr>
              <w:sdtContent>
                <w:r w:rsidR="00FB73AF" w:rsidRPr="005360DB">
                  <w:rPr>
                    <w:rFonts w:ascii="Segoe UI Symbol" w:eastAsia="MS Gothic" w:hAnsi="Segoe UI Symbol" w:cs="Segoe UI Symbol"/>
                    <w:sz w:val="16"/>
                    <w:szCs w:val="16"/>
                  </w:rPr>
                  <w:t>☐</w:t>
                </w:r>
              </w:sdtContent>
            </w:sdt>
            <w:r w:rsidR="00FB73AF" w:rsidRPr="005360DB">
              <w:rPr>
                <w:rFonts w:ascii="Merriweather" w:hAnsi="Merriweather" w:cs="Times New Roman"/>
                <w:sz w:val="16"/>
                <w:szCs w:val="16"/>
              </w:rPr>
              <w:t xml:space="preserve"> ostalo</w:t>
            </w:r>
          </w:p>
        </w:tc>
      </w:tr>
      <w:tr w:rsidR="00FB73AF" w:rsidRPr="005360DB" w:rsidTr="00FC2198">
        <w:tc>
          <w:tcPr>
            <w:tcW w:w="1802" w:type="dxa"/>
            <w:shd w:val="clear" w:color="auto" w:fill="F2F2F2" w:themeFill="background1" w:themeFillShade="F2"/>
          </w:tcPr>
          <w:p w:rsidR="00FB73AF" w:rsidRPr="005360DB" w:rsidRDefault="00FB73AF" w:rsidP="00FB73AF">
            <w:pPr>
              <w:spacing w:before="20" w:after="20"/>
              <w:rPr>
                <w:rFonts w:ascii="Merriweather" w:hAnsi="Merriweather" w:cs="Times New Roman"/>
                <w:b/>
                <w:sz w:val="16"/>
                <w:szCs w:val="16"/>
              </w:rPr>
            </w:pPr>
            <w:r w:rsidRPr="005360DB">
              <w:rPr>
                <w:rFonts w:ascii="Merriweather" w:hAnsi="Merriweather" w:cs="Times New Roman"/>
                <w:b/>
                <w:sz w:val="16"/>
                <w:szCs w:val="16"/>
              </w:rPr>
              <w:t>Napomena / </w:t>
            </w:r>
          </w:p>
          <w:p w:rsidR="00FB73AF" w:rsidRPr="005360DB" w:rsidRDefault="00FB73AF" w:rsidP="00FB73AF">
            <w:pPr>
              <w:spacing w:before="20" w:after="20"/>
              <w:rPr>
                <w:rFonts w:ascii="Merriweather" w:hAnsi="Merriweather" w:cs="Times New Roman"/>
                <w:b/>
                <w:sz w:val="16"/>
                <w:szCs w:val="16"/>
              </w:rPr>
            </w:pPr>
            <w:r w:rsidRPr="005360DB">
              <w:rPr>
                <w:rFonts w:ascii="Merriweather" w:hAnsi="Merriweather" w:cs="Times New Roman"/>
                <w:b/>
                <w:sz w:val="16"/>
                <w:szCs w:val="16"/>
              </w:rPr>
              <w:t>Ostalo</w:t>
            </w:r>
          </w:p>
        </w:tc>
        <w:tc>
          <w:tcPr>
            <w:tcW w:w="7486" w:type="dxa"/>
            <w:gridSpan w:val="27"/>
            <w:shd w:val="clear" w:color="auto" w:fill="auto"/>
          </w:tcPr>
          <w:p w:rsidR="00FB73AF" w:rsidRPr="005360DB" w:rsidRDefault="00FB73AF" w:rsidP="00FB73AF">
            <w:pPr>
              <w:tabs>
                <w:tab w:val="left" w:pos="1218"/>
              </w:tabs>
              <w:spacing w:before="20" w:after="20"/>
              <w:jc w:val="both"/>
              <w:rPr>
                <w:rFonts w:ascii="Merriweather" w:eastAsia="MS Gothic" w:hAnsi="Merriweather" w:cs="Times New Roman"/>
                <w:sz w:val="16"/>
                <w:szCs w:val="16"/>
              </w:rPr>
            </w:pPr>
            <w:r w:rsidRPr="005360DB">
              <w:rPr>
                <w:rFonts w:ascii="Merriweather" w:eastAsia="MS Gothic" w:hAnsi="Merriweather" w:cs="Times New Roman"/>
                <w:sz w:val="16"/>
                <w:szCs w:val="16"/>
              </w:rPr>
              <w:t xml:space="preserve">Sukladno čl. 6. </w:t>
            </w:r>
            <w:r w:rsidRPr="005360DB">
              <w:rPr>
                <w:rFonts w:ascii="Merriweather" w:eastAsia="MS Gothic" w:hAnsi="Merriweather" w:cs="Times New Roman"/>
                <w:i/>
                <w:sz w:val="16"/>
                <w:szCs w:val="16"/>
              </w:rPr>
              <w:t>Etičkog kodeksa</w:t>
            </w:r>
            <w:r w:rsidRPr="005360DB">
              <w:rPr>
                <w:rFonts w:ascii="Merriweather" w:eastAsia="MS Gothic" w:hAnsi="Merriweather" w:cs="Times New Roman"/>
                <w:sz w:val="16"/>
                <w:szCs w:val="16"/>
              </w:rPr>
              <w:t xml:space="preserve"> Odbora za etiku u znanosti i visokom obrazovanju, „od studenta se očekuje da pošteno i etično ispunjava svoje obveze, da mu je temeljni cilj akademska izvrsnost, da se ponaša civilizirano, s poštovanjem i bez predrasuda“. </w:t>
            </w:r>
          </w:p>
          <w:p w:rsidR="00FB73AF" w:rsidRPr="005360DB" w:rsidRDefault="00FB73AF" w:rsidP="00FB73AF">
            <w:pPr>
              <w:tabs>
                <w:tab w:val="left" w:pos="1218"/>
              </w:tabs>
              <w:spacing w:before="20" w:after="20"/>
              <w:jc w:val="both"/>
              <w:rPr>
                <w:rFonts w:ascii="Merriweather" w:eastAsia="MS Gothic" w:hAnsi="Merriweather" w:cs="Times New Roman"/>
                <w:sz w:val="16"/>
                <w:szCs w:val="16"/>
              </w:rPr>
            </w:pPr>
            <w:r w:rsidRPr="005360DB">
              <w:rPr>
                <w:rFonts w:ascii="Merriweather" w:eastAsia="MS Gothic" w:hAnsi="Merriweather" w:cs="Times New Roman"/>
                <w:sz w:val="16"/>
                <w:szCs w:val="16"/>
              </w:rPr>
              <w:t xml:space="preserve">Prema čl. 14. </w:t>
            </w:r>
            <w:r w:rsidRPr="005360DB">
              <w:rPr>
                <w:rFonts w:ascii="Merriweather" w:eastAsia="MS Gothic" w:hAnsi="Merriweather" w:cs="Times New Roman"/>
                <w:i/>
                <w:sz w:val="16"/>
                <w:szCs w:val="16"/>
              </w:rPr>
              <w:t>Etičkog kodeksa</w:t>
            </w:r>
            <w:r w:rsidRPr="005360DB">
              <w:rPr>
                <w:rFonts w:ascii="Merriweather" w:eastAsia="MS Gothic" w:hAnsi="Merriweather" w:cs="Times New Roman"/>
                <w:sz w:val="16"/>
                <w:szCs w:val="16"/>
              </w:rPr>
              <w:t xml:space="preserve"> Sveučilišta u Zadru, od studenata se očekuje </w:t>
            </w:r>
            <w:r w:rsidRPr="005360DB">
              <w:rPr>
                <w:rFonts w:ascii="Merriweather" w:eastAsia="MS Gothic" w:hAnsi="Merriweather" w:cs="Times New Roman"/>
                <w:sz w:val="16"/>
                <w:szCs w:val="16"/>
              </w:rPr>
              <w:lastRenderedPageBreak/>
              <w:t xml:space="preserve">„odgovorno i savjesno ispunjavanje obveza. […] Dužnost je studenata/studentica čuvati ugled i dostojanstvo svih članova/članica sveučilišne zajednice i Sveučilišta u Zadru u cjelini, promovirati moralne i akademske vrijednosti i načela.[…] </w:t>
            </w:r>
          </w:p>
          <w:p w:rsidR="00FB73AF" w:rsidRPr="005360DB" w:rsidRDefault="00FB73AF" w:rsidP="00FB73AF">
            <w:pPr>
              <w:tabs>
                <w:tab w:val="left" w:pos="1218"/>
              </w:tabs>
              <w:spacing w:before="20" w:after="20"/>
              <w:jc w:val="both"/>
              <w:rPr>
                <w:rFonts w:ascii="Merriweather" w:eastAsia="MS Gothic" w:hAnsi="Merriweather" w:cs="Times New Roman"/>
                <w:sz w:val="16"/>
                <w:szCs w:val="16"/>
              </w:rPr>
            </w:pPr>
            <w:r w:rsidRPr="005360DB">
              <w:rPr>
                <w:rFonts w:ascii="Merriweather" w:eastAsia="MS Gothic" w:hAnsi="Merriweather" w:cs="Times New Roman"/>
                <w:sz w:val="16"/>
                <w:szCs w:val="16"/>
              </w:rPr>
              <w:t xml:space="preserve">Etički je nedopušten svaki čin koji predstavlja povrjedu akademskog poštenja. To uključuje, ali se ne ograničava samo na: </w:t>
            </w:r>
          </w:p>
          <w:p w:rsidR="00FB73AF" w:rsidRPr="005360DB" w:rsidRDefault="00FB73AF" w:rsidP="00FB73AF">
            <w:pPr>
              <w:tabs>
                <w:tab w:val="left" w:pos="1218"/>
              </w:tabs>
              <w:spacing w:before="20" w:after="20"/>
              <w:jc w:val="both"/>
              <w:rPr>
                <w:rFonts w:ascii="Merriweather" w:eastAsia="MS Gothic" w:hAnsi="Merriweather" w:cs="Times New Roman"/>
                <w:sz w:val="16"/>
                <w:szCs w:val="16"/>
              </w:rPr>
            </w:pPr>
            <w:r w:rsidRPr="005360DB">
              <w:rPr>
                <w:rFonts w:ascii="Merriweather" w:eastAsia="MS Gothic" w:hAnsi="Merriweather" w:cs="Times New Roman"/>
                <w:sz w:val="16"/>
                <w:szCs w:val="16"/>
              </w:rPr>
              <w:t xml:space="preserve">- razne oblike prijevare kao što su uporaba ili posjedovanje knjiga, bilježaka, podataka, elektroničkih naprava ili drugih pomagala za vrijeme ispita, osim u slučajevima kada je to izrijekom dopušteno; </w:t>
            </w:r>
          </w:p>
          <w:p w:rsidR="00FB73AF" w:rsidRPr="005360DB" w:rsidRDefault="00FB73AF" w:rsidP="00FB73AF">
            <w:pPr>
              <w:tabs>
                <w:tab w:val="left" w:pos="1218"/>
              </w:tabs>
              <w:spacing w:before="20" w:after="20"/>
              <w:jc w:val="both"/>
              <w:rPr>
                <w:rFonts w:ascii="Merriweather" w:eastAsia="MS Gothic" w:hAnsi="Merriweather" w:cs="Times New Roman"/>
                <w:sz w:val="16"/>
                <w:szCs w:val="16"/>
              </w:rPr>
            </w:pPr>
            <w:r w:rsidRPr="005360DB">
              <w:rPr>
                <w:rFonts w:ascii="Merriweather" w:eastAsia="MS Gothic" w:hAnsi="Merriweather" w:cs="Times New Roman"/>
                <w:sz w:val="16"/>
                <w:szCs w:val="16"/>
              </w:rPr>
              <w:t>- razne oblike krivotvorenja kao što su uporaba ili posjedovanje neautorizirana materijala tijekom ispita; lažno predstavljanje i nazočnost ispitima u ime drugih studenata; lažiranje dokumenata u vezi sa studijima; falsificiranje potpisa i ocjena; krivotvorenje rezultata ispita“.</w:t>
            </w:r>
          </w:p>
          <w:p w:rsidR="00FB73AF" w:rsidRPr="005360DB" w:rsidRDefault="00FB73AF" w:rsidP="00FB73AF">
            <w:pPr>
              <w:tabs>
                <w:tab w:val="left" w:pos="1218"/>
              </w:tabs>
              <w:spacing w:before="20" w:after="20"/>
              <w:jc w:val="both"/>
              <w:rPr>
                <w:rFonts w:ascii="Merriweather" w:eastAsia="MS Gothic" w:hAnsi="Merriweather" w:cs="Times New Roman"/>
                <w:sz w:val="16"/>
                <w:szCs w:val="16"/>
              </w:rPr>
            </w:pPr>
            <w:r w:rsidRPr="005360DB">
              <w:rPr>
                <w:rFonts w:ascii="Merriweather" w:eastAsia="MS Gothic" w:hAnsi="Merriweather" w:cs="Times New Roman"/>
                <w:sz w:val="16"/>
                <w:szCs w:val="16"/>
              </w:rPr>
              <w:t xml:space="preserve">Svi oblici neetičnog ponašanja rezultirat će negativnom ocjenom u kolegiju bez mogućnosti nadoknade ili popravka. U slučaju težih povreda primjenjuje se </w:t>
            </w:r>
            <w:hyperlink r:id="rId19" w:history="1">
              <w:r w:rsidRPr="005360DB">
                <w:rPr>
                  <w:rStyle w:val="Hyperlink"/>
                  <w:rFonts w:ascii="Merriweather" w:eastAsia="MS Gothic" w:hAnsi="Merriweather" w:cs="Times New Roman"/>
                  <w:i/>
                  <w:color w:val="auto"/>
                  <w:sz w:val="16"/>
                  <w:szCs w:val="16"/>
                </w:rPr>
                <w:t>Pravilnik o stegovnoj odgovornosti studenata/studentica Sveučilišta u Zadru</w:t>
              </w:r>
            </w:hyperlink>
            <w:r w:rsidRPr="005360DB">
              <w:rPr>
                <w:rFonts w:ascii="Merriweather" w:eastAsia="MS Gothic" w:hAnsi="Merriweather" w:cs="Times New Roman"/>
                <w:sz w:val="16"/>
                <w:szCs w:val="16"/>
              </w:rPr>
              <w:t>.</w:t>
            </w:r>
          </w:p>
          <w:p w:rsidR="00FB73AF" w:rsidRPr="005360DB" w:rsidRDefault="00FB73AF" w:rsidP="00FB73AF">
            <w:pPr>
              <w:tabs>
                <w:tab w:val="left" w:pos="1218"/>
              </w:tabs>
              <w:spacing w:before="20" w:after="20"/>
              <w:jc w:val="both"/>
              <w:rPr>
                <w:rFonts w:ascii="Merriweather" w:eastAsia="MS Gothic" w:hAnsi="Merriweather" w:cs="Times New Roman"/>
                <w:sz w:val="16"/>
                <w:szCs w:val="16"/>
              </w:rPr>
            </w:pPr>
          </w:p>
          <w:p w:rsidR="00FB73AF" w:rsidRPr="005360DB" w:rsidRDefault="00FB73AF" w:rsidP="00FB73AF">
            <w:pPr>
              <w:tabs>
                <w:tab w:val="left" w:pos="1218"/>
              </w:tabs>
              <w:spacing w:before="20" w:after="20"/>
              <w:jc w:val="both"/>
              <w:rPr>
                <w:rFonts w:ascii="Merriweather" w:eastAsia="MS Gothic" w:hAnsi="Merriweather" w:cs="Times New Roman"/>
                <w:sz w:val="16"/>
                <w:szCs w:val="16"/>
              </w:rPr>
            </w:pPr>
            <w:r w:rsidRPr="005360DB">
              <w:rPr>
                <w:rFonts w:ascii="Merriweather" w:eastAsia="MS Gothic" w:hAnsi="Merriweather" w:cs="Times New Roman"/>
                <w:sz w:val="16"/>
                <w:szCs w:val="16"/>
              </w:rPr>
              <w:t>U elektroničkoj komunikaciji bit će odgovarano samo na poruke koje dolaze s poznatih adresa s imenom i prezimenom, te koje su napisane hrvatskim standardom i primjerenim akademskim stilom.</w:t>
            </w:r>
          </w:p>
          <w:p w:rsidR="00FB73AF" w:rsidRPr="005360DB" w:rsidRDefault="00FB73AF" w:rsidP="00FB73AF">
            <w:pPr>
              <w:tabs>
                <w:tab w:val="left" w:pos="1218"/>
              </w:tabs>
              <w:spacing w:before="20" w:after="20"/>
              <w:jc w:val="both"/>
              <w:rPr>
                <w:rFonts w:ascii="Merriweather" w:eastAsia="MS Gothic" w:hAnsi="Merriweather" w:cs="Times New Roman"/>
                <w:sz w:val="16"/>
                <w:szCs w:val="16"/>
              </w:rPr>
            </w:pPr>
          </w:p>
          <w:p w:rsidR="00FB73AF" w:rsidRPr="005360DB" w:rsidRDefault="00FB73AF" w:rsidP="00FB73AF">
            <w:pPr>
              <w:tabs>
                <w:tab w:val="left" w:pos="1218"/>
              </w:tabs>
              <w:spacing w:before="20" w:after="20"/>
              <w:jc w:val="both"/>
              <w:rPr>
                <w:rFonts w:ascii="Merriweather" w:eastAsia="MS Gothic" w:hAnsi="Merriweather" w:cs="Times New Roman"/>
                <w:sz w:val="16"/>
                <w:szCs w:val="16"/>
              </w:rPr>
            </w:pPr>
            <w:r w:rsidRPr="005360DB">
              <w:rPr>
                <w:rFonts w:ascii="Merriweather" w:eastAsia="MS Gothic" w:hAnsi="Merriweather" w:cs="Times New Roman"/>
                <w:sz w:val="16"/>
                <w:szCs w:val="16"/>
              </w:rPr>
              <w:t xml:space="preserve">U kolegiju se koristi Merlin, sustav za e-učenje, pa su studentima potrebni AAI računi. </w:t>
            </w:r>
            <w:r w:rsidRPr="005360DB">
              <w:rPr>
                <w:rFonts w:ascii="Merriweather" w:eastAsia="MS Gothic" w:hAnsi="Merriweather" w:cs="Times New Roman"/>
                <w:i/>
                <w:sz w:val="16"/>
                <w:szCs w:val="16"/>
              </w:rPr>
              <w:t>/izbrisati po potrebi/</w:t>
            </w:r>
          </w:p>
        </w:tc>
      </w:tr>
    </w:tbl>
    <w:p w:rsidR="00794496" w:rsidRPr="005360DB" w:rsidRDefault="00794496">
      <w:pPr>
        <w:rPr>
          <w:rFonts w:ascii="Merriweather" w:hAnsi="Merriweather" w:cs="Times New Roman"/>
          <w:sz w:val="16"/>
          <w:szCs w:val="16"/>
        </w:rPr>
      </w:pPr>
    </w:p>
    <w:sectPr w:rsidR="00794496" w:rsidRPr="005360DB" w:rsidSect="0019760C">
      <w:head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693" w:rsidRDefault="00104693" w:rsidP="009947BA">
      <w:pPr>
        <w:spacing w:before="0" w:after="0"/>
      </w:pPr>
      <w:r>
        <w:separator/>
      </w:r>
    </w:p>
  </w:endnote>
  <w:endnote w:type="continuationSeparator" w:id="1">
    <w:p w:rsidR="00104693" w:rsidRDefault="00104693" w:rsidP="009947B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erriweather">
    <w:altName w:val="Courier New"/>
    <w:charset w:val="EE"/>
    <w:family w:val="auto"/>
    <w:pitch w:val="variable"/>
    <w:sig w:usb0="00000001" w:usb1="00000002" w:usb2="00000000" w:usb3="00000000" w:csb0="00000197"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693" w:rsidRDefault="00104693" w:rsidP="009947BA">
      <w:pPr>
        <w:spacing w:before="0" w:after="0"/>
      </w:pPr>
      <w:r>
        <w:separator/>
      </w:r>
    </w:p>
  </w:footnote>
  <w:footnote w:type="continuationSeparator" w:id="1">
    <w:p w:rsidR="00104693" w:rsidRDefault="00104693" w:rsidP="009947BA">
      <w:pPr>
        <w:spacing w:before="0" w:after="0"/>
      </w:pPr>
      <w:r>
        <w:continuationSeparator/>
      </w:r>
    </w:p>
  </w:footnote>
  <w:footnote w:id="2">
    <w:p w:rsidR="00F82834" w:rsidRPr="00721260" w:rsidRDefault="00F82834" w:rsidP="00F82834">
      <w:pPr>
        <w:pStyle w:val="FootnoteText"/>
        <w:jc w:val="both"/>
        <w:rPr>
          <w:rFonts w:ascii="Merriweather" w:hAnsi="Merriweather"/>
          <w:sz w:val="15"/>
          <w:szCs w:val="15"/>
        </w:rPr>
      </w:pPr>
      <w:r w:rsidRPr="00721260">
        <w:rPr>
          <w:rStyle w:val="FootnoteReference"/>
          <w:rFonts w:ascii="Merriweather" w:hAnsi="Merriweather"/>
          <w:sz w:val="15"/>
          <w:szCs w:val="15"/>
        </w:rPr>
        <w:footnoteRef/>
      </w:r>
      <w:r w:rsidRPr="00721260">
        <w:rPr>
          <w:rFonts w:ascii="Merriweather" w:hAnsi="Merriweather" w:cs="Times New Roman"/>
          <w:sz w:val="15"/>
          <w:szCs w:val="15"/>
        </w:rPr>
        <w:t>Riječi i pojmovni sklopovi u ovom obrascu koji imaju rodno značenje odnose se na jednak način na muški i ženski rod.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020" w:rsidRDefault="0019760C" w:rsidP="00FF1020">
    <w:pPr>
      <w:pStyle w:val="Heading2"/>
      <w:tabs>
        <w:tab w:val="left" w:pos="1418"/>
      </w:tabs>
      <w:spacing w:before="0" w:beforeAutospacing="0" w:after="0" w:afterAutospacing="0"/>
      <w:ind w:left="1560" w:right="-142"/>
      <w:rPr>
        <w:rFonts w:ascii="Merriweather" w:hAnsi="Merriweather"/>
        <w:sz w:val="18"/>
        <w:szCs w:val="20"/>
      </w:rPr>
    </w:pPr>
    <w:r w:rsidRPr="0019760C">
      <w:rPr>
        <w:rFonts w:ascii="Merriweather" w:hAnsi="Merriweather"/>
        <w:b w:val="0"/>
        <w:bCs w:val="0"/>
        <w:noProof/>
        <w:sz w:val="22"/>
      </w:rPr>
      <w:pict>
        <v:rect id="Rectangle 2" o:spid="_x0000_s1026" style="position:absolute;left:0;text-align:left;margin-left:-16.35pt;margin-top:-21.1pt;width:91.6pt;height:7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" strokecolor="white">
          <v:textbox>
            <w:txbxContent>
              <w:p w:rsidR="0079745E" w:rsidRDefault="00F22855" w:rsidP="0079745E">
                <w:r>
                  <w:rPr>
                    <w:noProof/>
                    <w:lang w:val="en-US"/>
                  </w:rPr>
                  <w:drawing>
                    <wp:inline distT="0" distB="0" distL="0" distR="0">
                      <wp:extent cx="724205" cy="7827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euciliste_logo_new.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8002" cy="786872"/>
                              </a:xfrm>
                              <a:prstGeom prst="rect">
                                <a:avLst/>
                              </a:prstGeom>
                            </pic:spPr>
                          </pic:pic>
                        </a:graphicData>
                      </a:graphic>
                    </wp:inline>
                  </w:drawing>
                </w:r>
              </w:p>
            </w:txbxContent>
          </v:textbox>
        </v:rect>
      </w:pict>
    </w:r>
  </w:p>
  <w:p w:rsidR="0079745E" w:rsidRPr="00FF1020" w:rsidRDefault="0079745E" w:rsidP="00FF1020">
    <w:pPr>
      <w:pBdr>
        <w:bottom w:val="single" w:sz="4" w:space="1" w:color="auto"/>
      </w:pBdr>
      <w:tabs>
        <w:tab w:val="left" w:pos="1418"/>
      </w:tabs>
      <w:spacing w:before="0" w:after="0"/>
      <w:ind w:left="1560"/>
      <w:jc w:val="right"/>
      <w:rPr>
        <w:rFonts w:ascii="Merriweather" w:hAnsi="Merriweather"/>
        <w:sz w:val="18"/>
        <w:szCs w:val="20"/>
      </w:rPr>
    </w:pPr>
    <w:r w:rsidRPr="00FF1020">
      <w:rPr>
        <w:rFonts w:ascii="Merriweather" w:hAnsi="Merriweather"/>
        <w:sz w:val="18"/>
        <w:szCs w:val="20"/>
      </w:rPr>
      <w:t>Obrazac 1.3.2. Izvedbeni plan nastave (</w:t>
    </w:r>
    <w:r w:rsidRPr="00FF1020">
      <w:rPr>
        <w:rFonts w:ascii="Merriweather" w:hAnsi="Merriweather"/>
        <w:i/>
        <w:sz w:val="18"/>
        <w:szCs w:val="20"/>
      </w:rPr>
      <w:t>syllabus</w:t>
    </w:r>
    <w:r w:rsidRPr="00FF1020">
      <w:rPr>
        <w:rFonts w:ascii="Merriweather" w:hAnsi="Merriweather"/>
        <w:sz w:val="18"/>
        <w:szCs w:val="20"/>
      </w:rPr>
      <w:t>)</w:t>
    </w:r>
  </w:p>
  <w:p w:rsidR="0079745E" w:rsidRDefault="0079745E" w:rsidP="0079745E">
    <w:pPr>
      <w:pStyle w:val="Header"/>
    </w:pPr>
  </w:p>
  <w:p w:rsidR="0079745E" w:rsidRDefault="007974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77794"/>
    <w:multiLevelType w:val="hybridMultilevel"/>
    <w:tmpl w:val="69F694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9169B8"/>
    <w:multiLevelType w:val="hybridMultilevel"/>
    <w:tmpl w:val="AFF60B5A"/>
    <w:lvl w:ilvl="0" w:tplc="BE3CB13A">
      <w:start w:val="1"/>
      <w:numFmt w:val="decimal"/>
      <w:lvlText w:val="%1."/>
      <w:lvlJc w:val="left"/>
      <w:pPr>
        <w:ind w:left="720" w:hanging="360"/>
      </w:pPr>
      <w:rPr>
        <w:rFonts w:ascii="Times New Roman" w:eastAsia="Times New Roman" w:hAnsi="Times New Roman" w:cs="Times New Roman"/>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D432777"/>
    <w:multiLevelType w:val="hybridMultilevel"/>
    <w:tmpl w:val="69F694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4C1D29A6"/>
    <w:multiLevelType w:val="hybridMultilevel"/>
    <w:tmpl w:val="63AAF3AA"/>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E1C72D8"/>
    <w:multiLevelType w:val="hybridMultilevel"/>
    <w:tmpl w:val="BC42B814"/>
    <w:lvl w:ilvl="0" w:tplc="70F25FC8">
      <w:start w:val="1"/>
      <w:numFmt w:val="decimal"/>
      <w:lvlText w:val="%1."/>
      <w:lvlJc w:val="left"/>
      <w:pPr>
        <w:ind w:left="720" w:hanging="360"/>
      </w:pPr>
      <w:rPr>
        <w:rFonts w:ascii="Merriweather" w:eastAsiaTheme="minorHAnsi" w:hAnsi="Merriweather"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794496"/>
    <w:rsid w:val="00004EB0"/>
    <w:rsid w:val="00010538"/>
    <w:rsid w:val="00015C70"/>
    <w:rsid w:val="0002279A"/>
    <w:rsid w:val="00060193"/>
    <w:rsid w:val="000863B9"/>
    <w:rsid w:val="0008745B"/>
    <w:rsid w:val="00090D35"/>
    <w:rsid w:val="00094763"/>
    <w:rsid w:val="000A34F1"/>
    <w:rsid w:val="000A664C"/>
    <w:rsid w:val="000C0578"/>
    <w:rsid w:val="000C3DFF"/>
    <w:rsid w:val="000D1DD8"/>
    <w:rsid w:val="000D606A"/>
    <w:rsid w:val="000D70BE"/>
    <w:rsid w:val="000E7C85"/>
    <w:rsid w:val="000F35FF"/>
    <w:rsid w:val="0010332B"/>
    <w:rsid w:val="00104693"/>
    <w:rsid w:val="00111F7F"/>
    <w:rsid w:val="00112ECB"/>
    <w:rsid w:val="001443A2"/>
    <w:rsid w:val="00146CE9"/>
    <w:rsid w:val="00150B32"/>
    <w:rsid w:val="0015356A"/>
    <w:rsid w:val="0016493E"/>
    <w:rsid w:val="00165135"/>
    <w:rsid w:val="0017531F"/>
    <w:rsid w:val="00176B1B"/>
    <w:rsid w:val="00197510"/>
    <w:rsid w:val="0019760C"/>
    <w:rsid w:val="001C7C51"/>
    <w:rsid w:val="001D5A0F"/>
    <w:rsid w:val="001D6C74"/>
    <w:rsid w:val="001F33BF"/>
    <w:rsid w:val="001F5008"/>
    <w:rsid w:val="00205056"/>
    <w:rsid w:val="002262FC"/>
    <w:rsid w:val="00226462"/>
    <w:rsid w:val="0022722C"/>
    <w:rsid w:val="002368E7"/>
    <w:rsid w:val="00260AF4"/>
    <w:rsid w:val="0026714D"/>
    <w:rsid w:val="00283820"/>
    <w:rsid w:val="0028545A"/>
    <w:rsid w:val="002A1EC5"/>
    <w:rsid w:val="002A4226"/>
    <w:rsid w:val="002B3846"/>
    <w:rsid w:val="002C45A4"/>
    <w:rsid w:val="002C4E31"/>
    <w:rsid w:val="002E1CE6"/>
    <w:rsid w:val="002E3F38"/>
    <w:rsid w:val="002E58F2"/>
    <w:rsid w:val="002F2D22"/>
    <w:rsid w:val="002F6816"/>
    <w:rsid w:val="00304047"/>
    <w:rsid w:val="00310F9A"/>
    <w:rsid w:val="003151D7"/>
    <w:rsid w:val="00326091"/>
    <w:rsid w:val="00326C11"/>
    <w:rsid w:val="003429D4"/>
    <w:rsid w:val="00354CB2"/>
    <w:rsid w:val="00357643"/>
    <w:rsid w:val="0036610B"/>
    <w:rsid w:val="00371634"/>
    <w:rsid w:val="00373681"/>
    <w:rsid w:val="003819C6"/>
    <w:rsid w:val="00386E9C"/>
    <w:rsid w:val="00386FF9"/>
    <w:rsid w:val="0039151E"/>
    <w:rsid w:val="0039175A"/>
    <w:rsid w:val="00393964"/>
    <w:rsid w:val="003953FA"/>
    <w:rsid w:val="003A27AA"/>
    <w:rsid w:val="003C6937"/>
    <w:rsid w:val="003C6AF3"/>
    <w:rsid w:val="003D7529"/>
    <w:rsid w:val="003F11B6"/>
    <w:rsid w:val="003F17B8"/>
    <w:rsid w:val="003F53BA"/>
    <w:rsid w:val="004012FD"/>
    <w:rsid w:val="004020EE"/>
    <w:rsid w:val="00403B4D"/>
    <w:rsid w:val="00414832"/>
    <w:rsid w:val="00415D73"/>
    <w:rsid w:val="00421A04"/>
    <w:rsid w:val="00430209"/>
    <w:rsid w:val="00434B20"/>
    <w:rsid w:val="00453362"/>
    <w:rsid w:val="004563ED"/>
    <w:rsid w:val="00461219"/>
    <w:rsid w:val="00470F6D"/>
    <w:rsid w:val="00483BC3"/>
    <w:rsid w:val="00483F87"/>
    <w:rsid w:val="004A660D"/>
    <w:rsid w:val="004B1B3D"/>
    <w:rsid w:val="004B20A4"/>
    <w:rsid w:val="004B47C4"/>
    <w:rsid w:val="004B553E"/>
    <w:rsid w:val="004C238C"/>
    <w:rsid w:val="004C5E65"/>
    <w:rsid w:val="004C75A1"/>
    <w:rsid w:val="004D31CA"/>
    <w:rsid w:val="004D38C1"/>
    <w:rsid w:val="004D5428"/>
    <w:rsid w:val="004E1B05"/>
    <w:rsid w:val="004F3AA1"/>
    <w:rsid w:val="005001CC"/>
    <w:rsid w:val="00507C65"/>
    <w:rsid w:val="00512C29"/>
    <w:rsid w:val="00512D4B"/>
    <w:rsid w:val="00514074"/>
    <w:rsid w:val="00516291"/>
    <w:rsid w:val="005172F4"/>
    <w:rsid w:val="00521A36"/>
    <w:rsid w:val="00527C5F"/>
    <w:rsid w:val="00527D12"/>
    <w:rsid w:val="005353ED"/>
    <w:rsid w:val="005360DB"/>
    <w:rsid w:val="00541A93"/>
    <w:rsid w:val="00545962"/>
    <w:rsid w:val="005514C3"/>
    <w:rsid w:val="0055274F"/>
    <w:rsid w:val="0055576D"/>
    <w:rsid w:val="00567396"/>
    <w:rsid w:val="00570875"/>
    <w:rsid w:val="00582032"/>
    <w:rsid w:val="0058730C"/>
    <w:rsid w:val="005A0214"/>
    <w:rsid w:val="005A1002"/>
    <w:rsid w:val="005A711C"/>
    <w:rsid w:val="005A77EF"/>
    <w:rsid w:val="005B11E8"/>
    <w:rsid w:val="005B30D1"/>
    <w:rsid w:val="005C0245"/>
    <w:rsid w:val="005C2D1C"/>
    <w:rsid w:val="005C3899"/>
    <w:rsid w:val="005E150C"/>
    <w:rsid w:val="005E1668"/>
    <w:rsid w:val="005E3A80"/>
    <w:rsid w:val="005E5F80"/>
    <w:rsid w:val="005F166E"/>
    <w:rsid w:val="005F1851"/>
    <w:rsid w:val="005F6E0B"/>
    <w:rsid w:val="005F71C2"/>
    <w:rsid w:val="00622A15"/>
    <w:rsid w:val="00622EBB"/>
    <w:rsid w:val="0062328F"/>
    <w:rsid w:val="00623B3E"/>
    <w:rsid w:val="006276E4"/>
    <w:rsid w:val="00642876"/>
    <w:rsid w:val="006501FB"/>
    <w:rsid w:val="006511F3"/>
    <w:rsid w:val="00684BBC"/>
    <w:rsid w:val="006A00B6"/>
    <w:rsid w:val="006B4920"/>
    <w:rsid w:val="006B5DD5"/>
    <w:rsid w:val="006C1E51"/>
    <w:rsid w:val="006D6D7F"/>
    <w:rsid w:val="006E10EE"/>
    <w:rsid w:val="006E2829"/>
    <w:rsid w:val="006E3D79"/>
    <w:rsid w:val="006E721C"/>
    <w:rsid w:val="006F2143"/>
    <w:rsid w:val="00700D7A"/>
    <w:rsid w:val="0070307E"/>
    <w:rsid w:val="007075AA"/>
    <w:rsid w:val="0071735E"/>
    <w:rsid w:val="00717781"/>
    <w:rsid w:val="00721260"/>
    <w:rsid w:val="00722B60"/>
    <w:rsid w:val="007361E7"/>
    <w:rsid w:val="007368EB"/>
    <w:rsid w:val="00773825"/>
    <w:rsid w:val="0078125F"/>
    <w:rsid w:val="007865EB"/>
    <w:rsid w:val="00792212"/>
    <w:rsid w:val="00794496"/>
    <w:rsid w:val="007967CC"/>
    <w:rsid w:val="0079745E"/>
    <w:rsid w:val="00797B40"/>
    <w:rsid w:val="007A4F66"/>
    <w:rsid w:val="007A64E5"/>
    <w:rsid w:val="007B1C3B"/>
    <w:rsid w:val="007B273A"/>
    <w:rsid w:val="007C43A4"/>
    <w:rsid w:val="007D00EC"/>
    <w:rsid w:val="007D27B1"/>
    <w:rsid w:val="007D4D2D"/>
    <w:rsid w:val="007E1E5A"/>
    <w:rsid w:val="007F1D82"/>
    <w:rsid w:val="007F2B01"/>
    <w:rsid w:val="007F7802"/>
    <w:rsid w:val="0082188C"/>
    <w:rsid w:val="0082405F"/>
    <w:rsid w:val="00825BE3"/>
    <w:rsid w:val="008608C4"/>
    <w:rsid w:val="00865776"/>
    <w:rsid w:val="0086721A"/>
    <w:rsid w:val="00874D5D"/>
    <w:rsid w:val="00891C60"/>
    <w:rsid w:val="008942F0"/>
    <w:rsid w:val="0089567E"/>
    <w:rsid w:val="008B128D"/>
    <w:rsid w:val="008B7F3F"/>
    <w:rsid w:val="008D45DB"/>
    <w:rsid w:val="0090214F"/>
    <w:rsid w:val="009163E6"/>
    <w:rsid w:val="009237ED"/>
    <w:rsid w:val="00923C70"/>
    <w:rsid w:val="009248FE"/>
    <w:rsid w:val="00951EB5"/>
    <w:rsid w:val="009555B6"/>
    <w:rsid w:val="009712AF"/>
    <w:rsid w:val="009760E8"/>
    <w:rsid w:val="009947BA"/>
    <w:rsid w:val="00996FD9"/>
    <w:rsid w:val="00997F41"/>
    <w:rsid w:val="009A3A9D"/>
    <w:rsid w:val="009B11E2"/>
    <w:rsid w:val="009B1CF2"/>
    <w:rsid w:val="009B4D4D"/>
    <w:rsid w:val="009C23C2"/>
    <w:rsid w:val="009C416C"/>
    <w:rsid w:val="009C56B1"/>
    <w:rsid w:val="009C764F"/>
    <w:rsid w:val="009D0810"/>
    <w:rsid w:val="009D5226"/>
    <w:rsid w:val="009E2FD4"/>
    <w:rsid w:val="009E41D2"/>
    <w:rsid w:val="00A052CE"/>
    <w:rsid w:val="00A06750"/>
    <w:rsid w:val="00A1237D"/>
    <w:rsid w:val="00A14168"/>
    <w:rsid w:val="00A174F7"/>
    <w:rsid w:val="00A31345"/>
    <w:rsid w:val="00A33C3E"/>
    <w:rsid w:val="00A4288B"/>
    <w:rsid w:val="00A511EF"/>
    <w:rsid w:val="00A55D38"/>
    <w:rsid w:val="00A5655E"/>
    <w:rsid w:val="00A65946"/>
    <w:rsid w:val="00A67369"/>
    <w:rsid w:val="00A7485F"/>
    <w:rsid w:val="00A7608D"/>
    <w:rsid w:val="00A87F7E"/>
    <w:rsid w:val="00A9132B"/>
    <w:rsid w:val="00A93D09"/>
    <w:rsid w:val="00AA1A5A"/>
    <w:rsid w:val="00AB2C8A"/>
    <w:rsid w:val="00AB3ED0"/>
    <w:rsid w:val="00AB75E6"/>
    <w:rsid w:val="00AC507F"/>
    <w:rsid w:val="00AD23FB"/>
    <w:rsid w:val="00AD2738"/>
    <w:rsid w:val="00AF737E"/>
    <w:rsid w:val="00B06E65"/>
    <w:rsid w:val="00B077C5"/>
    <w:rsid w:val="00B10B44"/>
    <w:rsid w:val="00B22ACC"/>
    <w:rsid w:val="00B22C2A"/>
    <w:rsid w:val="00B34F95"/>
    <w:rsid w:val="00B372A3"/>
    <w:rsid w:val="00B4141A"/>
    <w:rsid w:val="00B446BE"/>
    <w:rsid w:val="00B60665"/>
    <w:rsid w:val="00B71A57"/>
    <w:rsid w:val="00B7307A"/>
    <w:rsid w:val="00B76DCA"/>
    <w:rsid w:val="00B7732A"/>
    <w:rsid w:val="00B80A49"/>
    <w:rsid w:val="00B91AC3"/>
    <w:rsid w:val="00BA4498"/>
    <w:rsid w:val="00BA5EA8"/>
    <w:rsid w:val="00BD0A37"/>
    <w:rsid w:val="00BD1A2E"/>
    <w:rsid w:val="00BD2CE8"/>
    <w:rsid w:val="00BD372C"/>
    <w:rsid w:val="00BE1F4E"/>
    <w:rsid w:val="00BE3F7D"/>
    <w:rsid w:val="00BE48E9"/>
    <w:rsid w:val="00BF26DE"/>
    <w:rsid w:val="00BF3EC1"/>
    <w:rsid w:val="00BF66EF"/>
    <w:rsid w:val="00C02454"/>
    <w:rsid w:val="00C15669"/>
    <w:rsid w:val="00C229A6"/>
    <w:rsid w:val="00C3477B"/>
    <w:rsid w:val="00C42CF0"/>
    <w:rsid w:val="00C527C4"/>
    <w:rsid w:val="00C61305"/>
    <w:rsid w:val="00C6486E"/>
    <w:rsid w:val="00C723EE"/>
    <w:rsid w:val="00C732E4"/>
    <w:rsid w:val="00C82F8B"/>
    <w:rsid w:val="00C85956"/>
    <w:rsid w:val="00C9733D"/>
    <w:rsid w:val="00C97AD3"/>
    <w:rsid w:val="00CA0D90"/>
    <w:rsid w:val="00CA3783"/>
    <w:rsid w:val="00CA4EDB"/>
    <w:rsid w:val="00CB1994"/>
    <w:rsid w:val="00CB23F4"/>
    <w:rsid w:val="00CB40AB"/>
    <w:rsid w:val="00CB5149"/>
    <w:rsid w:val="00CB5360"/>
    <w:rsid w:val="00CD6489"/>
    <w:rsid w:val="00CE2D13"/>
    <w:rsid w:val="00D00957"/>
    <w:rsid w:val="00D07E48"/>
    <w:rsid w:val="00D136E4"/>
    <w:rsid w:val="00D2381D"/>
    <w:rsid w:val="00D43217"/>
    <w:rsid w:val="00D44ACB"/>
    <w:rsid w:val="00D528BE"/>
    <w:rsid w:val="00D5334D"/>
    <w:rsid w:val="00D53D98"/>
    <w:rsid w:val="00D5523D"/>
    <w:rsid w:val="00D60650"/>
    <w:rsid w:val="00D673CB"/>
    <w:rsid w:val="00D72836"/>
    <w:rsid w:val="00D73719"/>
    <w:rsid w:val="00D92C14"/>
    <w:rsid w:val="00D93000"/>
    <w:rsid w:val="00D932F1"/>
    <w:rsid w:val="00D944DF"/>
    <w:rsid w:val="00DA5076"/>
    <w:rsid w:val="00DA6C6C"/>
    <w:rsid w:val="00DC66AD"/>
    <w:rsid w:val="00DD110C"/>
    <w:rsid w:val="00DD1E18"/>
    <w:rsid w:val="00DD5B06"/>
    <w:rsid w:val="00DE6D53"/>
    <w:rsid w:val="00E00AC0"/>
    <w:rsid w:val="00E04283"/>
    <w:rsid w:val="00E06E39"/>
    <w:rsid w:val="00E07738"/>
    <w:rsid w:val="00E07D73"/>
    <w:rsid w:val="00E1535D"/>
    <w:rsid w:val="00E17D18"/>
    <w:rsid w:val="00E21EB1"/>
    <w:rsid w:val="00E3018D"/>
    <w:rsid w:val="00E30E67"/>
    <w:rsid w:val="00E31E2A"/>
    <w:rsid w:val="00E33877"/>
    <w:rsid w:val="00E351B8"/>
    <w:rsid w:val="00E46767"/>
    <w:rsid w:val="00E6690B"/>
    <w:rsid w:val="00E732F5"/>
    <w:rsid w:val="00E81480"/>
    <w:rsid w:val="00E97FDA"/>
    <w:rsid w:val="00EA02AF"/>
    <w:rsid w:val="00EA331C"/>
    <w:rsid w:val="00EA6A7A"/>
    <w:rsid w:val="00EB0649"/>
    <w:rsid w:val="00EB3DB0"/>
    <w:rsid w:val="00EB5A72"/>
    <w:rsid w:val="00EC29FE"/>
    <w:rsid w:val="00EC3292"/>
    <w:rsid w:val="00EC51F0"/>
    <w:rsid w:val="00ED046A"/>
    <w:rsid w:val="00EE1384"/>
    <w:rsid w:val="00EF4E3C"/>
    <w:rsid w:val="00EF792C"/>
    <w:rsid w:val="00F02A8F"/>
    <w:rsid w:val="00F11090"/>
    <w:rsid w:val="00F162B6"/>
    <w:rsid w:val="00F212EA"/>
    <w:rsid w:val="00F22855"/>
    <w:rsid w:val="00F261F7"/>
    <w:rsid w:val="00F32A19"/>
    <w:rsid w:val="00F41B9B"/>
    <w:rsid w:val="00F46221"/>
    <w:rsid w:val="00F513E0"/>
    <w:rsid w:val="00F566DA"/>
    <w:rsid w:val="00F71ABF"/>
    <w:rsid w:val="00F82834"/>
    <w:rsid w:val="00F84F5E"/>
    <w:rsid w:val="00F86A3B"/>
    <w:rsid w:val="00F94D06"/>
    <w:rsid w:val="00FB268B"/>
    <w:rsid w:val="00FB73AF"/>
    <w:rsid w:val="00FC151C"/>
    <w:rsid w:val="00FC2198"/>
    <w:rsid w:val="00FC259E"/>
    <w:rsid w:val="00FC283E"/>
    <w:rsid w:val="00FD51BD"/>
    <w:rsid w:val="00FE36B8"/>
    <w:rsid w:val="00FE383F"/>
    <w:rsid w:val="00FF10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0C"/>
  </w:style>
  <w:style w:type="paragraph" w:styleId="Heading2">
    <w:name w:val="heading 2"/>
    <w:basedOn w:val="Normal"/>
    <w:link w:val="Heading2Char"/>
    <w:uiPriority w:val="9"/>
    <w:qFormat/>
    <w:rsid w:val="0079745E"/>
    <w:pPr>
      <w:spacing w:before="100" w:beforeAutospacing="1" w:after="100" w:afterAutospacing="1"/>
      <w:outlineLvl w:val="1"/>
    </w:pPr>
    <w:rPr>
      <w:rFonts w:ascii="Times New Roman" w:eastAsia="Times New Roman" w:hAnsi="Times New Roman" w:cs="Times New Roman"/>
      <w:b/>
      <w:bCs/>
      <w:sz w:val="36"/>
      <w:szCs w:val="3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4496"/>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49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4496"/>
    <w:rPr>
      <w:rFonts w:ascii="Tahoma" w:hAnsi="Tahoma" w:cs="Tahoma"/>
      <w:sz w:val="16"/>
      <w:szCs w:val="16"/>
    </w:rPr>
  </w:style>
  <w:style w:type="paragraph" w:styleId="ListParagraph">
    <w:name w:val="List Paragraph"/>
    <w:basedOn w:val="Normal"/>
    <w:qFormat/>
    <w:rsid w:val="00386E9C"/>
    <w:pPr>
      <w:ind w:left="720"/>
      <w:contextualSpacing/>
    </w:pPr>
  </w:style>
  <w:style w:type="paragraph" w:styleId="Header">
    <w:name w:val="header"/>
    <w:basedOn w:val="Normal"/>
    <w:link w:val="HeaderChar"/>
    <w:uiPriority w:val="99"/>
    <w:unhideWhenUsed/>
    <w:rsid w:val="009947BA"/>
    <w:pPr>
      <w:tabs>
        <w:tab w:val="center" w:pos="4536"/>
        <w:tab w:val="right" w:pos="9072"/>
      </w:tabs>
      <w:spacing w:before="0" w:after="0"/>
    </w:pPr>
  </w:style>
  <w:style w:type="character" w:customStyle="1" w:styleId="HeaderChar">
    <w:name w:val="Header Char"/>
    <w:basedOn w:val="DefaultParagraphFont"/>
    <w:link w:val="Header"/>
    <w:uiPriority w:val="99"/>
    <w:rsid w:val="009947BA"/>
  </w:style>
  <w:style w:type="paragraph" w:styleId="Footer">
    <w:name w:val="footer"/>
    <w:basedOn w:val="Normal"/>
    <w:link w:val="FooterChar"/>
    <w:uiPriority w:val="99"/>
    <w:unhideWhenUsed/>
    <w:rsid w:val="009947BA"/>
    <w:pPr>
      <w:tabs>
        <w:tab w:val="center" w:pos="4536"/>
        <w:tab w:val="right" w:pos="9072"/>
      </w:tabs>
      <w:spacing w:before="0" w:after="0"/>
    </w:pPr>
  </w:style>
  <w:style w:type="character" w:customStyle="1" w:styleId="FooterChar">
    <w:name w:val="Footer Char"/>
    <w:basedOn w:val="DefaultParagraphFont"/>
    <w:link w:val="Footer"/>
    <w:uiPriority w:val="99"/>
    <w:rsid w:val="009947BA"/>
  </w:style>
  <w:style w:type="character" w:styleId="Hyperlink">
    <w:name w:val="Hyperlink"/>
    <w:basedOn w:val="DefaultParagraphFont"/>
    <w:uiPriority w:val="99"/>
    <w:unhideWhenUsed/>
    <w:rsid w:val="00197510"/>
    <w:rPr>
      <w:color w:val="0000FF" w:themeColor="hyperlink"/>
      <w:u w:val="single"/>
    </w:rPr>
  </w:style>
  <w:style w:type="character" w:customStyle="1" w:styleId="Heading2Char">
    <w:name w:val="Heading 2 Char"/>
    <w:basedOn w:val="DefaultParagraphFont"/>
    <w:link w:val="Heading2"/>
    <w:uiPriority w:val="9"/>
    <w:rsid w:val="0079745E"/>
    <w:rPr>
      <w:rFonts w:ascii="Times New Roman" w:eastAsia="Times New Roman" w:hAnsi="Times New Roman" w:cs="Times New Roman"/>
      <w:b/>
      <w:bCs/>
      <w:sz w:val="36"/>
      <w:szCs w:val="36"/>
      <w:lang w:eastAsia="hr-HR"/>
    </w:rPr>
  </w:style>
  <w:style w:type="paragraph" w:styleId="FootnoteText">
    <w:name w:val="footnote text"/>
    <w:basedOn w:val="Normal"/>
    <w:link w:val="FootnoteTextChar"/>
    <w:uiPriority w:val="99"/>
    <w:semiHidden/>
    <w:unhideWhenUsed/>
    <w:rsid w:val="00F82834"/>
    <w:pPr>
      <w:spacing w:before="0" w:after="0"/>
    </w:pPr>
    <w:rPr>
      <w:sz w:val="20"/>
      <w:szCs w:val="20"/>
    </w:rPr>
  </w:style>
  <w:style w:type="character" w:customStyle="1" w:styleId="FootnoteTextChar">
    <w:name w:val="Footnote Text Char"/>
    <w:basedOn w:val="DefaultParagraphFont"/>
    <w:link w:val="FootnoteText"/>
    <w:uiPriority w:val="99"/>
    <w:semiHidden/>
    <w:rsid w:val="00F82834"/>
    <w:rPr>
      <w:sz w:val="20"/>
      <w:szCs w:val="20"/>
    </w:rPr>
  </w:style>
  <w:style w:type="character" w:styleId="FootnoteReference">
    <w:name w:val="footnote reference"/>
    <w:basedOn w:val="DefaultParagraphFont"/>
    <w:uiPriority w:val="99"/>
    <w:semiHidden/>
    <w:unhideWhenUsed/>
    <w:rsid w:val="00F82834"/>
    <w:rPr>
      <w:vertAlign w:val="superscript"/>
    </w:rPr>
  </w:style>
  <w:style w:type="character" w:styleId="Strong">
    <w:name w:val="Strong"/>
    <w:basedOn w:val="DefaultParagraphFont"/>
    <w:uiPriority w:val="22"/>
    <w:qFormat/>
    <w:rsid w:val="00205056"/>
    <w:rPr>
      <w:b/>
      <w:bCs/>
    </w:rPr>
  </w:style>
  <w:style w:type="character" w:customStyle="1" w:styleId="UnresolvedMention">
    <w:name w:val="Unresolved Mention"/>
    <w:basedOn w:val="DefaultParagraphFont"/>
    <w:uiPriority w:val="99"/>
    <w:semiHidden/>
    <w:unhideWhenUsed/>
    <w:rsid w:val="009E41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xpressio.fr" TargetMode="External"/><Relationship Id="rId18" Type="http://schemas.openxmlformats.org/officeDocument/2006/relationships/hyperlink" Target="https://www.chosesasavoir.com/category/culture-generale)%20%2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eflepourlescurieux.fr/guide-travail-b1/" TargetMode="External"/><Relationship Id="rId17" Type="http://schemas.openxmlformats.org/officeDocument/2006/relationships/hyperlink" Target="https://hr.glosbe.com/fr/hr" TargetMode="External"/><Relationship Id="rId2" Type="http://schemas.openxmlformats.org/officeDocument/2006/relationships/customXml" Target="../customXml/item2.xml"/><Relationship Id="rId16" Type="http://schemas.openxmlformats.org/officeDocument/2006/relationships/hyperlink" Target="http://www.cnrtl.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osesasavoir.com/category/culture-generale/" TargetMode="External"/><Relationship Id="rId5" Type="http://schemas.openxmlformats.org/officeDocument/2006/relationships/numbering" Target="numbering.xml"/><Relationship Id="rId15" Type="http://schemas.openxmlformats.org/officeDocument/2006/relationships/hyperlink" Target="http://www.linternaute.com/dictionnaire" TargetMode="External"/><Relationship Id="rId10" Type="http://schemas.openxmlformats.org/officeDocument/2006/relationships/endnotes" Target="endnotes.xml"/><Relationship Id="rId19" Type="http://schemas.openxmlformats.org/officeDocument/2006/relationships/hyperlink" Target="http://www.unizd.hr/Portals/0/doc/doc_pdf_dokumenti/pravilnici/pravilnik_o_stegovnoj_odgovornosti_studenata_20150917.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logos.com/francais_langue_dictionnair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D9AC3400B29D894D9DEDB6B2983C9FB1" ma:contentTypeVersion="14" ma:contentTypeDescription="Stvaranje novog dokumenta." ma:contentTypeScope="" ma:versionID="d3694123262c10b5c619b610011d1402">
  <xsd:schema xmlns:xsd="http://www.w3.org/2001/XMLSchema" xmlns:xs="http://www.w3.org/2001/XMLSchema" xmlns:p="http://schemas.microsoft.com/office/2006/metadata/properties" xmlns:ns3="c0c81848-98b4-4b6d-be27-8ad82fbb734a" xmlns:ns4="d01facab-09bf-48c4-99d1-6645d1ca6c3c" targetNamespace="http://schemas.microsoft.com/office/2006/metadata/properties" ma:root="true" ma:fieldsID="e96160cf80589195d2a9b3b6f9e8847c" ns3:_="" ns4:_="">
    <xsd:import namespace="c0c81848-98b4-4b6d-be27-8ad82fbb734a"/>
    <xsd:import namespace="d01facab-09bf-48c4-99d1-6645d1ca6c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1848-98b4-4b6d-be27-8ad82fbb7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facab-09bf-48c4-99d1-6645d1ca6c3c"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6346FE-4DE6-421B-BA17-CA20C021A82D}">
  <ds:schemaRefs>
    <ds:schemaRef ds:uri="http://schemas.openxmlformats.org/officeDocument/2006/bibliography"/>
  </ds:schemaRefs>
</ds:datastoreItem>
</file>

<file path=customXml/itemProps2.xml><?xml version="1.0" encoding="utf-8"?>
<ds:datastoreItem xmlns:ds="http://schemas.openxmlformats.org/officeDocument/2006/customXml" ds:itemID="{3866B13D-9BC8-4EDA-A789-BE975B14B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81848-98b4-4b6d-be27-8ad82fbb734a"/>
    <ds:schemaRef ds:uri="d01facab-09bf-48c4-99d1-6645d1ca6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0E48-B637-4B15-BE9D-A8C6D73EAB15}">
  <ds:schemaRefs>
    <ds:schemaRef ds:uri="http://schemas.microsoft.com/sharepoint/v3/contenttype/forms"/>
  </ds:schemaRefs>
</ds:datastoreItem>
</file>

<file path=customXml/itemProps4.xml><?xml version="1.0" encoding="utf-8"?>
<ds:datastoreItem xmlns:ds="http://schemas.openxmlformats.org/officeDocument/2006/customXml" ds:itemID="{7A88B86A-590F-42FB-A6E5-BA86507B2E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ILončar</dc:creator>
  <cp:lastModifiedBy>Maja</cp:lastModifiedBy>
  <cp:revision>276</cp:revision>
  <cp:lastPrinted>2021-02-12T11:27:00Z</cp:lastPrinted>
  <dcterms:created xsi:type="dcterms:W3CDTF">2022-09-12T15:08:00Z</dcterms:created>
  <dcterms:modified xsi:type="dcterms:W3CDTF">2024-09-27T09:24:00Z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0x010100D9AC3400B29D894D9DEDB6B2983C9FB1</vt:lpwstr>
  </property>
</Properties>
</file>