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A74862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58E7ACC7" w:rsidR="005F44CA" w:rsidRPr="00A74862" w:rsidRDefault="00A7486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Département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d'études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18"/>
              </w:rPr>
              <w:t>françaises</w:t>
            </w:r>
            <w:proofErr w:type="spellEnd"/>
            <w:r w:rsidRPr="00A74862">
              <w:rPr>
                <w:rFonts w:ascii="Merriweather" w:hAnsi="Merriweather"/>
                <w:sz w:val="18"/>
                <w:szCs w:val="18"/>
              </w:rPr>
              <w:t xml:space="preserve"> et francophones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A74862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308A4033" w:rsidR="005F44CA" w:rsidRPr="005559D7" w:rsidRDefault="005559D7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proofErr w:type="spellStart"/>
            <w:r w:rsidRPr="005559D7">
              <w:rPr>
                <w:rFonts w:ascii="Merriweather" w:hAnsi="Merriweather"/>
                <w:sz w:val="18"/>
                <w:szCs w:val="20"/>
              </w:rPr>
              <w:t>Méthodologie</w:t>
            </w:r>
            <w:proofErr w:type="spellEnd"/>
            <w:r w:rsidRPr="005559D7">
              <w:rPr>
                <w:rFonts w:ascii="Merriweather" w:hAnsi="Merriweather"/>
                <w:sz w:val="18"/>
                <w:szCs w:val="20"/>
              </w:rPr>
              <w:t xml:space="preserve"> de la recherche </w:t>
            </w:r>
            <w:proofErr w:type="spellStart"/>
            <w:r w:rsidRPr="005559D7">
              <w:rPr>
                <w:rFonts w:ascii="Merriweather" w:hAnsi="Merriweather"/>
                <w:sz w:val="18"/>
                <w:szCs w:val="20"/>
              </w:rPr>
              <w:t>en</w:t>
            </w:r>
            <w:proofErr w:type="spellEnd"/>
            <w:r w:rsidRPr="005559D7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5559D7">
              <w:rPr>
                <w:rFonts w:ascii="Merriweather" w:hAnsi="Merriweather"/>
                <w:sz w:val="18"/>
                <w:szCs w:val="20"/>
              </w:rPr>
              <w:t>didactique</w:t>
            </w:r>
            <w:proofErr w:type="spellEnd"/>
            <w:r w:rsidRPr="005559D7">
              <w:rPr>
                <w:rFonts w:ascii="Merriweather" w:hAnsi="Merriweather"/>
                <w:sz w:val="18"/>
                <w:szCs w:val="20"/>
              </w:rPr>
              <w:t xml:space="preserve"> des langue</w:t>
            </w:r>
            <w:r w:rsidRPr="005559D7">
              <w:rPr>
                <w:rFonts w:ascii="Merriweather" w:hAnsi="Merriweather"/>
                <w:sz w:val="18"/>
                <w:szCs w:val="20"/>
                <w:lang w:val="hr-HR"/>
              </w:rPr>
              <w:t>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1F44B924" w:rsidR="005F44CA" w:rsidRPr="00CF5812" w:rsidRDefault="005559D7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18"/>
                <w:szCs w:val="21"/>
              </w:rPr>
              <w:t>2</w:t>
            </w:r>
          </w:p>
        </w:tc>
      </w:tr>
      <w:tr w:rsidR="005F44CA" w:rsidRPr="00CF5812" w14:paraId="2F8B4ECD" w14:textId="77777777" w:rsidTr="00A74862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7E7F9B85" w:rsidR="005F44CA" w:rsidRPr="00A74862" w:rsidRDefault="00A7486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A74862">
              <w:rPr>
                <w:rFonts w:ascii="Merriweather" w:hAnsi="Merriweather"/>
                <w:sz w:val="18"/>
                <w:szCs w:val="21"/>
              </w:rPr>
              <w:t xml:space="preserve">Master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>  langue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5F44CA" w:rsidRPr="00CF5812" w14:paraId="28B476B2" w14:textId="77777777" w:rsidTr="00A74862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4BCB321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A74862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3F12BD2D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39718F8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A74862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6B05917E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0076E294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A74862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3969027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A74862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641CEDE9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5E5FCBC4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cs="MS Mincho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2C97B8CB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05A88765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9D7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512077E6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74CD4ECF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AE5A414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56D48874" w:rsidR="005F44CA" w:rsidRPr="001951FC" w:rsidRDefault="00A7486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0324B898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68F32662" w:rsidR="005F44CA" w:rsidRPr="00A74862" w:rsidRDefault="00A74862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proofErr w:type="spellStart"/>
            <w:r w:rsidRPr="00A74862">
              <w:rPr>
                <w:rFonts w:ascii="Merriweather" w:hAnsi="Merriweather"/>
                <w:bCs/>
                <w:sz w:val="18"/>
                <w:szCs w:val="20"/>
              </w:rPr>
              <w:t>lundi</w:t>
            </w:r>
            <w:proofErr w:type="spellEnd"/>
            <w:r w:rsidRPr="00A74862">
              <w:rPr>
                <w:rFonts w:ascii="Merriweather" w:hAnsi="Merriweather"/>
                <w:bCs/>
                <w:sz w:val="18"/>
                <w:szCs w:val="20"/>
              </w:rPr>
              <w:t>, 1</w:t>
            </w:r>
            <w:r w:rsidR="005559D7">
              <w:rPr>
                <w:rFonts w:ascii="Merriweather" w:hAnsi="Merriweather"/>
                <w:bCs/>
                <w:sz w:val="18"/>
                <w:szCs w:val="20"/>
              </w:rPr>
              <w:t>4</w:t>
            </w:r>
            <w:r w:rsidRPr="00A74862">
              <w:rPr>
                <w:rFonts w:ascii="Merriweather" w:hAnsi="Merriweather"/>
                <w:bCs/>
                <w:sz w:val="18"/>
                <w:szCs w:val="20"/>
              </w:rPr>
              <w:t>h00-1</w:t>
            </w:r>
            <w:r w:rsidR="005559D7">
              <w:rPr>
                <w:rFonts w:ascii="Merriweather" w:hAnsi="Merriweather"/>
                <w:bCs/>
                <w:sz w:val="18"/>
                <w:szCs w:val="20"/>
              </w:rPr>
              <w:t>5</w:t>
            </w:r>
            <w:r w:rsidRPr="00A74862">
              <w:rPr>
                <w:rFonts w:ascii="Merriweather" w:hAnsi="Merriweather"/>
                <w:bCs/>
                <w:sz w:val="18"/>
                <w:szCs w:val="20"/>
              </w:rPr>
              <w:t>h30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62C9AF54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French</w:t>
            </w:r>
          </w:p>
        </w:tc>
      </w:tr>
      <w:tr w:rsidR="005F44CA" w:rsidRPr="00CF5812" w14:paraId="7D7F880F" w14:textId="77777777" w:rsidTr="00A74862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E2CEEF9" w:rsidR="005F44CA" w:rsidRPr="00A74862" w:rsidRDefault="00A74862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A74862">
              <w:rPr>
                <w:rFonts w:ascii="Merriweather" w:hAnsi="Merriweather"/>
                <w:bCs/>
                <w:sz w:val="18"/>
                <w:szCs w:val="20"/>
              </w:rPr>
              <w:t xml:space="preserve">21 </w:t>
            </w:r>
            <w:proofErr w:type="spellStart"/>
            <w:r w:rsidRPr="00A74862">
              <w:rPr>
                <w:rFonts w:ascii="Merriweather" w:hAnsi="Merriweather"/>
                <w:bCs/>
                <w:sz w:val="18"/>
                <w:szCs w:val="20"/>
              </w:rPr>
              <w:t>octobre</w:t>
            </w:r>
            <w:proofErr w:type="spellEnd"/>
            <w:r w:rsidRPr="00A74862">
              <w:rPr>
                <w:rFonts w:ascii="Merriweather" w:hAnsi="Merriweather"/>
                <w:bCs/>
                <w:sz w:val="18"/>
                <w:szCs w:val="20"/>
              </w:rPr>
              <w:t xml:space="preserve"> 2024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7C306A05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 xml:space="preserve">20 </w:t>
            </w:r>
            <w:proofErr w:type="spellStart"/>
            <w:r>
              <w:rPr>
                <w:rFonts w:ascii="Merriweather" w:hAnsi="Merriweather"/>
                <w:sz w:val="18"/>
                <w:szCs w:val="20"/>
              </w:rPr>
              <w:t>janvier</w:t>
            </w:r>
            <w:proofErr w:type="spellEnd"/>
            <w:r>
              <w:rPr>
                <w:rFonts w:ascii="Merriweather" w:hAnsi="Merriweather"/>
                <w:sz w:val="18"/>
                <w:szCs w:val="20"/>
              </w:rPr>
              <w:t xml:space="preserve"> 2025</w:t>
            </w:r>
          </w:p>
        </w:tc>
      </w:tr>
      <w:tr w:rsidR="005F44CA" w:rsidRPr="00CF5812" w14:paraId="7C965793" w14:textId="77777777" w:rsidTr="00A74862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2DF26BFD" w:rsidR="005F44CA" w:rsidRPr="00CF5812" w:rsidRDefault="005559D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  <w:szCs w:val="21"/>
              </w:rPr>
              <w:t>Inscrit</w:t>
            </w:r>
            <w:proofErr w:type="spellEnd"/>
            <w:r>
              <w:rPr>
                <w:rFonts w:ascii="Merriweather" w:hAnsi="Merriweather"/>
                <w:sz w:val="18"/>
                <w:szCs w:val="21"/>
              </w:rPr>
              <w:t xml:space="preserve"> au M</w:t>
            </w:r>
            <w:r w:rsidRPr="00A74862">
              <w:rPr>
                <w:rFonts w:ascii="Merriweather" w:hAnsi="Merriweather"/>
                <w:sz w:val="18"/>
                <w:szCs w:val="21"/>
              </w:rPr>
              <w:t xml:space="preserve">aster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langue et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littérature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françaises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, </w:t>
            </w:r>
            <w:proofErr w:type="spellStart"/>
            <w:proofErr w:type="gramStart"/>
            <w:r w:rsidRPr="00A74862">
              <w:rPr>
                <w:rFonts w:ascii="Merriweather" w:hAnsi="Merriweather"/>
                <w:sz w:val="18"/>
                <w:szCs w:val="21"/>
              </w:rPr>
              <w:t>filière</w:t>
            </w:r>
            <w:proofErr w:type="spellEnd"/>
            <w:r w:rsidRPr="00A74862">
              <w:rPr>
                <w:rFonts w:ascii="Merriweather" w:hAnsi="Merriweather"/>
                <w:sz w:val="18"/>
                <w:szCs w:val="21"/>
              </w:rPr>
              <w:t xml:space="preserve"> :</w:t>
            </w:r>
            <w:proofErr w:type="gramEnd"/>
            <w:r w:rsidRPr="00A74862">
              <w:rPr>
                <w:rFonts w:ascii="Merriweather" w:hAnsi="Merriweather"/>
                <w:sz w:val="18"/>
                <w:szCs w:val="21"/>
              </w:rPr>
              <w:t xml:space="preserve"> </w:t>
            </w:r>
            <w:proofErr w:type="spellStart"/>
            <w:r w:rsidRPr="00A74862">
              <w:rPr>
                <w:rFonts w:ascii="Merriweather" w:hAnsi="Merriweather"/>
                <w:sz w:val="18"/>
                <w:szCs w:val="21"/>
              </w:rPr>
              <w:t>enseignement</w:t>
            </w:r>
            <w:proofErr w:type="spellEnd"/>
          </w:p>
        </w:tc>
      </w:tr>
      <w:tr w:rsidR="005F44CA" w:rsidRPr="00CF5812" w14:paraId="63386589" w14:textId="77777777" w:rsidTr="00A74862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A74862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55B8AD88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Rea </w:t>
            </w:r>
            <w:proofErr w:type="spellStart"/>
            <w:r>
              <w:rPr>
                <w:rFonts w:ascii="Merriweather" w:hAnsi="Merriweather"/>
                <w:sz w:val="18"/>
              </w:rPr>
              <w:t>Lujić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>
              <w:rPr>
                <w:rFonts w:ascii="Merriweather" w:hAnsi="Merriweather"/>
                <w:sz w:val="18"/>
              </w:rPr>
              <w:t>Pikutić</w:t>
            </w:r>
            <w:proofErr w:type="spellEnd"/>
          </w:p>
        </w:tc>
      </w:tr>
      <w:tr w:rsidR="005F44CA" w:rsidRPr="00CF5812" w14:paraId="63B0DA0F" w14:textId="77777777" w:rsidTr="00A74862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3F303DD8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rlujic@unizd.hr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304BA39C" w:rsidR="005F44CA" w:rsidRPr="00CF5812" w:rsidRDefault="00A7486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lundi</w:t>
            </w:r>
            <w:proofErr w:type="spellEnd"/>
            <w:r>
              <w:rPr>
                <w:rFonts w:ascii="Merriweather" w:hAnsi="Merriweather"/>
                <w:sz w:val="18"/>
              </w:rPr>
              <w:t>, 17h30-18h30</w:t>
            </w:r>
          </w:p>
        </w:tc>
      </w:tr>
      <w:tr w:rsidR="005F44CA" w:rsidRPr="00CF5812" w14:paraId="0893A781" w14:textId="77777777" w:rsidTr="00A74862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4F9583B4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016B5DCC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062ACED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A74862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2E28C6C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A74862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6E72EB98" w14:textId="2FCD938C" w:rsidR="005F44CA" w:rsidRPr="005559D7" w:rsidRDefault="005559D7" w:rsidP="005559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</w:rPr>
            </w:pPr>
            <w:r w:rsidRPr="005559D7">
              <w:rPr>
                <w:rFonts w:ascii="Merriweather" w:hAnsi="Merriweather"/>
                <w:sz w:val="18"/>
                <w:szCs w:val="20"/>
              </w:rPr>
              <w:t>Après avoir fini le programme du cours les étudiants seront capables de:</w:t>
            </w:r>
            <w:r w:rsidRPr="005559D7">
              <w:rPr>
                <w:rFonts w:ascii="Merriweather" w:hAnsi="Merriweather"/>
                <w:sz w:val="18"/>
                <w:szCs w:val="20"/>
              </w:rPr>
              <w:br/>
              <w:t>- choisir et appliquer différentes approches théoriques dans les recherches en didactique des langues</w:t>
            </w:r>
            <w:r w:rsidRPr="005559D7">
              <w:rPr>
                <w:rFonts w:ascii="Merriweather" w:hAnsi="Merriweather"/>
                <w:sz w:val="18"/>
                <w:szCs w:val="20"/>
              </w:rPr>
              <w:br/>
              <w:t>- choisir et appliquer des méthodes de recherche et des méthodes de collecte des données dans des différents domaines en didactique des langues</w:t>
            </w:r>
            <w:r w:rsidRPr="005559D7">
              <w:rPr>
                <w:rFonts w:ascii="Merriweather" w:hAnsi="Merriweather"/>
                <w:sz w:val="18"/>
                <w:szCs w:val="20"/>
              </w:rPr>
              <w:br/>
              <w:t>- analyser et évaluer des articles scientifiques du domaine de la didactique des langues</w:t>
            </w:r>
            <w:r w:rsidRPr="005559D7">
              <w:rPr>
                <w:rFonts w:ascii="Merriweather" w:hAnsi="Merriweather"/>
                <w:sz w:val="18"/>
                <w:szCs w:val="20"/>
              </w:rPr>
              <w:br/>
              <w:t>- élaborer un projet de recherche (concevoir l'objectif et les questions de la recherche, formuler les hypothèses)</w:t>
            </w:r>
            <w:r w:rsidRPr="005559D7">
              <w:rPr>
                <w:rFonts w:ascii="Merriweather" w:hAnsi="Merriweather"/>
                <w:sz w:val="18"/>
                <w:szCs w:val="20"/>
              </w:rPr>
              <w:br/>
              <w:t xml:space="preserve">- mise en place d’une recherche </w:t>
            </w:r>
          </w:p>
        </w:tc>
      </w:tr>
      <w:tr w:rsidR="005F44CA" w:rsidRPr="00CF5812" w14:paraId="08DACC49" w14:textId="77777777" w:rsidTr="00A74862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4F1AE02C" w14:textId="23BD340B" w:rsidR="005559D7" w:rsidRPr="005559D7" w:rsidRDefault="005559D7" w:rsidP="005559D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559D7">
              <w:rPr>
                <w:rFonts w:ascii="Merriweather" w:hAnsi="Merriweather"/>
                <w:sz w:val="18"/>
              </w:rPr>
              <w:t xml:space="preserve">-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communiquer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en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français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à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l'oral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et à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l'écrit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au</w:t>
            </w:r>
            <w:r w:rsidRPr="005559D7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niveau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C1-C2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selon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le Cadre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européen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commun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de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référence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pour les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langues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</w:t>
            </w:r>
          </w:p>
          <w:p w14:paraId="50EF569E" w14:textId="5516DA70" w:rsidR="005F44CA" w:rsidRPr="00CF5812" w:rsidRDefault="005559D7" w:rsidP="005559D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559D7">
              <w:rPr>
                <w:rFonts w:ascii="Merriweather" w:hAnsi="Merriweather"/>
                <w:sz w:val="18"/>
              </w:rPr>
              <w:t xml:space="preserve">- appliquer des principes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méthodologiques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dans la recherche et la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création</w:t>
            </w:r>
            <w:proofErr w:type="spellEnd"/>
            <w:r w:rsidRPr="005559D7">
              <w:rPr>
                <w:rFonts w:ascii="Merriweather" w:hAnsi="Merriweather"/>
                <w:sz w:val="18"/>
              </w:rPr>
              <w:t xml:space="preserve"> de travaux </w:t>
            </w:r>
            <w:proofErr w:type="spellStart"/>
            <w:r w:rsidRPr="005559D7">
              <w:rPr>
                <w:rFonts w:ascii="Merriweather" w:hAnsi="Merriweather"/>
                <w:sz w:val="18"/>
              </w:rPr>
              <w:t>scientifiques</w:t>
            </w:r>
            <w:proofErr w:type="spellEnd"/>
          </w:p>
        </w:tc>
      </w:tr>
      <w:tr w:rsidR="005F44CA" w:rsidRPr="00CF5812" w14:paraId="2495547E" w14:textId="77777777" w:rsidTr="00A74862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A74862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7F579B2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16B4C67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2F961206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21023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A74862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A74862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6DAC3FAE" w:rsidR="005F44CA" w:rsidRPr="00CF5812" w:rsidRDefault="00DC15B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Class attendance</w:t>
            </w:r>
          </w:p>
        </w:tc>
      </w:tr>
      <w:tr w:rsidR="005F44CA" w:rsidRPr="00CF5812" w14:paraId="65E8786F" w14:textId="77777777" w:rsidTr="00A74862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34BA3C89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486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A74862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5531BF1F" w:rsidR="005F44CA" w:rsidRPr="00CF5812" w:rsidRDefault="005559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27.1.2024. / 10.2.2024.</w:t>
            </w:r>
          </w:p>
        </w:tc>
        <w:tc>
          <w:tcPr>
            <w:tcW w:w="2350" w:type="dxa"/>
            <w:gridSpan w:val="7"/>
            <w:vAlign w:val="center"/>
          </w:tcPr>
          <w:p w14:paraId="7232308D" w14:textId="6C232380" w:rsidR="005F44CA" w:rsidRPr="00CF5812" w:rsidRDefault="005559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  <w:tc>
          <w:tcPr>
            <w:tcW w:w="2265" w:type="dxa"/>
            <w:gridSpan w:val="7"/>
            <w:vAlign w:val="center"/>
          </w:tcPr>
          <w:p w14:paraId="0A7D80B8" w14:textId="1B15C9FB" w:rsidR="005F44CA" w:rsidRPr="00CF5812" w:rsidRDefault="005559D7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-</w:t>
            </w:r>
          </w:p>
        </w:tc>
      </w:tr>
      <w:tr w:rsidR="005F44CA" w:rsidRPr="00CF5812" w14:paraId="0C5F4867" w14:textId="77777777" w:rsidTr="002F3CDA">
        <w:trPr>
          <w:trHeight w:val="893"/>
        </w:trPr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37F81611" w:rsidR="005F44CA" w:rsidRPr="002F3CDA" w:rsidRDefault="002F3CDA" w:rsidP="00A7486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20"/>
                <w:szCs w:val="20"/>
              </w:rPr>
            </w:pPr>
            <w:r w:rsidRPr="002F3CDA">
              <w:rPr>
                <w:rFonts w:ascii="Merriweather" w:hAnsi="Merriweather"/>
                <w:sz w:val="18"/>
                <w:szCs w:val="20"/>
              </w:rPr>
              <w:t xml:space="preserve">Introduction à la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pensée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scientifique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, à la recherche et au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discours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scientifique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.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Avantages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et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limites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des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différentes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approches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 recherche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et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méthodes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collecte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des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données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: observation, questionnaires, interviews,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enquêtes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,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expérimentations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.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Projets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 recherche.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L'éthique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dans la recherche. Conception d’un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diaporama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.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Stratégies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pour des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exposés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réussies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. Instructions pratiques pour la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rédaction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des articles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professionnels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et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scientifiques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, phases de travail: choix de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sujet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,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élaboration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du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projet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de recherche, mise du travail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écrit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en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discours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 xml:space="preserve"> </w:t>
            </w:r>
            <w:proofErr w:type="spellStart"/>
            <w:r w:rsidRPr="002F3CDA">
              <w:rPr>
                <w:rFonts w:ascii="Merriweather" w:hAnsi="Merriweather"/>
                <w:sz w:val="18"/>
                <w:szCs w:val="20"/>
              </w:rPr>
              <w:t>scientifique</w:t>
            </w:r>
            <w:proofErr w:type="spellEnd"/>
            <w:r w:rsidRPr="002F3CDA">
              <w:rPr>
                <w:rFonts w:ascii="Merriweather" w:hAnsi="Merriweather"/>
                <w:sz w:val="18"/>
                <w:szCs w:val="20"/>
              </w:rPr>
              <w:t>.</w:t>
            </w:r>
          </w:p>
        </w:tc>
      </w:tr>
      <w:tr w:rsidR="005F44CA" w:rsidRPr="00CF5812" w14:paraId="598AB63D" w14:textId="77777777" w:rsidTr="00A74862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06C1A46C" w14:textId="60BFFD54" w:rsidR="002F3CDA" w:rsidRPr="002F3CDA" w:rsidRDefault="005F44C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 </w:t>
            </w:r>
            <w:r w:rsidR="002F3CDA" w:rsidRPr="002F3CDA">
              <w:rPr>
                <w:rFonts w:ascii="Merriweather" w:eastAsia="MS Gothic" w:hAnsi="Merriweather"/>
                <w:sz w:val="18"/>
              </w:rPr>
              <w:t xml:space="preserve">1. Introduction à la recherche </w:t>
            </w:r>
            <w:proofErr w:type="spellStart"/>
            <w:r w:rsidR="002F3CDA" w:rsidRPr="002F3CD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="002F3CDA"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="002F3CDA" w:rsidRPr="002F3CDA">
              <w:rPr>
                <w:rFonts w:ascii="Merriweather" w:eastAsia="MS Gothic" w:hAnsi="Merriweather"/>
                <w:sz w:val="18"/>
              </w:rPr>
              <w:t>didactique</w:t>
            </w:r>
            <w:proofErr w:type="spellEnd"/>
            <w:r w:rsidR="002F3CD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="002F3CDA"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="002F3CDA" w:rsidRPr="002F3CDA">
              <w:rPr>
                <w:rFonts w:ascii="Merriweather" w:eastAsia="MS Gothic" w:hAnsi="Merriweather"/>
                <w:sz w:val="18"/>
              </w:rPr>
              <w:t xml:space="preserve">. </w:t>
            </w:r>
          </w:p>
          <w:p w14:paraId="4DCD8638" w14:textId="291F5418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2.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Preuve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didactique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>.</w:t>
            </w:r>
          </w:p>
          <w:p w14:paraId="60A2FB04" w14:textId="7590E10B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3.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Éthique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la recherche dans le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domaine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la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didactique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langues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>.</w:t>
            </w:r>
          </w:p>
          <w:p w14:paraId="6784BF23" w14:textId="3BF6222E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>4. Parties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2F3CDA">
              <w:rPr>
                <w:rFonts w:ascii="Merriweather" w:eastAsia="MS Gothic" w:hAnsi="Merriweather"/>
                <w:sz w:val="18"/>
              </w:rPr>
              <w:t xml:space="preserve">de </w:t>
            </w:r>
            <w:r>
              <w:rPr>
                <w:rFonts w:ascii="Merriweather" w:eastAsia="MS Gothic" w:hAnsi="Merriweather"/>
                <w:sz w:val="18"/>
              </w:rPr>
              <w:t xml:space="preserve">la </w:t>
            </w:r>
            <w:r w:rsidRPr="002F3CDA">
              <w:rPr>
                <w:rFonts w:ascii="Merriweather" w:eastAsia="MS Gothic" w:hAnsi="Merriweather"/>
                <w:sz w:val="18"/>
              </w:rPr>
              <w:t>recherche.</w:t>
            </w:r>
          </w:p>
          <w:p w14:paraId="6AA59720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5. Étapes de mise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œuvre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la recherche. Le but de la recherche. Questions de recherche.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Hypothèses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. Variables de recherche.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Validité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fiabilité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la recherche.</w:t>
            </w:r>
          </w:p>
          <w:p w14:paraId="6DA398AA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6.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Concevoir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mener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recherches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proofErr w:type="gramStart"/>
            <w:r w:rsidRPr="002F3CDA">
              <w:rPr>
                <w:rFonts w:ascii="Merriweather" w:eastAsia="MS Gothic" w:hAnsi="Merriweather"/>
                <w:sz w:val="18"/>
              </w:rPr>
              <w:t>quantitatives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> :</w:t>
            </w:r>
            <w:proofErr w:type="gram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modèles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recherche. Recherche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expérimentale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et quasi-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expérimentale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>.</w:t>
            </w:r>
          </w:p>
          <w:p w14:paraId="38249D22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7.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Méthodes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collecte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données dans la recherche quantitative</w:t>
            </w:r>
          </w:p>
          <w:p w14:paraId="6FACE010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8.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Méthodologie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création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du questionnaire</w:t>
            </w:r>
          </w:p>
          <w:p w14:paraId="561CC74A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9. Introduction au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traitement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des données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statistiques</w:t>
            </w:r>
            <w:proofErr w:type="spellEnd"/>
          </w:p>
          <w:p w14:paraId="291636EE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10.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Traitement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statistique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des données et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leur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affichage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(programme JASP)</w:t>
            </w:r>
          </w:p>
          <w:p w14:paraId="54460228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11.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Concevoir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et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mener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recherches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qualitatives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linguistique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proofErr w:type="gramStart"/>
            <w:r w:rsidRPr="002F3CDA">
              <w:rPr>
                <w:rFonts w:ascii="Merriweather" w:eastAsia="MS Gothic" w:hAnsi="Merriweather"/>
                <w:sz w:val="18"/>
              </w:rPr>
              <w:t>appliquée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:</w:t>
            </w:r>
            <w:proofErr w:type="gram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recherches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ethnographiques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, études de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cas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journaux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intimes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>. Analyse narrative. Triangulation des données.</w:t>
            </w:r>
          </w:p>
          <w:p w14:paraId="1CCD8D21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12.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Règles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du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discours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académique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écrit</w:t>
            </w:r>
            <w:proofErr w:type="spellEnd"/>
          </w:p>
          <w:p w14:paraId="14ABE13D" w14:textId="77777777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13.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Règles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 citation</w:t>
            </w:r>
          </w:p>
          <w:p w14:paraId="20ECA81F" w14:textId="40201D7C" w:rsidR="002F3CDA" w:rsidRP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14.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Création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d'un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diaporama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2F3CDA">
              <w:rPr>
                <w:rFonts w:ascii="Merriweather" w:eastAsia="MS Gothic" w:hAnsi="Merriweather"/>
                <w:sz w:val="18"/>
              </w:rPr>
              <w:t xml:space="preserve">et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présentation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efficace</w:t>
            </w:r>
            <w:proofErr w:type="spellEnd"/>
          </w:p>
          <w:p w14:paraId="01E216A0" w14:textId="5DCC42AF" w:rsidR="005F44C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F3CDA">
              <w:rPr>
                <w:rFonts w:ascii="Merriweather" w:eastAsia="MS Gothic" w:hAnsi="Merriweather"/>
                <w:sz w:val="18"/>
              </w:rPr>
              <w:t xml:space="preserve">15. </w:t>
            </w:r>
            <w:proofErr w:type="spellStart"/>
            <w:r w:rsidRPr="002F3CDA">
              <w:rPr>
                <w:rFonts w:ascii="Merriweather" w:eastAsia="MS Gothic" w:hAnsi="Merriweather"/>
                <w:sz w:val="18"/>
              </w:rPr>
              <w:t>Présentations</w:t>
            </w:r>
            <w:proofErr w:type="spellEnd"/>
            <w:r w:rsidRPr="002F3CDA">
              <w:rPr>
                <w:rFonts w:ascii="Merriweather" w:eastAsia="MS Gothic" w:hAnsi="Merriweather"/>
                <w:sz w:val="18"/>
              </w:rPr>
              <w:t xml:space="preserve"> des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projets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</w:t>
            </w:r>
          </w:p>
        </w:tc>
      </w:tr>
      <w:tr w:rsidR="00DC15B2" w:rsidRPr="00CF5812" w14:paraId="6BA7DAB2" w14:textId="77777777" w:rsidTr="00A74862">
        <w:tc>
          <w:tcPr>
            <w:tcW w:w="1485" w:type="dxa"/>
            <w:shd w:val="clear" w:color="auto" w:fill="F2F2F2"/>
          </w:tcPr>
          <w:p w14:paraId="397E3242" w14:textId="77777777" w:rsidR="00DC15B2" w:rsidRPr="00CF5812" w:rsidRDefault="00DC15B2" w:rsidP="00DC15B2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6038B7B8" w14:textId="77777777" w:rsidR="002F3CDA" w:rsidRPr="00F44552" w:rsidRDefault="002F3CDA" w:rsidP="002F3CDA">
            <w:pPr>
              <w:rPr>
                <w:rFonts w:ascii="Merriweather" w:hAnsi="Merriweather"/>
                <w:sz w:val="18"/>
                <w:szCs w:val="24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Garnier, S.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i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 Savage, A. (2018).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Rédiger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un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texte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académique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en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français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: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Niveau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B2 à C2</w:t>
            </w:r>
            <w:r w:rsidRPr="00F44552">
              <w:rPr>
                <w:rFonts w:ascii="Merriweather" w:hAnsi="Merriweather"/>
                <w:sz w:val="18"/>
                <w:szCs w:val="24"/>
              </w:rPr>
              <w:t>. Éditions: OPHRYS.</w:t>
            </w:r>
          </w:p>
          <w:p w14:paraId="7AECE595" w14:textId="77777777" w:rsidR="002F3CDA" w:rsidRPr="00F44552" w:rsidRDefault="002F3CDA" w:rsidP="002F3CDA">
            <w:pPr>
              <w:rPr>
                <w:rFonts w:ascii="Merriweather" w:hAnsi="Merriweather"/>
                <w:sz w:val="18"/>
                <w:szCs w:val="24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Mackey, A.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i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Gass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, S. (2005). </w:t>
            </w:r>
            <w:r w:rsidRPr="00F44552">
              <w:rPr>
                <w:rStyle w:val="Hyperlink"/>
                <w:rFonts w:ascii="Merriweather" w:hAnsi="Merriweather"/>
                <w:color w:val="auto"/>
                <w:sz w:val="18"/>
                <w:szCs w:val="24"/>
                <w:u w:val="none"/>
              </w:rPr>
              <w:t>Second language research: Methodology and design.</w:t>
            </w:r>
            <w:r w:rsidRPr="00F44552">
              <w:rPr>
                <w:rFonts w:ascii="Merriweather" w:hAnsi="Merriweather"/>
                <w:sz w:val="18"/>
                <w:szCs w:val="24"/>
              </w:rPr>
              <w:t xml:space="preserve"> Mahwah, NJ: Lawrence Erlbaum.</w:t>
            </w:r>
          </w:p>
          <w:p w14:paraId="395ACE44" w14:textId="6D3079DD" w:rsidR="00DC15B2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Oraić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,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Tolić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, D. (2011). </w:t>
            </w:r>
            <w:proofErr w:type="spellStart"/>
            <w:r w:rsidRPr="00F44552">
              <w:rPr>
                <w:rFonts w:ascii="Merriweather" w:hAnsi="Merriweather"/>
                <w:i/>
                <w:sz w:val="18"/>
                <w:szCs w:val="24"/>
              </w:rPr>
              <w:t>Akademsko</w:t>
            </w:r>
            <w:proofErr w:type="spellEnd"/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 pismo</w:t>
            </w:r>
            <w:r w:rsidRPr="00F44552">
              <w:rPr>
                <w:rFonts w:ascii="Merriweather" w:hAnsi="Merriweather"/>
                <w:sz w:val="18"/>
                <w:szCs w:val="24"/>
              </w:rPr>
              <w:t xml:space="preserve">. Zagreb: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Naklada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Ljevak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>.</w:t>
            </w:r>
          </w:p>
        </w:tc>
      </w:tr>
      <w:tr w:rsidR="002F3CDA" w:rsidRPr="00CF5812" w14:paraId="2D31C680" w14:textId="77777777" w:rsidTr="00A74862">
        <w:tc>
          <w:tcPr>
            <w:tcW w:w="1485" w:type="dxa"/>
            <w:shd w:val="clear" w:color="auto" w:fill="F2F2F2"/>
          </w:tcPr>
          <w:p w14:paraId="217DD042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646D8CE1" w14:textId="77777777" w:rsidR="002F3CDA" w:rsidRPr="00F44552" w:rsidRDefault="002F3CDA" w:rsidP="002F3CDA">
            <w:pPr>
              <w:rPr>
                <w:rFonts w:ascii="Merriweather" w:hAnsi="Merriweather"/>
                <w:sz w:val="18"/>
                <w:szCs w:val="24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Blanchet, P.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i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Chardenet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>, P. (2011</w:t>
            </w:r>
            <w:r w:rsidRPr="00F44552">
              <w:rPr>
                <w:rFonts w:ascii="Merriweather" w:hAnsi="Merriweather"/>
                <w:i/>
                <w:sz w:val="18"/>
                <w:szCs w:val="24"/>
              </w:rPr>
              <w:t xml:space="preserve">). </w:t>
            </w:r>
            <w:hyperlink r:id="rId7" w:history="1">
              <w:proofErr w:type="gram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Guide</w:t>
              </w:r>
              <w:proofErr w:type="gramEnd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 xml:space="preserve"> pour la recherche </w:t>
              </w:r>
              <w:proofErr w:type="spell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en</w:t>
              </w:r>
              <w:proofErr w:type="spellEnd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didactique</w:t>
              </w:r>
              <w:proofErr w:type="spellEnd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 xml:space="preserve"> des </w:t>
              </w:r>
              <w:proofErr w:type="spell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langues</w:t>
              </w:r>
              <w:proofErr w:type="spellEnd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 xml:space="preserve"> et cultures: </w:t>
              </w:r>
              <w:proofErr w:type="spell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approches</w:t>
              </w:r>
              <w:proofErr w:type="spellEnd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 xml:space="preserve"> </w:t>
              </w:r>
              <w:proofErr w:type="spellStart"/>
              <w:r w:rsidRPr="00F44552">
                <w:rPr>
                  <w:rStyle w:val="Hyperlink"/>
                  <w:rFonts w:ascii="Merriweather" w:hAnsi="Merriweather"/>
                  <w:i/>
                  <w:sz w:val="18"/>
                  <w:szCs w:val="24"/>
                </w:rPr>
                <w:t>contextualisés</w:t>
              </w:r>
              <w:proofErr w:type="spellEnd"/>
            </w:hyperlink>
            <w:r w:rsidRPr="00F44552">
              <w:rPr>
                <w:rFonts w:ascii="Merriweather" w:hAnsi="Merriweather"/>
                <w:i/>
                <w:sz w:val="18"/>
                <w:szCs w:val="24"/>
              </w:rPr>
              <w:t>.</w:t>
            </w:r>
            <w:r w:rsidRPr="00F44552">
              <w:rPr>
                <w:rFonts w:ascii="Merriweather" w:hAnsi="Merriweather"/>
                <w:sz w:val="18"/>
                <w:szCs w:val="24"/>
              </w:rPr>
              <w:t xml:space="preserve"> Paris: Editions des archives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contemporaines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 xml:space="preserve">. </w:t>
            </w:r>
          </w:p>
          <w:p w14:paraId="72AB3589" w14:textId="59C27212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</w:t>
            </w:r>
            <w:proofErr w:type="spellStart"/>
            <w:r w:rsidRPr="00F44552">
              <w:rPr>
                <w:rFonts w:ascii="Merriweather" w:hAnsi="Merriweather"/>
                <w:sz w:val="18"/>
                <w:szCs w:val="24"/>
              </w:rPr>
              <w:t>Litosseliti</w:t>
            </w:r>
            <w:proofErr w:type="spellEnd"/>
            <w:r w:rsidRPr="00F44552">
              <w:rPr>
                <w:rFonts w:ascii="Merriweather" w:hAnsi="Merriweather"/>
                <w:sz w:val="18"/>
                <w:szCs w:val="24"/>
              </w:rPr>
              <w:t>, L. (2018) Research Methods in Linguistics. Second Edition. London/New York: Bloomsbury Academic.</w:t>
            </w:r>
          </w:p>
        </w:tc>
      </w:tr>
      <w:tr w:rsidR="002F3CDA" w:rsidRPr="00CF5812" w14:paraId="5E1A2D8D" w14:textId="77777777" w:rsidTr="00A74862">
        <w:tc>
          <w:tcPr>
            <w:tcW w:w="1485" w:type="dxa"/>
            <w:shd w:val="clear" w:color="auto" w:fill="F2F2F2"/>
          </w:tcPr>
          <w:p w14:paraId="6998EE8B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proofErr w:type="gramStart"/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3"/>
            <w:vAlign w:val="center"/>
          </w:tcPr>
          <w:p w14:paraId="139F10AE" w14:textId="77777777" w:rsidR="002F3CDA" w:rsidRPr="00F44552" w:rsidRDefault="002F3CDA" w:rsidP="002F3CDA">
            <w:pPr>
              <w:rPr>
                <w:rFonts w:ascii="Merriweather" w:hAnsi="Merriweather"/>
                <w:sz w:val="18"/>
                <w:szCs w:val="24"/>
              </w:rPr>
            </w:pPr>
            <w:r>
              <w:rPr>
                <w:rFonts w:ascii="Merriweather" w:hAnsi="Merriweather"/>
              </w:rPr>
              <w:t xml:space="preserve">- </w:t>
            </w:r>
            <w:hyperlink r:id="rId8" w:history="1">
              <w:r w:rsidRPr="00F44552">
                <w:rPr>
                  <w:rStyle w:val="Hyperlink"/>
                  <w:rFonts w:ascii="Merriweather" w:hAnsi="Merriweather"/>
                  <w:sz w:val="18"/>
                  <w:szCs w:val="24"/>
                </w:rPr>
                <w:t>jasp-stats.org</w:t>
              </w:r>
            </w:hyperlink>
          </w:p>
          <w:p w14:paraId="2B0446BB" w14:textId="584FAB84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F44552">
              <w:rPr>
                <w:rFonts w:ascii="Merriweather" w:hAnsi="Merriweather"/>
                <w:sz w:val="18"/>
                <w:szCs w:val="24"/>
              </w:rPr>
              <w:t xml:space="preserve">- </w:t>
            </w:r>
            <w:hyperlink r:id="rId9" w:history="1">
              <w:r w:rsidRPr="00F44552">
                <w:rPr>
                  <w:rStyle w:val="Hyperlink"/>
                  <w:rFonts w:ascii="Merriweather" w:hAnsi="Merriweather"/>
                  <w:sz w:val="18"/>
                  <w:szCs w:val="24"/>
                </w:rPr>
                <w:t>bib.umontreal.ca/citer/comment citer</w:t>
              </w:r>
            </w:hyperlink>
          </w:p>
        </w:tc>
      </w:tr>
      <w:tr w:rsidR="002F3CDA" w:rsidRPr="00CF5812" w14:paraId="12AEB6AE" w14:textId="77777777" w:rsidTr="00A74862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2F3CDA" w:rsidRPr="00CF5812" w14:paraId="4C90A268" w14:textId="77777777" w:rsidTr="00A74862">
        <w:tc>
          <w:tcPr>
            <w:tcW w:w="1485" w:type="dxa"/>
            <w:vMerge/>
            <w:shd w:val="clear" w:color="auto" w:fill="F2F2F2"/>
          </w:tcPr>
          <w:p w14:paraId="53A2FB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2F3CDA" w:rsidRPr="00CF5812" w14:paraId="1C328498" w14:textId="77777777" w:rsidTr="00A74862">
        <w:tc>
          <w:tcPr>
            <w:tcW w:w="1485" w:type="dxa"/>
            <w:vMerge/>
            <w:shd w:val="clear" w:color="auto" w:fill="F2F2F2"/>
          </w:tcPr>
          <w:p w14:paraId="63B34C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2F3CDA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lastRenderedPageBreak/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</w:rPr>
              <w:lastRenderedPageBreak/>
              <w:t>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3D713963" w:rsidR="002F3CDA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lastRenderedPageBreak/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2F3CDA" w:rsidRPr="00CD7933" w:rsidRDefault="002F3CDA" w:rsidP="002F3C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lastRenderedPageBreak/>
              <w:t>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2F3CDA" w:rsidRPr="00CD7933" w:rsidRDefault="002F3CDA" w:rsidP="002F3C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lastRenderedPageBreak/>
              <w:t>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2F3CDA" w:rsidRPr="00CD7933" w:rsidRDefault="002F3CDA" w:rsidP="002F3C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lastRenderedPageBreak/>
              <w:t>forms</w:t>
            </w:r>
          </w:p>
        </w:tc>
      </w:tr>
      <w:tr w:rsidR="002F3CDA" w:rsidRPr="00CF5812" w14:paraId="6FB2E093" w14:textId="77777777" w:rsidTr="00A74862">
        <w:tc>
          <w:tcPr>
            <w:tcW w:w="1485" w:type="dxa"/>
            <w:shd w:val="clear" w:color="auto" w:fill="F2F2F2"/>
          </w:tcPr>
          <w:p w14:paraId="59157F2D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5EB5BFD3" w14:textId="3AC01F89" w:rsid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Devoir – 10 points</w:t>
            </w:r>
          </w:p>
          <w:p w14:paraId="1F9904F8" w14:textId="183C5FA3" w:rsidR="002F3CDA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Presentation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orale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– 20 points</w:t>
            </w:r>
          </w:p>
          <w:p w14:paraId="28BCD7E3" w14:textId="1B01F2DE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>
              <w:rPr>
                <w:rFonts w:ascii="Merriweather" w:eastAsia="MS Gothic" w:hAnsi="Merriweather"/>
                <w:sz w:val="18"/>
              </w:rPr>
              <w:t>Projet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 de recherche – 26 points</w:t>
            </w:r>
          </w:p>
        </w:tc>
      </w:tr>
      <w:tr w:rsidR="002F3CDA" w:rsidRPr="00CF5812" w14:paraId="2253CB18" w14:textId="77777777" w:rsidTr="00A74862">
        <w:tc>
          <w:tcPr>
            <w:tcW w:w="1485" w:type="dxa"/>
            <w:vMerge w:val="restart"/>
            <w:shd w:val="clear" w:color="auto" w:fill="F2F2F2"/>
          </w:tcPr>
          <w:p w14:paraId="3C5E61B0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010181E5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0-27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2F3CDA" w:rsidRPr="00CF5812" w14:paraId="520CCAE0" w14:textId="77777777" w:rsidTr="00A74862">
        <w:tc>
          <w:tcPr>
            <w:tcW w:w="1485" w:type="dxa"/>
            <w:vMerge/>
            <w:shd w:val="clear" w:color="auto" w:fill="F2F2F2"/>
          </w:tcPr>
          <w:p w14:paraId="03A30DE5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2BDCCAB5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28-35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2F3CDA" w:rsidRPr="00CF5812" w14:paraId="1FF8D7D1" w14:textId="77777777" w:rsidTr="00A74862">
        <w:tc>
          <w:tcPr>
            <w:tcW w:w="1485" w:type="dxa"/>
            <w:vMerge/>
            <w:shd w:val="clear" w:color="auto" w:fill="F2F2F2"/>
          </w:tcPr>
          <w:p w14:paraId="4FCFD9CD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3BF1A6F2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36-42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2F3CDA" w:rsidRPr="00CF5812" w14:paraId="3D069E92" w14:textId="77777777" w:rsidTr="00A74862">
        <w:tc>
          <w:tcPr>
            <w:tcW w:w="1485" w:type="dxa"/>
            <w:vMerge/>
            <w:shd w:val="clear" w:color="auto" w:fill="F2F2F2"/>
          </w:tcPr>
          <w:p w14:paraId="287C2F8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1739EC91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43-46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2F3CDA" w:rsidRPr="00CF5812" w14:paraId="6D95B1BA" w14:textId="77777777" w:rsidTr="00A74862">
        <w:tc>
          <w:tcPr>
            <w:tcW w:w="1485" w:type="dxa"/>
            <w:vMerge/>
            <w:shd w:val="clear" w:color="auto" w:fill="F2F2F2"/>
          </w:tcPr>
          <w:p w14:paraId="41FE247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59ABA5B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47-52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2F3CDA" w:rsidRPr="00CF5812" w14:paraId="25B34D53" w14:textId="77777777" w:rsidTr="00A74862">
        <w:tc>
          <w:tcPr>
            <w:tcW w:w="1485" w:type="dxa"/>
            <w:shd w:val="clear" w:color="auto" w:fill="F2F2F2"/>
          </w:tcPr>
          <w:p w14:paraId="22D00F1A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2F3CDA" w:rsidRPr="00CF5812" w14:paraId="1B8E258D" w14:textId="77777777" w:rsidTr="00A74862">
        <w:tc>
          <w:tcPr>
            <w:tcW w:w="1485" w:type="dxa"/>
            <w:shd w:val="clear" w:color="auto" w:fill="F2F2F2"/>
          </w:tcPr>
          <w:p w14:paraId="6AAA3640" w14:textId="77777777" w:rsidR="002F3CDA" w:rsidRPr="00CF5812" w:rsidRDefault="002F3CDA" w:rsidP="002F3CDA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- various forms of fraud such as the use or possession of books, notes, data, electronic gadgets or other aids during examinations, except when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permitted;</w:t>
            </w:r>
            <w:proofErr w:type="gramEnd"/>
          </w:p>
          <w:p w14:paraId="18EFD3CD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1DF00E40" w:rsidR="002F3CDA" w:rsidRPr="00CF5812" w:rsidRDefault="002F3CDA" w:rsidP="002F3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This course uses the Merlin system for e-learning, so students are required to have an AAI account. 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4A20" w14:textId="77777777" w:rsidR="00390E37" w:rsidRDefault="00390E37" w:rsidP="009947BA">
      <w:pPr>
        <w:spacing w:before="0" w:after="0"/>
      </w:pPr>
      <w:r>
        <w:separator/>
      </w:r>
    </w:p>
  </w:endnote>
  <w:endnote w:type="continuationSeparator" w:id="0">
    <w:p w14:paraId="610DB531" w14:textId="77777777" w:rsidR="00390E37" w:rsidRDefault="00390E3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DD77" w14:textId="77777777" w:rsidR="00390E37" w:rsidRDefault="00390E37" w:rsidP="009947BA">
      <w:pPr>
        <w:spacing w:before="0" w:after="0"/>
      </w:pPr>
      <w:r>
        <w:separator/>
      </w:r>
    </w:p>
  </w:footnote>
  <w:footnote w:type="continuationSeparator" w:id="0">
    <w:p w14:paraId="01054540" w14:textId="77777777" w:rsidR="00390E37" w:rsidRDefault="00390E37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1CEB"/>
    <w:rsid w:val="00217670"/>
    <w:rsid w:val="0022722C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2F3CDA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0E37"/>
    <w:rsid w:val="00393964"/>
    <w:rsid w:val="003A2AFB"/>
    <w:rsid w:val="003A3E41"/>
    <w:rsid w:val="003A3FA8"/>
    <w:rsid w:val="003D36C1"/>
    <w:rsid w:val="003D3CF4"/>
    <w:rsid w:val="003D5EA5"/>
    <w:rsid w:val="003E6844"/>
    <w:rsid w:val="003F11B6"/>
    <w:rsid w:val="003F17B8"/>
    <w:rsid w:val="00401D65"/>
    <w:rsid w:val="00453362"/>
    <w:rsid w:val="00461219"/>
    <w:rsid w:val="00470F6D"/>
    <w:rsid w:val="0047188D"/>
    <w:rsid w:val="00483BC3"/>
    <w:rsid w:val="004923F4"/>
    <w:rsid w:val="004B553E"/>
    <w:rsid w:val="004D6097"/>
    <w:rsid w:val="004E28A9"/>
    <w:rsid w:val="0050583D"/>
    <w:rsid w:val="00533D12"/>
    <w:rsid w:val="005353ED"/>
    <w:rsid w:val="005514C3"/>
    <w:rsid w:val="005559D7"/>
    <w:rsid w:val="00560CCB"/>
    <w:rsid w:val="00562FAC"/>
    <w:rsid w:val="005A6660"/>
    <w:rsid w:val="005D3518"/>
    <w:rsid w:val="005E1668"/>
    <w:rsid w:val="005F44CA"/>
    <w:rsid w:val="005F4F16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74862"/>
    <w:rsid w:val="00A9132B"/>
    <w:rsid w:val="00AA1A5A"/>
    <w:rsid w:val="00AC11BB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475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C15B2"/>
    <w:rsid w:val="00DD110C"/>
    <w:rsid w:val="00DE6D53"/>
    <w:rsid w:val="00E06E39"/>
    <w:rsid w:val="00E07D73"/>
    <w:rsid w:val="00E17D18"/>
    <w:rsid w:val="00E23BC3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479B8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A748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p-stat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heque.auf.org/doc_num.php?explnum_id=8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.umontreal.ca/citer/comment-ci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4</cp:revision>
  <cp:lastPrinted>2021-02-12T11:28:00Z</cp:lastPrinted>
  <dcterms:created xsi:type="dcterms:W3CDTF">2024-09-16T06:40:00Z</dcterms:created>
  <dcterms:modified xsi:type="dcterms:W3CDTF">2024-10-17T08:11:00Z</dcterms:modified>
</cp:coreProperties>
</file>