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C641A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7"/>
        <w:gridCol w:w="354"/>
        <w:gridCol w:w="392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83"/>
        <w:gridCol w:w="31"/>
        <w:gridCol w:w="594"/>
        <w:gridCol w:w="115"/>
        <w:gridCol w:w="90"/>
        <w:gridCol w:w="267"/>
        <w:gridCol w:w="37"/>
        <w:gridCol w:w="284"/>
        <w:gridCol w:w="361"/>
        <w:gridCol w:w="348"/>
        <w:gridCol w:w="200"/>
        <w:gridCol w:w="428"/>
        <w:gridCol w:w="80"/>
        <w:gridCol w:w="177"/>
        <w:gridCol w:w="21"/>
        <w:gridCol w:w="178"/>
        <w:gridCol w:w="50"/>
        <w:gridCol w:w="330"/>
        <w:gridCol w:w="95"/>
        <w:gridCol w:w="105"/>
        <w:gridCol w:w="33"/>
        <w:gridCol w:w="316"/>
        <w:gridCol w:w="113"/>
        <w:gridCol w:w="1071"/>
      </w:tblGrid>
      <w:tr w:rsidR="004B528D" w:rsidRPr="004F14A5" w14:paraId="61C679EE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068D471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7"/>
            <w:vAlign w:val="center"/>
          </w:tcPr>
          <w:p w14:paraId="40AAAE8B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Odjel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francuske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frankofonske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EF6ECE0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akad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11EA3A2D" w14:textId="57360D3E" w:rsidR="004B528D" w:rsidRPr="004F14A5" w:rsidRDefault="009E472E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202</w:t>
            </w:r>
            <w:r w:rsidR="0006306F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./202</w:t>
            </w:r>
            <w:r w:rsidR="0006306F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  <w:r w:rsidR="004B528D" w:rsidRPr="004F14A5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</w:tr>
      <w:tr w:rsidR="004B528D" w:rsidRPr="004F14A5" w14:paraId="02A273B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640986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7"/>
            <w:vAlign w:val="center"/>
          </w:tcPr>
          <w:p w14:paraId="47233AF9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Audiovizualno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D9A4BF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1360C641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4B528D" w:rsidRPr="004F14A5" w14:paraId="3C924DD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D3D4377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7" w:type="dxa"/>
            <w:gridSpan w:val="36"/>
            <w:shd w:val="clear" w:color="auto" w:fill="FFFFFF" w:themeFill="background1"/>
            <w:vAlign w:val="center"/>
          </w:tcPr>
          <w:p w14:paraId="2251F0DF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4B528D" w:rsidRPr="004F14A5" w14:paraId="05188124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3C0043F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086FBD02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61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1B29A38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85399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7BD31B6D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2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6CD01091" w14:textId="77777777" w:rsidR="004B528D" w:rsidRPr="004F14A5" w:rsidRDefault="0000000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416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28D" w:rsidRPr="004F14A5" w14:paraId="31BA4138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81EFC4D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77C1CE9E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50410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61206986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994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37D29B3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848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10"/>
            <w:shd w:val="clear" w:color="auto" w:fill="FFFFFF" w:themeFill="background1"/>
            <w:vAlign w:val="center"/>
          </w:tcPr>
          <w:p w14:paraId="63B580B5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031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51780F0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7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28D" w:rsidRPr="004F14A5" w14:paraId="6ACDCF69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164C68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</w:tcPr>
          <w:p w14:paraId="22200F71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3697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42FD2DF4" w14:textId="77777777" w:rsidR="004B528D" w:rsidRPr="004F14A5" w:rsidRDefault="0000000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87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14:paraId="05D8C38F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1204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  <w:gridSpan w:val="6"/>
            <w:vAlign w:val="center"/>
          </w:tcPr>
          <w:p w14:paraId="67D2F739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58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14:paraId="23634157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4105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7"/>
            <w:vAlign w:val="center"/>
          </w:tcPr>
          <w:p w14:paraId="31CE7535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786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2" w:type="dxa"/>
            <w:gridSpan w:val="6"/>
            <w:vAlign w:val="center"/>
          </w:tcPr>
          <w:p w14:paraId="58733A7C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824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579784C8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7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4B528D" w:rsidRPr="004F14A5" w14:paraId="39616EAB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9AD86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736D62A6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190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14:paraId="466E7C28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31993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5" w:type="dxa"/>
            <w:gridSpan w:val="11"/>
            <w:vAlign w:val="center"/>
          </w:tcPr>
          <w:p w14:paraId="179DDC22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070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8" w:type="dxa"/>
            <w:gridSpan w:val="11"/>
            <w:shd w:val="clear" w:color="auto" w:fill="F2F2F2" w:themeFill="background1" w:themeFillShade="F2"/>
            <w:vAlign w:val="center"/>
          </w:tcPr>
          <w:p w14:paraId="1E12B06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4E067E7D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70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6A2F7326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46644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B528D" w:rsidRPr="004F14A5" w14:paraId="10FFB7C2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9DF653E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  <w:gridSpan w:val="2"/>
          </w:tcPr>
          <w:p w14:paraId="3A3BF489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2920ECA9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3"/>
          </w:tcPr>
          <w:p w14:paraId="6F23CE68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53" w:type="dxa"/>
            <w:gridSpan w:val="3"/>
          </w:tcPr>
          <w:p w14:paraId="4BB262C4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1583E421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14:paraId="7FD3812E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5" w:type="dxa"/>
            <w:gridSpan w:val="17"/>
            <w:shd w:val="clear" w:color="auto" w:fill="F2F2F2" w:themeFill="background1" w:themeFillShade="F2"/>
            <w:vAlign w:val="center"/>
          </w:tcPr>
          <w:p w14:paraId="700FAE9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38" w:type="dxa"/>
            <w:gridSpan w:val="5"/>
            <w:vAlign w:val="center"/>
          </w:tcPr>
          <w:p w14:paraId="24A9611F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4367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014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B528D" w:rsidRPr="004F14A5" w14:paraId="2C72DDB3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D394A9E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3" w:type="dxa"/>
            <w:gridSpan w:val="13"/>
            <w:vAlign w:val="center"/>
          </w:tcPr>
          <w:p w14:paraId="59F071A1" w14:textId="757F9A65" w:rsidR="00C7329F" w:rsidRPr="004F14A5" w:rsidRDefault="004B528D" w:rsidP="00C7329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  <w:r w:rsidR="006147ED">
              <w:rPr>
                <w:rFonts w:ascii="Merriweather" w:hAnsi="Merriweather" w:cs="Times New Roman"/>
                <w:sz w:val="16"/>
                <w:szCs w:val="16"/>
              </w:rPr>
              <w:t>; po potrebi online</w:t>
            </w:r>
          </w:p>
          <w:p w14:paraId="78440C58" w14:textId="5068A191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659A8A8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489" w:type="dxa"/>
            <w:gridSpan w:val="11"/>
            <w:vAlign w:val="center"/>
          </w:tcPr>
          <w:p w14:paraId="74C1089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4B528D" w:rsidRPr="004F14A5" w14:paraId="0A9E04BC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DAFDDE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3" w:type="dxa"/>
            <w:gridSpan w:val="13"/>
            <w:vAlign w:val="center"/>
          </w:tcPr>
          <w:p w14:paraId="6EE040B4" w14:textId="3AFF425C" w:rsidR="004B528D" w:rsidRPr="004F14A5" w:rsidRDefault="009E472E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0</w:t>
            </w:r>
            <w:r w:rsidR="0069019B">
              <w:rPr>
                <w:rFonts w:ascii="Merriweather" w:hAnsi="Merriweather" w:cs="Times New Roman"/>
                <w:b/>
                <w:sz w:val="16"/>
                <w:szCs w:val="16"/>
              </w:rPr>
              <w:t>7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.10.202</w:t>
            </w:r>
            <w:r w:rsidR="0069019B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 w:rsidR="004B528D" w:rsidRPr="004F14A5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2C1F212B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489" w:type="dxa"/>
            <w:gridSpan w:val="11"/>
            <w:vAlign w:val="center"/>
          </w:tcPr>
          <w:p w14:paraId="41483820" w14:textId="657952F3" w:rsidR="004B528D" w:rsidRPr="004F14A5" w:rsidRDefault="0069019B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17</w:t>
            </w:r>
            <w:r w:rsidR="009E472E">
              <w:rPr>
                <w:rFonts w:ascii="Merriweather" w:hAnsi="Merriweather" w:cs="Times New Roman"/>
                <w:b/>
                <w:sz w:val="16"/>
                <w:szCs w:val="16"/>
              </w:rPr>
              <w:t>.01.202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  <w:r w:rsidR="009E472E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</w:tr>
      <w:tr w:rsidR="004B528D" w:rsidRPr="004F14A5" w14:paraId="36478AB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B28635B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6"/>
          </w:tcPr>
          <w:p w14:paraId="077889B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Predmet mogu slušati svi upisani polaznici prevoditeljskog smjera.</w:t>
            </w:r>
          </w:p>
        </w:tc>
      </w:tr>
      <w:tr w:rsidR="004B528D" w:rsidRPr="004F14A5" w14:paraId="00F12DE2" w14:textId="77777777" w:rsidTr="00587EE6">
        <w:tc>
          <w:tcPr>
            <w:tcW w:w="9288" w:type="dxa"/>
            <w:gridSpan w:val="37"/>
            <w:shd w:val="clear" w:color="auto" w:fill="D9D9D9" w:themeFill="background1" w:themeFillShade="D9"/>
          </w:tcPr>
          <w:p w14:paraId="71A2786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2AE8A1D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F79E85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6"/>
          </w:tcPr>
          <w:p w14:paraId="42D2C552" w14:textId="43B7FCE7" w:rsidR="004B528D" w:rsidRPr="004F14A5" w:rsidRDefault="00FA0BE6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. prof. dr. sc. Vanda </w:t>
            </w:r>
            <w:r w:rsidR="004B528D" w:rsidRPr="004F14A5">
              <w:rPr>
                <w:rFonts w:ascii="Merriweather" w:hAnsi="Merriweather"/>
                <w:sz w:val="16"/>
                <w:szCs w:val="16"/>
                <w:lang w:val="fr-FR"/>
              </w:rPr>
              <w:t>Mikšić</w:t>
            </w:r>
          </w:p>
        </w:tc>
      </w:tr>
      <w:tr w:rsidR="004B528D" w:rsidRPr="004F14A5" w14:paraId="259BD08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994D69F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1DFA69BB" w14:textId="77777777" w:rsidR="004B528D" w:rsidRPr="004F14A5" w:rsidRDefault="00000000" w:rsidP="00587EE6">
            <w:pPr>
              <w:rPr>
                <w:rFonts w:ascii="Merriweather" w:hAnsi="Merriweather" w:cs="Arial"/>
                <w:color w:val="444444"/>
                <w:sz w:val="16"/>
                <w:szCs w:val="16"/>
              </w:rPr>
            </w:pPr>
            <w:hyperlink r:id="rId11" w:history="1">
              <w:r w:rsidR="004B528D" w:rsidRPr="004F14A5">
                <w:rPr>
                  <w:rStyle w:val="Hiperveza"/>
                  <w:rFonts w:ascii="Merriweather" w:hAnsi="Merriweather" w:cs="Arial"/>
                  <w:sz w:val="16"/>
                  <w:szCs w:val="16"/>
                  <w:bdr w:val="none" w:sz="0" w:space="0" w:color="auto" w:frame="1"/>
                </w:rPr>
                <w:t>vmiksic@unizd.hr</w:t>
              </w:r>
            </w:hyperlink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2AB6E7D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45E9638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Uto 10-12</w:t>
            </w:r>
          </w:p>
        </w:tc>
      </w:tr>
      <w:tr w:rsidR="004B528D" w:rsidRPr="004F14A5" w14:paraId="2AAFE66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59C1533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6"/>
          </w:tcPr>
          <w:p w14:paraId="2FE621E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5F5FFDA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927A3F6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40C9EF5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1DEF56FD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1E8E9D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48491609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093B98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6"/>
          </w:tcPr>
          <w:p w14:paraId="3E406AA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7A4D8AA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6DF3C80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2D20BD3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5C06A73D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64AAFF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55BB44C1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BCCB5B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6"/>
          </w:tcPr>
          <w:p w14:paraId="4763AB9B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14F0821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C498C17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7C8FF80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3A2A8AFE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D230E8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3AC426A8" w14:textId="77777777" w:rsidTr="00587EE6">
        <w:tc>
          <w:tcPr>
            <w:tcW w:w="9288" w:type="dxa"/>
            <w:gridSpan w:val="37"/>
            <w:shd w:val="clear" w:color="auto" w:fill="D9D9D9" w:themeFill="background1" w:themeFillShade="D9"/>
          </w:tcPr>
          <w:p w14:paraId="69BAB52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5725E9ED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20BC92F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6931D4DB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37BFCC05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402BC53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14:paraId="07FF9432" w14:textId="7E581B4C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47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72E5060C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B528D" w:rsidRPr="004F14A5" w14:paraId="772F0663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48C14C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6D05A414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0C747D4B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BF75A9E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14:paraId="0B5C5E55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719B8AF6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B528D" w:rsidRPr="004F14A5" w14:paraId="21664038" w14:textId="77777777" w:rsidTr="004B528D">
        <w:tc>
          <w:tcPr>
            <w:tcW w:w="1838" w:type="dxa"/>
            <w:gridSpan w:val="2"/>
            <w:shd w:val="clear" w:color="auto" w:fill="F2F2F2" w:themeFill="background1" w:themeFillShade="F2"/>
          </w:tcPr>
          <w:p w14:paraId="6214EA17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0" w:type="dxa"/>
            <w:gridSpan w:val="35"/>
            <w:vAlign w:val="center"/>
          </w:tcPr>
          <w:p w14:paraId="5765645F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Na razini kolegija, nakon odslušanog predmeta studenti će moći: </w:t>
            </w:r>
          </w:p>
          <w:p w14:paraId="67C87F8E" w14:textId="77777777" w:rsidR="004B528D" w:rsidRPr="004F14A5" w:rsidRDefault="004B528D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1) analizirati tekstualne i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izvantekstualne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činjenice potrebne za kvalitetno prevođenje filmova (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podslovljavanje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>);</w:t>
            </w:r>
          </w:p>
          <w:p w14:paraId="11D24BC5" w14:textId="77777777" w:rsidR="004B528D" w:rsidRPr="004F14A5" w:rsidRDefault="004B528D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2) primjenjivati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traduktološke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spoznaje i prevodilačke strategije na konkretnim prijevodnim zadacima;</w:t>
            </w:r>
          </w:p>
          <w:p w14:paraId="4BB18E98" w14:textId="77777777" w:rsidR="004B528D" w:rsidRPr="004F14A5" w:rsidRDefault="004B528D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3) sažimati poruku s obzirom na prostorno-vremenske zadanosti;</w:t>
            </w:r>
          </w:p>
          <w:p w14:paraId="75B848BD" w14:textId="77777777" w:rsidR="004B528D" w:rsidRPr="004F14A5" w:rsidRDefault="004B528D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4) kritički se služiti rječnicima, referentnim djelima, bazama podataka te drugim alatima potrebnim u procesu prevođenja;</w:t>
            </w:r>
          </w:p>
          <w:p w14:paraId="39CB6D9A" w14:textId="4BF8E199" w:rsidR="004B528D" w:rsidRPr="004F14A5" w:rsidRDefault="004B528D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5) samostalno prevoditi (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podslovljavanti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>) filmove primjenjujući odgovarajuće strategije i postupke</w:t>
            </w:r>
            <w:r w:rsidR="0069019B">
              <w:rPr>
                <w:rFonts w:ascii="Merriweather" w:hAnsi="Merriweather" w:cs="Times New Roman"/>
                <w:sz w:val="16"/>
                <w:szCs w:val="16"/>
              </w:rPr>
              <w:t xml:space="preserve"> služeći se programima PNS i </w:t>
            </w:r>
            <w:proofErr w:type="spellStart"/>
            <w:r w:rsidR="0069019B">
              <w:rPr>
                <w:rFonts w:ascii="Merriweather" w:hAnsi="Merriweather" w:cs="Times New Roman"/>
                <w:sz w:val="16"/>
                <w:szCs w:val="16"/>
              </w:rPr>
              <w:t>Subtitle</w:t>
            </w:r>
            <w:proofErr w:type="spellEnd"/>
            <w:r w:rsidR="0069019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9019B">
              <w:rPr>
                <w:rFonts w:ascii="Merriweather" w:hAnsi="Merriweather" w:cs="Times New Roman"/>
                <w:sz w:val="16"/>
                <w:szCs w:val="16"/>
              </w:rPr>
              <w:t>Edit</w:t>
            </w:r>
            <w:proofErr w:type="spellEnd"/>
            <w:r w:rsidR="0069019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C3878FF" w14:textId="77777777" w:rsidR="004B528D" w:rsidRPr="004F14A5" w:rsidRDefault="004B528D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6) diskutirati i konstruktivno surađivati s drugim studentima prilikom prevođenja i analize nekog teksta;</w:t>
            </w:r>
          </w:p>
          <w:p w14:paraId="2D86B67D" w14:textId="77777777" w:rsidR="004B528D" w:rsidRPr="004F14A5" w:rsidRDefault="004B528D" w:rsidP="00587EE6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7) objektivno analizirati i vrednovati tuđi i vlastiti prijevod;</w:t>
            </w:r>
          </w:p>
          <w:p w14:paraId="2413A9CF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8) poštovati zadane rokove i upute.</w:t>
            </w:r>
          </w:p>
        </w:tc>
      </w:tr>
      <w:tr w:rsidR="004B528D" w:rsidRPr="004F14A5" w14:paraId="57573917" w14:textId="77777777" w:rsidTr="004B528D">
        <w:tc>
          <w:tcPr>
            <w:tcW w:w="1838" w:type="dxa"/>
            <w:gridSpan w:val="2"/>
            <w:shd w:val="clear" w:color="auto" w:fill="F2F2F2" w:themeFill="background1" w:themeFillShade="F2"/>
          </w:tcPr>
          <w:p w14:paraId="6ABA6BE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0" w:type="dxa"/>
            <w:gridSpan w:val="35"/>
            <w:vAlign w:val="center"/>
          </w:tcPr>
          <w:p w14:paraId="0CCA424E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Na razini programa studenti će na ovom predmetu stjecati i razvijati cijeli niz znanja i vještina:</w:t>
            </w:r>
          </w:p>
          <w:p w14:paraId="465E6574" w14:textId="77777777" w:rsidR="004B528D" w:rsidRPr="004F14A5" w:rsidRDefault="004B528D" w:rsidP="00587EE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prijevodne </w:t>
            </w:r>
          </w:p>
          <w:p w14:paraId="2E66F90B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-obavljati jezičnu, diskurzivnu i stilsku analizu teksta u svrhu prevođenja</w:t>
            </w:r>
          </w:p>
          <w:p w14:paraId="3F6CF609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-prevoditi verbalne sadržaje s francuskog na hrvatski jezik primjenjujući adekvatne strategije i postupke</w:t>
            </w:r>
          </w:p>
          <w:p w14:paraId="52278558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-ispravljati i vrednovati prijevod, vlastiti i tuđi</w:t>
            </w:r>
          </w:p>
          <w:p w14:paraId="51336526" w14:textId="77777777" w:rsidR="004B528D" w:rsidRPr="004F14A5" w:rsidRDefault="004B528D" w:rsidP="00587EE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tehničke /informatičke </w:t>
            </w:r>
          </w:p>
          <w:p w14:paraId="3BBC3706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-razvijati vještine rada na računalu: programi za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podslovljavanje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E97C150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-pretraživati referentna djela, korpuse, baze podataka</w:t>
            </w:r>
          </w:p>
          <w:p w14:paraId="5EDFF5A0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-vrednovati vjerodostojnost izvora i prikupljenih informacija</w:t>
            </w:r>
          </w:p>
          <w:p w14:paraId="50DED39D" w14:textId="77777777" w:rsidR="004B528D" w:rsidRPr="004F14A5" w:rsidRDefault="004B528D" w:rsidP="00587EE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jezične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(s ciljem dostizanja razine C1 s elementima C2 prema ZEROJ-u na kraju studijskog programa)</w:t>
            </w:r>
          </w:p>
          <w:p w14:paraId="0F691BBC" w14:textId="77777777" w:rsidR="004B528D" w:rsidRPr="004F14A5" w:rsidRDefault="004B528D" w:rsidP="00587EE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tematske </w:t>
            </w:r>
          </w:p>
          <w:p w14:paraId="4E59ABC6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-brzo i učinkovito se tematski dokumentirati</w:t>
            </w:r>
          </w:p>
          <w:p w14:paraId="611FB8C6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-usvajati odgovarajuću terminologiju i frazeologiju</w:t>
            </w:r>
          </w:p>
          <w:p w14:paraId="190068B6" w14:textId="77777777" w:rsidR="004B528D" w:rsidRPr="004F14A5" w:rsidRDefault="004B528D" w:rsidP="00587EE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profesionalne </w:t>
            </w:r>
          </w:p>
          <w:p w14:paraId="3FBDCD5B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-razvijati komunikacijske vještine</w:t>
            </w:r>
          </w:p>
          <w:p w14:paraId="6F7C0195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-razvijati etičnost u poslovanju, točnost i savjesnost</w:t>
            </w:r>
          </w:p>
          <w:p w14:paraId="0355B60E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-razvijati i njegovati duh suradnje</w:t>
            </w:r>
          </w:p>
          <w:p w14:paraId="0A35F38F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-argumentirano raspravljati o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traduktološkim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temama vezanim za audiovizualno prevođenje</w:t>
            </w:r>
          </w:p>
          <w:p w14:paraId="52CD5877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-uočiti potrebu za stalnim učenjem i daljnjim razvijanjem svih vještina</w:t>
            </w:r>
          </w:p>
          <w:p w14:paraId="2AC7AAD1" w14:textId="77777777" w:rsidR="004B528D" w:rsidRPr="004F14A5" w:rsidRDefault="004B528D" w:rsidP="00587EE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interkulturalne </w:t>
            </w:r>
          </w:p>
          <w:p w14:paraId="48F0E8BF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-produbljivati kompetencije iz francuske i frankofonskih kultura</w:t>
            </w:r>
          </w:p>
          <w:p w14:paraId="5D1DB28A" w14:textId="77777777" w:rsidR="004B528D" w:rsidRPr="004F14A5" w:rsidRDefault="004B528D" w:rsidP="00587EE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-uočavati sličnosti i razlike u odnosu na vlastitu kulturu</w:t>
            </w:r>
          </w:p>
        </w:tc>
      </w:tr>
      <w:tr w:rsidR="004B528D" w:rsidRPr="004F14A5" w14:paraId="5B17E9FD" w14:textId="77777777" w:rsidTr="00587EE6">
        <w:tc>
          <w:tcPr>
            <w:tcW w:w="9288" w:type="dxa"/>
            <w:gridSpan w:val="37"/>
            <w:shd w:val="clear" w:color="auto" w:fill="D9D9D9" w:themeFill="background1" w:themeFillShade="D9"/>
          </w:tcPr>
          <w:p w14:paraId="483602D8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7961746B" w14:textId="77777777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F7880B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0CEF360A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4FF8E8A3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B01883D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14:paraId="24D44987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7F1590D0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4B528D" w:rsidRPr="004F14A5" w14:paraId="319BA115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BC2CA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008C46E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3B645C52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4367DA6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14:paraId="097F0434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8D0E986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4B528D" w:rsidRPr="004F14A5" w14:paraId="11A567B2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A7F6F9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45E86F82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010AB9E7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38A8712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3"/>
            <w:vAlign w:val="center"/>
          </w:tcPr>
          <w:p w14:paraId="446C8133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4B528D" w:rsidRPr="004F14A5" w14:paraId="11ADAC6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187D183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6"/>
            <w:vAlign w:val="center"/>
          </w:tcPr>
          <w:p w14:paraId="227D4AC2" w14:textId="5E01C350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Redovito pohađanje predmeta</w:t>
            </w:r>
            <w:r w:rsidR="00806CFA">
              <w:rPr>
                <w:rFonts w:ascii="Merriweather" w:hAnsi="Merriweather" w:cs="Times New Roman"/>
                <w:sz w:val="16"/>
                <w:szCs w:val="16"/>
              </w:rPr>
              <w:t>, aktivnost na satu i zadaće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BA9C8D9" w14:textId="00FEBB46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Na kolegiju se osigurava kontinuirano praćenje, a konačna je ocjena aritmetička sredina svih dobivenih ocjena iz prijevoda</w:t>
            </w:r>
            <w:r w:rsidR="00806CFA">
              <w:rPr>
                <w:rFonts w:ascii="Merriweather" w:hAnsi="Merriweather" w:cs="Times New Roman"/>
                <w:sz w:val="16"/>
                <w:szCs w:val="16"/>
              </w:rPr>
              <w:t xml:space="preserve"> izrađenih kod kuće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, kolokvija </w:t>
            </w:r>
            <w:r w:rsidR="00806CFA">
              <w:rPr>
                <w:rFonts w:ascii="Merriweather" w:hAnsi="Merriweather" w:cs="Times New Roman"/>
                <w:sz w:val="16"/>
                <w:szCs w:val="16"/>
              </w:rPr>
              <w:t xml:space="preserve">(rad na satu) 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i završne provjere tijekom semestra. </w:t>
            </w:r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Student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semestra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06CFA">
              <w:rPr>
                <w:rFonts w:ascii="Merriweather" w:hAnsi="Merriweather" w:cs="Times New Roman"/>
                <w:sz w:val="16"/>
                <w:szCs w:val="16"/>
                <w:lang w:val="en-US"/>
              </w:rPr>
              <w:t>dobiva</w:t>
            </w:r>
            <w:proofErr w:type="spellEnd"/>
            <w:r w:rsidR="00806CFA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šest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ocjena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minimalno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zada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će, 2 kolokvija i završna provjera iz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podslovljavanja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7B8AF489" w14:textId="1ABDEA09" w:rsidR="004B528D" w:rsidRPr="004F14A5" w:rsidRDefault="00806CFA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Ako student iz prijevoda dobije n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>egativn</w:t>
            </w:r>
            <w:r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ocjen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u, dobiva dodatni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>prijevod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ni zadatak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>tijekom semestra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kako bi ocjenu ispravio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CD42575" w14:textId="3D8D7760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Studenti su dužni slati sve domaće zadaće (iako se sve ne ocjenjuju), čak i kad ne prisustvuju nastavi. Neopravdano kašnjenje sa zadaćom ili neposlana zadaća podrazumijevaju minus (</w:t>
            </w:r>
            <w:r w:rsidR="00806CFA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>), a tri minusa povlače negativnu ocjenu koja ulazi u ukupni prosjek.</w:t>
            </w:r>
          </w:p>
        </w:tc>
      </w:tr>
      <w:tr w:rsidR="004B528D" w:rsidRPr="004F14A5" w14:paraId="5095562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EBAEBE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6"/>
          </w:tcPr>
          <w:p w14:paraId="73F85DD2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A3432E2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8"/>
          </w:tcPr>
          <w:p w14:paraId="5F90C9AA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4B528D" w:rsidRPr="004F14A5" w14:paraId="607EB6BC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C15DB8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6"/>
            <w:vAlign w:val="center"/>
          </w:tcPr>
          <w:p w14:paraId="3D936B9C" w14:textId="50081820" w:rsidR="004B528D" w:rsidRPr="004F14A5" w:rsidRDefault="00806CFA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>aknadno</w:t>
            </w:r>
          </w:p>
        </w:tc>
        <w:tc>
          <w:tcPr>
            <w:tcW w:w="2471" w:type="dxa"/>
            <w:gridSpan w:val="12"/>
            <w:vAlign w:val="center"/>
          </w:tcPr>
          <w:p w14:paraId="5B9427E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8"/>
            <w:vAlign w:val="center"/>
          </w:tcPr>
          <w:p w14:paraId="5DCB6F6E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4EEFF565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8353A1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6"/>
          </w:tcPr>
          <w:p w14:paraId="2D025E7F" w14:textId="755166F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Kolegij se zasniva na prevođenju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frankofonih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igranih i dokumentarnih filmova. Studenti se uče služiti profesionalnim program</w:t>
            </w:r>
            <w:r w:rsidR="008C76F6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="008C76F6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za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podslovljavanje</w:t>
            </w:r>
            <w:proofErr w:type="spellEnd"/>
            <w:r w:rsidR="008C76F6">
              <w:rPr>
                <w:rFonts w:ascii="Merriweather" w:hAnsi="Merriweather" w:cs="Times New Roman"/>
                <w:sz w:val="16"/>
                <w:szCs w:val="16"/>
              </w:rPr>
              <w:t xml:space="preserve"> (PNS i </w:t>
            </w:r>
            <w:proofErr w:type="spellStart"/>
            <w:r w:rsidR="008C76F6">
              <w:rPr>
                <w:rFonts w:ascii="Merriweather" w:hAnsi="Merriweather" w:cs="Times New Roman"/>
                <w:sz w:val="16"/>
                <w:szCs w:val="16"/>
              </w:rPr>
              <w:t>Subtitle</w:t>
            </w:r>
            <w:proofErr w:type="spellEnd"/>
            <w:r w:rsidR="008C76F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8C76F6">
              <w:rPr>
                <w:rFonts w:ascii="Merriweather" w:hAnsi="Merriweather" w:cs="Times New Roman"/>
                <w:sz w:val="16"/>
                <w:szCs w:val="16"/>
              </w:rPr>
              <w:t>Edit</w:t>
            </w:r>
            <w:proofErr w:type="spellEnd"/>
            <w:r w:rsidR="008C76F6"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, te specifičnim strategijama audiovizualnog prevođenja. Napredovanje studenata redovito se provjerava pisanim prijevodima obavljenim kod kuće, kao i kolokvijima. Na satu je također predviđen prevodilački rad, kao i mali projektni zadaci u svrhu usvajanja profesionalnih vještina. Samostalnim i grupnim prevođenjem, kao i analizom vlastitih i tuđih prijevoda, studenti će postupno razvijati svoje prevodilačko umijeće. </w:t>
            </w:r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Naučit će se kritički služiti najvažnijim alatima za prevođenje (rječnicima, leksikonima, internetom, bazama podataka i sl.), te osnove </w:t>
            </w:r>
            <w:proofErr w:type="spellStart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>podslovljavanja</w:t>
            </w:r>
            <w:proofErr w:type="spellEnd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, odnosno prevođenja filmova i organiziranja prijevoda u </w:t>
            </w:r>
            <w:proofErr w:type="spellStart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>podslove</w:t>
            </w:r>
            <w:proofErr w:type="spellEnd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. Budući da </w:t>
            </w:r>
            <w:proofErr w:type="spellStart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>podslovljavanje</w:t>
            </w:r>
            <w:proofErr w:type="spellEnd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 često podrazumijeva sažimanje poruke, zahvaljujući toj vještini studenti će lakše analizirati i </w:t>
            </w:r>
            <w:proofErr w:type="spellStart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>deverbalizirati</w:t>
            </w:r>
            <w:proofErr w:type="spellEnd"/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 i izvorni tiskani tekst.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Pritom će usavršavati svoje jezične kompetencije, te produbljivati spoznaje o francuskoj kulturi. K tome, gradit će osjećaj odgovornosti prema postavljenom zadatku, kao i osjećaj autorske odgovornosti prema prevedenom tekstu.</w:t>
            </w:r>
          </w:p>
        </w:tc>
      </w:tr>
      <w:tr w:rsidR="004B528D" w:rsidRPr="004F14A5" w14:paraId="37F3D1F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6A5F39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6"/>
          </w:tcPr>
          <w:p w14:paraId="077DCD48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>Uvodni razgovor: sadržaj kolegija, ciljevi, studentske obaveze, način vrednovanja</w:t>
            </w:r>
          </w:p>
          <w:p w14:paraId="00390133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2. Uvodno predavanje o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</w:rPr>
              <w:t>podslovljavanju</w:t>
            </w:r>
            <w:proofErr w:type="spellEnd"/>
          </w:p>
          <w:p w14:paraId="25EFC44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3. Analiza prijevoda, prevođenje na satu (projektni zadaci)</w:t>
            </w:r>
          </w:p>
          <w:p w14:paraId="7A4A1EA7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4. Analiza prijevoda, prevođenje na satu (projektni zadaci)</w:t>
            </w:r>
          </w:p>
          <w:p w14:paraId="0886D7BF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5. Prvi kolokvij </w:t>
            </w:r>
          </w:p>
          <w:p w14:paraId="380F5D3B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6. Analiza prijevoda, prevođenje na satu (projektni zadaci) </w:t>
            </w:r>
          </w:p>
          <w:p w14:paraId="407865AB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7. Analiza prijevoda, prevođenje na satu (projektni zadaci) </w:t>
            </w:r>
          </w:p>
          <w:p w14:paraId="65E124A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8. Drugi kolokvij </w:t>
            </w:r>
          </w:p>
          <w:p w14:paraId="09487BE8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9. Analiza prijevoda, prevođenje na satu (projektni zadaci)</w:t>
            </w:r>
          </w:p>
          <w:p w14:paraId="3CC62735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10. Analiza prijevoda, prevođenje na satu (projektni zadaci)</w:t>
            </w:r>
          </w:p>
          <w:p w14:paraId="18DAF160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11. Treći kolokvij </w:t>
            </w:r>
          </w:p>
          <w:p w14:paraId="226AB08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12. Analiza prijevoda, prevođenje na satu (projektni zadaci)</w:t>
            </w:r>
          </w:p>
          <w:p w14:paraId="72036E9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13. Analiza prijevoda,  prevođenje na satu (projektni zadaci) </w:t>
            </w:r>
          </w:p>
          <w:p w14:paraId="08B70D4C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lastRenderedPageBreak/>
              <w:t>14. Završna provjera</w:t>
            </w:r>
          </w:p>
          <w:p w14:paraId="7185E01E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15. Završna provjera, zaključna diskusija</w:t>
            </w:r>
          </w:p>
        </w:tc>
      </w:tr>
      <w:tr w:rsidR="004B528D" w:rsidRPr="004F14A5" w14:paraId="71310428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FCBB0C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6"/>
          </w:tcPr>
          <w:p w14:paraId="6448876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Predavanje o audiovizualnom prevođenju (PPT)</w:t>
            </w:r>
          </w:p>
          <w:p w14:paraId="4D8013A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Le Petit Robert / Le Nouveau Petit Robert </w:t>
            </w:r>
          </w:p>
          <w:p w14:paraId="457DAF5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VRH - Veliki rječnik Hrvatskoga standardnog jezika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Školska knjiga, Zagreb, 2015. </w:t>
            </w:r>
          </w:p>
          <w:p w14:paraId="01BCDB7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Grevisse M.: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 bon usage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Duculot. </w:t>
            </w:r>
          </w:p>
          <w:p w14:paraId="453B96C1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Jozić Ž. (ur.):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Hrvatski pravopis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Institut za hrvatski jezik i jezikoslovlje, Zagreb, 2014. </w:t>
            </w:r>
          </w:p>
          <w:p w14:paraId="1A134B0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Badurina L., Marković I., Mićanović K.: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Hrvatski pravopis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Matica hrvatska, Zagreb, 2007.</w:t>
            </w:r>
          </w:p>
        </w:tc>
      </w:tr>
      <w:tr w:rsidR="004B528D" w:rsidRPr="004F14A5" w14:paraId="667EF79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079657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6"/>
          </w:tcPr>
          <w:p w14:paraId="4C369F02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B528D" w:rsidRPr="004F14A5" w14:paraId="6391360B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FECC4A1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6"/>
          </w:tcPr>
          <w:p w14:paraId="2940227E" w14:textId="77777777" w:rsidR="004B528D" w:rsidRPr="004F14A5" w:rsidRDefault="0000000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4B528D" w:rsidRPr="004F14A5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www.cnrtl.fr</w:t>
              </w:r>
            </w:hyperlink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C77F2A0" w14:textId="77777777" w:rsidR="004B528D" w:rsidRPr="004F14A5" w:rsidRDefault="0000000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4B528D" w:rsidRPr="004F14A5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http://hjp.novi-liber.hr</w:t>
              </w:r>
            </w:hyperlink>
          </w:p>
          <w:p w14:paraId="40A3961A" w14:textId="77777777" w:rsidR="004B528D" w:rsidRPr="004F14A5" w:rsidRDefault="0000000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4B528D" w:rsidRPr="004F14A5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http://www.lexilogos.com/francais_langue_dictionnaires.htm</w:t>
              </w:r>
            </w:hyperlink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5EC24334" w14:textId="77777777" w:rsidR="004B528D" w:rsidRPr="004F14A5" w:rsidRDefault="0000000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4B528D" w:rsidRPr="004F14A5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http://www.ikonet.com/fr/ledictionnairevisuel/</w:t>
              </w:r>
            </w:hyperlink>
          </w:p>
          <w:p w14:paraId="5D9900F9" w14:textId="77777777" w:rsidR="004B528D" w:rsidRPr="004F14A5" w:rsidRDefault="0000000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4B528D" w:rsidRPr="004F14A5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http://proleksis.lzmk.hr/</w:t>
              </w:r>
            </w:hyperlink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51C73D8D" w14:textId="77777777" w:rsidR="004B528D" w:rsidRPr="004F14A5" w:rsidRDefault="0000000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4B528D" w:rsidRPr="004F14A5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http://pravopis.hr/</w:t>
              </w:r>
            </w:hyperlink>
          </w:p>
        </w:tc>
      </w:tr>
      <w:tr w:rsidR="004B528D" w:rsidRPr="004F14A5" w14:paraId="101F1853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4D32C7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30"/>
          </w:tcPr>
          <w:p w14:paraId="445CF332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6"/>
          </w:tcPr>
          <w:p w14:paraId="3CEAA09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B528D" w:rsidRPr="004F14A5" w14:paraId="7AE95625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3F4D15E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3210B2E1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5AB3043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36761F7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0262296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209B6E0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6"/>
            <w:vAlign w:val="center"/>
          </w:tcPr>
          <w:p w14:paraId="19B975CF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B528D" w:rsidRPr="004F14A5" w14:paraId="3B1B56A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49AC26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201FBD4F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CAE50C5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65D83F0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C9B5719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3E690371" w14:textId="77777777" w:rsidR="004B528D" w:rsidRPr="004F14A5" w:rsidRDefault="0000000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DB5EA14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6E1EDEA" w14:textId="77777777" w:rsidR="004B528D" w:rsidRPr="004F14A5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4470EC05" w14:textId="77777777" w:rsidR="004B528D" w:rsidRPr="004F14A5" w:rsidRDefault="00000000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B528D" w:rsidRPr="004F14A5" w14:paraId="7CF93A8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2D73E0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6"/>
            <w:vAlign w:val="center"/>
          </w:tcPr>
          <w:p w14:paraId="3673365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33% kolokviji, 33% </w:t>
            </w: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zadaće, 34% završna provjera iz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podslovaljavanja</w:t>
            </w:r>
            <w:proofErr w:type="spellEnd"/>
          </w:p>
        </w:tc>
      </w:tr>
      <w:tr w:rsidR="004B528D" w:rsidRPr="004F14A5" w14:paraId="08C8F5A0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046C4A8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5F3075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476CA7A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0-20 bodova</w:t>
            </w:r>
          </w:p>
        </w:tc>
        <w:tc>
          <w:tcPr>
            <w:tcW w:w="6390" w:type="dxa"/>
            <w:gridSpan w:val="31"/>
            <w:vAlign w:val="center"/>
          </w:tcPr>
          <w:p w14:paraId="2E68E29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4B528D" w:rsidRPr="004F14A5" w14:paraId="0F2045B8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2083B4E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7BF90C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21-25</w:t>
            </w:r>
          </w:p>
        </w:tc>
        <w:tc>
          <w:tcPr>
            <w:tcW w:w="6390" w:type="dxa"/>
            <w:gridSpan w:val="31"/>
            <w:vAlign w:val="center"/>
          </w:tcPr>
          <w:p w14:paraId="0B21149B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4B528D" w:rsidRPr="004F14A5" w14:paraId="46649AF3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41F5B4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1FE0F9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26-30</w:t>
            </w:r>
          </w:p>
        </w:tc>
        <w:tc>
          <w:tcPr>
            <w:tcW w:w="6390" w:type="dxa"/>
            <w:gridSpan w:val="31"/>
            <w:vAlign w:val="center"/>
          </w:tcPr>
          <w:p w14:paraId="2AA99277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4B528D" w:rsidRPr="004F14A5" w14:paraId="11B3720F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C992D3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B67DDF6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31-35</w:t>
            </w:r>
          </w:p>
        </w:tc>
        <w:tc>
          <w:tcPr>
            <w:tcW w:w="6390" w:type="dxa"/>
            <w:gridSpan w:val="31"/>
            <w:vAlign w:val="center"/>
          </w:tcPr>
          <w:p w14:paraId="1ABAF771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vrlo dobar (4)</w:t>
            </w:r>
          </w:p>
        </w:tc>
      </w:tr>
      <w:tr w:rsidR="004B528D" w:rsidRPr="004F14A5" w14:paraId="72EB7E04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2C2B7248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19CBFCE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36-40</w:t>
            </w:r>
          </w:p>
        </w:tc>
        <w:tc>
          <w:tcPr>
            <w:tcW w:w="6390" w:type="dxa"/>
            <w:gridSpan w:val="31"/>
            <w:vAlign w:val="center"/>
          </w:tcPr>
          <w:p w14:paraId="41B25EC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4B528D" w:rsidRPr="004F14A5" w14:paraId="5F8375D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F4E4B59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6"/>
            <w:vAlign w:val="center"/>
          </w:tcPr>
          <w:p w14:paraId="09AD84C1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60CA9769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71F72EE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6C8901DB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5F190FE4" w14:textId="77777777" w:rsidR="004B528D" w:rsidRPr="004F14A5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B528D" w:rsidRPr="004F14A5" w14:paraId="3E9C41F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14DAFE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6"/>
            <w:shd w:val="clear" w:color="auto" w:fill="auto"/>
          </w:tcPr>
          <w:p w14:paraId="2C61D3C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005A51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339A9D7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D970C8F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6C9A43D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0AE8D47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4F14A5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36EC3D1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5B1FD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1E138C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84BCA4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48E1" w14:textId="77777777" w:rsidR="004711B7" w:rsidRDefault="004711B7" w:rsidP="009947BA">
      <w:pPr>
        <w:spacing w:before="0" w:after="0"/>
      </w:pPr>
      <w:r>
        <w:separator/>
      </w:r>
    </w:p>
  </w:endnote>
  <w:endnote w:type="continuationSeparator" w:id="0">
    <w:p w14:paraId="66BD1DBB" w14:textId="77777777" w:rsidR="004711B7" w:rsidRDefault="004711B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2569" w14:textId="77777777" w:rsidR="004711B7" w:rsidRDefault="004711B7" w:rsidP="009947BA">
      <w:pPr>
        <w:spacing w:before="0" w:after="0"/>
      </w:pPr>
      <w:r>
        <w:separator/>
      </w:r>
    </w:p>
  </w:footnote>
  <w:footnote w:type="continuationSeparator" w:id="0">
    <w:p w14:paraId="776B3C7E" w14:textId="77777777" w:rsidR="004711B7" w:rsidRDefault="004711B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6357"/>
    <w:multiLevelType w:val="hybridMultilevel"/>
    <w:tmpl w:val="05724F52"/>
    <w:lvl w:ilvl="0" w:tplc="7BE20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5858"/>
    <w:rsid w:val="0006306F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64C93"/>
    <w:rsid w:val="0028545A"/>
    <w:rsid w:val="002D7909"/>
    <w:rsid w:val="002E1CE6"/>
    <w:rsid w:val="002F2D22"/>
    <w:rsid w:val="00310F9A"/>
    <w:rsid w:val="003230EB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711B7"/>
    <w:rsid w:val="00483BC3"/>
    <w:rsid w:val="004B1B3D"/>
    <w:rsid w:val="004B528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147ED"/>
    <w:rsid w:val="0062328F"/>
    <w:rsid w:val="00684BBC"/>
    <w:rsid w:val="0069019B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6AE2"/>
    <w:rsid w:val="007C43A4"/>
    <w:rsid w:val="007D4D2D"/>
    <w:rsid w:val="00806CFA"/>
    <w:rsid w:val="00865776"/>
    <w:rsid w:val="00874D5D"/>
    <w:rsid w:val="00891C60"/>
    <w:rsid w:val="008942F0"/>
    <w:rsid w:val="008C76F6"/>
    <w:rsid w:val="008D45DB"/>
    <w:rsid w:val="0090214F"/>
    <w:rsid w:val="009163E6"/>
    <w:rsid w:val="009760E8"/>
    <w:rsid w:val="009935D7"/>
    <w:rsid w:val="009947BA"/>
    <w:rsid w:val="00997F41"/>
    <w:rsid w:val="009A3A9D"/>
    <w:rsid w:val="009C56B1"/>
    <w:rsid w:val="009D5226"/>
    <w:rsid w:val="009E2FD4"/>
    <w:rsid w:val="009E472E"/>
    <w:rsid w:val="00A06750"/>
    <w:rsid w:val="00A56B8E"/>
    <w:rsid w:val="00A9132B"/>
    <w:rsid w:val="00AA1A5A"/>
    <w:rsid w:val="00AD23FB"/>
    <w:rsid w:val="00B6181C"/>
    <w:rsid w:val="00B71A57"/>
    <w:rsid w:val="00B7307A"/>
    <w:rsid w:val="00B80E7F"/>
    <w:rsid w:val="00C02454"/>
    <w:rsid w:val="00C04AD4"/>
    <w:rsid w:val="00C3477B"/>
    <w:rsid w:val="00C641A3"/>
    <w:rsid w:val="00C7329F"/>
    <w:rsid w:val="00C85956"/>
    <w:rsid w:val="00C9733D"/>
    <w:rsid w:val="00CA3783"/>
    <w:rsid w:val="00CB23F4"/>
    <w:rsid w:val="00D136E4"/>
    <w:rsid w:val="00D5334D"/>
    <w:rsid w:val="00D5523D"/>
    <w:rsid w:val="00D821EA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BE6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4D740-3313-40CF-BDD1-5118F50979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2</cp:revision>
  <cp:lastPrinted>2021-02-12T11:27:00Z</cp:lastPrinted>
  <dcterms:created xsi:type="dcterms:W3CDTF">2024-09-19T16:15:00Z</dcterms:created>
  <dcterms:modified xsi:type="dcterms:W3CDTF">2024-09-19T16:15:00Z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