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311"/>
      </w:tblGrid>
      <w:tr w:rsidR="00834500" w:rsidRPr="00095FFF" w:rsidTr="000611A5">
        <w:tc>
          <w:tcPr>
            <w:tcW w:w="9062" w:type="dxa"/>
            <w:gridSpan w:val="2"/>
            <w:shd w:val="clear" w:color="auto" w:fill="DEEAF6" w:themeFill="accent1" w:themeFillTint="33"/>
          </w:tcPr>
          <w:p w:rsidR="00834500" w:rsidRPr="00095FFF" w:rsidRDefault="00834500" w:rsidP="000611A5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hAnsi="Arial" w:cs="Arial"/>
                <w:b/>
                <w:bCs/>
                <w:sz w:val="24"/>
                <w:szCs w:val="24"/>
              </w:rPr>
              <w:t>INSTITUTIONS EUROPEENNES ET INTERNATIONALES</w:t>
            </w:r>
          </w:p>
        </w:tc>
      </w:tr>
      <w:tr w:rsidR="00834500" w:rsidRPr="00095FFF" w:rsidTr="000611A5">
        <w:tc>
          <w:tcPr>
            <w:tcW w:w="2405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Semestre</w:t>
            </w:r>
          </w:p>
        </w:tc>
        <w:tc>
          <w:tcPr>
            <w:tcW w:w="6657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3</w:t>
            </w:r>
          </w:p>
        </w:tc>
      </w:tr>
      <w:tr w:rsidR="00834500" w:rsidRPr="00095FFF" w:rsidTr="000611A5">
        <w:tc>
          <w:tcPr>
            <w:tcW w:w="2405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Durée (en heures hebdomadaires)</w:t>
            </w:r>
          </w:p>
        </w:tc>
        <w:tc>
          <w:tcPr>
            <w:tcW w:w="6657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>2</w:t>
            </w:r>
          </w:p>
        </w:tc>
      </w:tr>
      <w:tr w:rsidR="00834500" w:rsidRPr="00095FFF" w:rsidTr="000611A5">
        <w:tc>
          <w:tcPr>
            <w:tcW w:w="2405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Objectifs</w:t>
            </w:r>
          </w:p>
        </w:tc>
        <w:tc>
          <w:tcPr>
            <w:tcW w:w="6657" w:type="dxa"/>
          </w:tcPr>
          <w:p w:rsidR="00834500" w:rsidRPr="00095FFF" w:rsidRDefault="00834500" w:rsidP="000611A5">
            <w:pPr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095FFF">
              <w:rPr>
                <w:rStyle w:val="A4"/>
                <w:rFonts w:ascii="Arial" w:hAnsi="Arial" w:cs="Arial"/>
                <w:sz w:val="24"/>
                <w:szCs w:val="24"/>
              </w:rPr>
              <w:t>À l’issue du cours, l’étudiant pourra :</w:t>
            </w:r>
          </w:p>
          <w:p w:rsidR="00834500" w:rsidRPr="00095FFF" w:rsidRDefault="00834500" w:rsidP="000611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1) analyser les principes de base et le fonctionnement de l'UE </w:t>
            </w:r>
          </w:p>
          <w:p w:rsidR="00834500" w:rsidRPr="00095FFF" w:rsidRDefault="00834500" w:rsidP="000611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2) comprendre les concepts fondamentaux du droit communautaire </w:t>
            </w:r>
          </w:p>
          <w:p w:rsidR="00834500" w:rsidRPr="00095FFF" w:rsidRDefault="00834500" w:rsidP="000611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3) connaître le rôle de chacune des institutions européennes </w:t>
            </w:r>
          </w:p>
          <w:p w:rsidR="00834500" w:rsidRPr="00095FFF" w:rsidRDefault="00834500" w:rsidP="000611A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4) connaître des possibilités de stage au sein des institutions européennes </w:t>
            </w:r>
          </w:p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>5) connaître les grands enjeux stratégiques internationaux et les grandes organisations internationales</w:t>
            </w:r>
          </w:p>
        </w:tc>
      </w:tr>
      <w:tr w:rsidR="00834500" w:rsidRPr="00095FFF" w:rsidTr="000611A5">
        <w:tc>
          <w:tcPr>
            <w:tcW w:w="2405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Contenus enseignés/description des cours</w:t>
            </w:r>
          </w:p>
        </w:tc>
        <w:tc>
          <w:tcPr>
            <w:tcW w:w="6657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Le cours s’articule autour de l’étude des institutions européennes d’une part et des institutions internationales d’autre part. Une attention particulière est consacrée à la description de l’Union européenne dont les institutions, politiques et judiciaires présentent une originalité par rapport </w:t>
            </w:r>
            <w:proofErr w:type="gramStart"/>
            <w:r w:rsidRPr="00095FFF">
              <w:rPr>
                <w:rFonts w:ascii="Arial" w:hAnsi="Arial" w:cs="Arial"/>
                <w:sz w:val="24"/>
                <w:szCs w:val="24"/>
              </w:rPr>
              <w:t>aux autre institutions universelles et régionales</w:t>
            </w:r>
            <w:proofErr w:type="gramEnd"/>
            <w:r w:rsidRPr="00095F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4500" w:rsidRPr="00095FFF" w:rsidTr="000611A5">
        <w:tc>
          <w:tcPr>
            <w:tcW w:w="2405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Modalités de contrôle des connaissances</w:t>
            </w:r>
          </w:p>
        </w:tc>
        <w:tc>
          <w:tcPr>
            <w:tcW w:w="6657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>contrôle continu</w:t>
            </w:r>
          </w:p>
        </w:tc>
      </w:tr>
      <w:tr w:rsidR="00834500" w:rsidRPr="00834500" w:rsidTr="000611A5">
        <w:tc>
          <w:tcPr>
            <w:tcW w:w="2405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Bibliographie</w:t>
            </w:r>
          </w:p>
        </w:tc>
        <w:tc>
          <w:tcPr>
            <w:tcW w:w="6657" w:type="dxa"/>
          </w:tcPr>
          <w:p w:rsidR="00834500" w:rsidRPr="00095FFF" w:rsidRDefault="00834500" w:rsidP="000611A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24"/>
                <w:szCs w:val="24"/>
              </w:rPr>
            </w:pPr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- Fontaine, P. (2014) </w:t>
            </w:r>
            <w:r w:rsidRPr="00095FFF">
              <w:rPr>
                <w:rFonts w:ascii="Arial" w:eastAsia="MS Gothic" w:hAnsi="Arial" w:cs="Arial"/>
                <w:i/>
                <w:sz w:val="24"/>
                <w:szCs w:val="24"/>
              </w:rPr>
              <w:t>12 leçons pour l’Europe</w:t>
            </w:r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. </w:t>
            </w:r>
            <w:proofErr w:type="spellStart"/>
            <w:r w:rsidRPr="00095FFF">
              <w:rPr>
                <w:rFonts w:ascii="Arial" w:eastAsia="MS Gothic" w:hAnsi="Arial" w:cs="Arial"/>
                <w:sz w:val="24"/>
                <w:szCs w:val="24"/>
              </w:rPr>
              <w:t>Comission</w:t>
            </w:r>
            <w:proofErr w:type="spellEnd"/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proofErr w:type="spellStart"/>
            <w:r w:rsidRPr="00095FFF">
              <w:rPr>
                <w:rFonts w:ascii="Arial" w:eastAsia="MS Gothic" w:hAnsi="Arial" w:cs="Arial"/>
                <w:sz w:val="24"/>
                <w:szCs w:val="24"/>
              </w:rPr>
              <w:t>europeene</w:t>
            </w:r>
            <w:proofErr w:type="spellEnd"/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, Bruxelles </w:t>
            </w:r>
          </w:p>
          <w:p w:rsidR="00834500" w:rsidRPr="00095FFF" w:rsidRDefault="00834500" w:rsidP="000611A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24"/>
                <w:szCs w:val="24"/>
              </w:rPr>
            </w:pPr>
            <w:r w:rsidRPr="00095FFF">
              <w:rPr>
                <w:rFonts w:ascii="Arial" w:eastAsia="MS Gothic" w:hAnsi="Arial" w:cs="Arial"/>
                <w:i/>
                <w:sz w:val="24"/>
                <w:szCs w:val="24"/>
              </w:rPr>
              <w:t>- Histoire de la traduction à la Commission européenne</w:t>
            </w:r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, Office des publications de l´Union européenne, Luxembourg, 2010 </w:t>
            </w:r>
          </w:p>
          <w:p w:rsidR="00834500" w:rsidRPr="00095FFF" w:rsidRDefault="00834500" w:rsidP="000611A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24"/>
                <w:szCs w:val="24"/>
              </w:rPr>
            </w:pPr>
            <w:r w:rsidRPr="00095FFF">
              <w:rPr>
                <w:rFonts w:ascii="Arial" w:eastAsia="MS Gothic" w:hAnsi="Arial" w:cs="Arial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95FFF">
              <w:rPr>
                <w:rFonts w:ascii="Arial" w:eastAsia="MS Gothic" w:hAnsi="Arial" w:cs="Arial"/>
                <w:sz w:val="24"/>
                <w:szCs w:val="24"/>
              </w:rPr>
              <w:t>Goffin</w:t>
            </w:r>
            <w:proofErr w:type="spellEnd"/>
            <w:r w:rsidRPr="00095FFF">
              <w:rPr>
                <w:rFonts w:ascii="Arial" w:eastAsia="MS Gothic" w:hAnsi="Arial" w:cs="Arial"/>
                <w:sz w:val="24"/>
                <w:szCs w:val="24"/>
              </w:rPr>
              <w:t>, Roger (1994) „L'</w:t>
            </w:r>
            <w:proofErr w:type="spellStart"/>
            <w:r w:rsidRPr="00095FFF">
              <w:rPr>
                <w:rFonts w:ascii="Arial" w:eastAsia="MS Gothic" w:hAnsi="Arial" w:cs="Arial"/>
                <w:sz w:val="24"/>
                <w:szCs w:val="24"/>
              </w:rPr>
              <w:t>eurolecte</w:t>
            </w:r>
            <w:proofErr w:type="spellEnd"/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: oui, jargon communautaire: non“, Meta vol. 39 / 4, </w:t>
            </w:r>
            <w:proofErr w:type="spellStart"/>
            <w:r w:rsidRPr="00095FFF">
              <w:rPr>
                <w:rFonts w:ascii="Arial" w:eastAsia="MS Gothic" w:hAnsi="Arial" w:cs="Arial"/>
                <w:sz w:val="24"/>
                <w:szCs w:val="24"/>
              </w:rPr>
              <w:t>str</w:t>
            </w:r>
            <w:proofErr w:type="spellEnd"/>
            <w:r w:rsidRPr="00095FFF">
              <w:rPr>
                <w:rFonts w:ascii="Arial" w:eastAsia="MS Gothic" w:hAnsi="Arial" w:cs="Arial"/>
                <w:sz w:val="24"/>
                <w:szCs w:val="24"/>
              </w:rPr>
              <w:t>. 636-642</w:t>
            </w:r>
          </w:p>
          <w:p w:rsidR="00834500" w:rsidRPr="00095FFF" w:rsidRDefault="00834500" w:rsidP="000611A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095FFF">
              <w:rPr>
                <w:rFonts w:ascii="Arial" w:hAnsi="Arial" w:cs="Arial"/>
                <w:sz w:val="24"/>
                <w:szCs w:val="24"/>
              </w:rPr>
              <w:t>Protière</w:t>
            </w:r>
            <w:proofErr w:type="spellEnd"/>
            <w:r w:rsidRPr="00095FFF">
              <w:rPr>
                <w:rFonts w:ascii="Arial" w:hAnsi="Arial" w:cs="Arial"/>
                <w:sz w:val="24"/>
                <w:szCs w:val="24"/>
              </w:rPr>
              <w:t xml:space="preserve">, G. (2011) </w:t>
            </w:r>
            <w:r w:rsidRPr="00095FFF">
              <w:rPr>
                <w:rFonts w:ascii="Arial" w:hAnsi="Arial" w:cs="Arial"/>
                <w:i/>
                <w:sz w:val="24"/>
                <w:szCs w:val="24"/>
              </w:rPr>
              <w:t>Fiches d'institutions européennes</w:t>
            </w:r>
            <w:r w:rsidRPr="00095FFF">
              <w:rPr>
                <w:rFonts w:ascii="Arial" w:hAnsi="Arial" w:cs="Arial"/>
                <w:sz w:val="24"/>
                <w:szCs w:val="24"/>
              </w:rPr>
              <w:t xml:space="preserve">. Ellipses. </w:t>
            </w:r>
          </w:p>
          <w:p w:rsidR="00834500" w:rsidRPr="00095FFF" w:rsidRDefault="00834500" w:rsidP="000611A5">
            <w:pPr>
              <w:tabs>
                <w:tab w:val="left" w:pos="1218"/>
              </w:tabs>
              <w:spacing w:before="20" w:after="20"/>
              <w:rPr>
                <w:rFonts w:ascii="Arial" w:eastAsia="MS Gothic" w:hAnsi="Arial" w:cs="Arial"/>
                <w:sz w:val="24"/>
                <w:szCs w:val="24"/>
              </w:rPr>
            </w:pPr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- </w:t>
            </w:r>
            <w:proofErr w:type="spellStart"/>
            <w:r w:rsidRPr="00095FFF">
              <w:rPr>
                <w:rFonts w:ascii="Arial" w:eastAsia="MS Gothic" w:hAnsi="Arial" w:cs="Arial"/>
                <w:sz w:val="24"/>
                <w:szCs w:val="24"/>
              </w:rPr>
              <w:t>Penfornis</w:t>
            </w:r>
            <w:proofErr w:type="spellEnd"/>
            <w:r w:rsidRPr="00095FFF">
              <w:rPr>
                <w:rFonts w:ascii="Arial" w:eastAsia="MS Gothic" w:hAnsi="Arial" w:cs="Arial"/>
                <w:sz w:val="24"/>
                <w:szCs w:val="24"/>
              </w:rPr>
              <w:t xml:space="preserve">, J.-L. (1998) </w:t>
            </w:r>
            <w:r w:rsidRPr="00095FFF">
              <w:rPr>
                <w:rFonts w:ascii="Arial" w:eastAsia="MS Gothic" w:hAnsi="Arial" w:cs="Arial"/>
                <w:i/>
                <w:sz w:val="24"/>
                <w:szCs w:val="24"/>
              </w:rPr>
              <w:t>Le français du droit</w:t>
            </w:r>
            <w:r w:rsidRPr="00095FFF">
              <w:rPr>
                <w:rFonts w:ascii="Arial" w:eastAsia="MS Gothic" w:hAnsi="Arial" w:cs="Arial"/>
                <w:sz w:val="24"/>
                <w:szCs w:val="24"/>
              </w:rPr>
              <w:t>. CLE International</w:t>
            </w:r>
          </w:p>
          <w:p w:rsidR="00834500" w:rsidRPr="00095FFF" w:rsidRDefault="00834500" w:rsidP="000611A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i/>
                <w:sz w:val="24"/>
                <w:szCs w:val="24"/>
              </w:rPr>
              <w:t>-Rédiger clairement</w:t>
            </w:r>
            <w:r w:rsidRPr="00095FFF">
              <w:rPr>
                <w:rFonts w:ascii="Arial" w:hAnsi="Arial" w:cs="Arial"/>
                <w:sz w:val="24"/>
                <w:szCs w:val="24"/>
              </w:rPr>
              <w:t xml:space="preserve">, Commission européenne </w:t>
            </w:r>
          </w:p>
          <w:p w:rsidR="00834500" w:rsidRPr="00095FFF" w:rsidRDefault="00834500" w:rsidP="000611A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09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https://publications.europa.eu</w:t>
              </w:r>
            </w:hyperlink>
            <w:r w:rsidRPr="00095F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4500" w:rsidRPr="00095FFF" w:rsidRDefault="00834500" w:rsidP="000611A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5" w:history="1">
              <w:r w:rsidRPr="0009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https://europa.eu</w:t>
              </w:r>
            </w:hyperlink>
            <w:r w:rsidRPr="00095F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4500" w:rsidRPr="00095FFF" w:rsidRDefault="00834500" w:rsidP="000611A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6" w:history="1">
              <w:r w:rsidRPr="00095F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https://www.touteleurope.eu/actualite/les-institutionseuropeennes.html</w:t>
              </w:r>
            </w:hyperlink>
            <w:r w:rsidRPr="00095F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4500" w:rsidRPr="00095FFF" w:rsidRDefault="00834500" w:rsidP="000611A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95FFF">
              <w:rPr>
                <w:rFonts w:ascii="Arial" w:hAnsi="Arial" w:cs="Arial"/>
                <w:sz w:val="24"/>
                <w:szCs w:val="24"/>
              </w:rPr>
              <w:t xml:space="preserve">-http://www.europarl.europa.eu/ </w:t>
            </w:r>
          </w:p>
          <w:p w:rsidR="00834500" w:rsidRPr="00095FFF" w:rsidRDefault="00834500" w:rsidP="000611A5">
            <w:pPr>
              <w:spacing w:before="20" w:after="20"/>
              <w:rPr>
                <w:rFonts w:ascii="Arial" w:hAnsi="Arial" w:cs="Arial"/>
                <w:color w:val="0000FF"/>
                <w:sz w:val="24"/>
                <w:szCs w:val="24"/>
                <w:u w:val="single"/>
                <w:lang w:val="en-US"/>
              </w:rPr>
            </w:pPr>
            <w:r w:rsidRPr="00095FFF">
              <w:rPr>
                <w:rFonts w:ascii="Arial" w:hAnsi="Arial" w:cs="Arial"/>
                <w:sz w:val="24"/>
                <w:szCs w:val="24"/>
                <w:lang w:val="en-US"/>
              </w:rPr>
              <w:t xml:space="preserve">-EPSO </w:t>
            </w:r>
            <w:hyperlink r:id="rId7" w:history="1">
              <w:r w:rsidRPr="00095FFF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https://epso.europa.eu/home_fr</w:t>
              </w:r>
            </w:hyperlink>
          </w:p>
        </w:tc>
      </w:tr>
      <w:tr w:rsidR="00834500" w:rsidRPr="00095FFF" w:rsidTr="000611A5">
        <w:tc>
          <w:tcPr>
            <w:tcW w:w="2405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lastRenderedPageBreak/>
              <w:t>Responsable (nom et adresse mail)</w:t>
            </w:r>
          </w:p>
        </w:tc>
        <w:tc>
          <w:tcPr>
            <w:tcW w:w="6657" w:type="dxa"/>
          </w:tcPr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Larisa Grcic</w:t>
            </w:r>
          </w:p>
          <w:p w:rsidR="00834500" w:rsidRPr="00095FFF" w:rsidRDefault="00834500" w:rsidP="000611A5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</w:pPr>
            <w:r w:rsidRPr="00095FFF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</w:rPr>
              <w:t>lgrcic@unizd.hr</w:t>
            </w:r>
          </w:p>
        </w:tc>
      </w:tr>
    </w:tbl>
    <w:p w:rsidR="007E07FD" w:rsidRDefault="007E07FD">
      <w:bookmarkStart w:id="0" w:name="_GoBack"/>
      <w:bookmarkEnd w:id="0"/>
    </w:p>
    <w:sectPr w:rsidR="007E07F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4E"/>
    <w:rsid w:val="0077774E"/>
    <w:rsid w:val="007E07FD"/>
    <w:rsid w:val="008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D72D9-2EB7-4519-9980-DB6D08E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4E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7774E"/>
  </w:style>
  <w:style w:type="table" w:styleId="TableGrid">
    <w:name w:val="Table Grid"/>
    <w:basedOn w:val="TableNormal"/>
    <w:uiPriority w:val="59"/>
    <w:rsid w:val="0077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77774E"/>
    <w:rPr>
      <w:rFonts w:ascii="EC Square Sans Pro" w:hAnsi="EC Square Sans Pro" w:cs="EC Square Sans Pro" w:hint="default"/>
      <w:color w:val="000000"/>
    </w:rPr>
  </w:style>
  <w:style w:type="character" w:styleId="Hyperlink">
    <w:name w:val="Hyperlink"/>
    <w:basedOn w:val="DefaultParagraphFont"/>
    <w:uiPriority w:val="99"/>
    <w:unhideWhenUsed/>
    <w:rsid w:val="00834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so.europa.eu/home_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teleurope.eu/actualite/les-institutionseuropeennes.html" TargetMode="External"/><Relationship Id="rId5" Type="http://schemas.openxmlformats.org/officeDocument/2006/relationships/hyperlink" Target="https://europa.eu" TargetMode="External"/><Relationship Id="rId4" Type="http://schemas.openxmlformats.org/officeDocument/2006/relationships/hyperlink" Target="https://publications.europa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mbahnik@unizd.hr</cp:lastModifiedBy>
  <cp:revision>2</cp:revision>
  <dcterms:created xsi:type="dcterms:W3CDTF">2022-11-02T07:07:00Z</dcterms:created>
  <dcterms:modified xsi:type="dcterms:W3CDTF">2022-11-02T07:07:00Z</dcterms:modified>
</cp:coreProperties>
</file>