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406"/>
        <w:gridCol w:w="27"/>
        <w:gridCol w:w="334"/>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3B5D51DF" w:rsidR="004B553E" w:rsidRPr="0017531F" w:rsidRDefault="006C7578" w:rsidP="0079745E">
            <w:pPr>
              <w:spacing w:before="20" w:after="20"/>
              <w:rPr>
                <w:rFonts w:ascii="Merriweather" w:hAnsi="Merriweather" w:cs="Times New Roman"/>
                <w:b/>
                <w:sz w:val="18"/>
                <w:szCs w:val="18"/>
              </w:rPr>
            </w:pPr>
            <w:r>
              <w:rPr>
                <w:rFonts w:ascii="Merriweather" w:hAnsi="Merriweather" w:cs="Times New Roman"/>
                <w:b/>
                <w:sz w:val="18"/>
                <w:szCs w:val="18"/>
              </w:rPr>
              <w:t>Odjel za francuske i frankofonske studije</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3F4E26E3" w:rsidR="004B553E" w:rsidRPr="0017531F" w:rsidRDefault="00FF1020"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sidR="006C7578">
              <w:rPr>
                <w:rFonts w:ascii="Merriweather" w:hAnsi="Merriweather" w:cs="Times New Roman"/>
                <w:sz w:val="18"/>
                <w:szCs w:val="18"/>
              </w:rPr>
              <w:t>2</w:t>
            </w:r>
            <w:r w:rsidRPr="0017531F">
              <w:rPr>
                <w:rFonts w:ascii="Merriweather" w:hAnsi="Merriweather" w:cs="Times New Roman"/>
                <w:sz w:val="18"/>
                <w:szCs w:val="18"/>
              </w:rPr>
              <w:t>./202</w:t>
            </w:r>
            <w:r w:rsidR="006C7578">
              <w:rPr>
                <w:rFonts w:ascii="Merriweather" w:hAnsi="Merriweather" w:cs="Times New Roman"/>
                <w:sz w:val="18"/>
                <w:szCs w:val="18"/>
              </w:rPr>
              <w:t>3</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36A606E3" w:rsidR="004B553E" w:rsidRPr="0017531F" w:rsidRDefault="006C7578"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II</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1A630AA8" w:rsidR="004B553E" w:rsidRPr="0017531F" w:rsidRDefault="006C7578" w:rsidP="0079745E">
            <w:pPr>
              <w:spacing w:before="20" w:after="20"/>
              <w:jc w:val="center"/>
              <w:rPr>
                <w:rFonts w:ascii="Merriweather" w:hAnsi="Merriweather" w:cs="Times New Roman"/>
                <w:b/>
                <w:sz w:val="18"/>
                <w:szCs w:val="18"/>
              </w:rPr>
            </w:pPr>
            <w:r>
              <w:rPr>
                <w:rFonts w:ascii="Merriweather" w:hAnsi="Merriweather" w:cs="Times New Roman"/>
                <w:b/>
                <w:sz w:val="18"/>
                <w:szCs w:val="18"/>
              </w:rPr>
              <w:t>5</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638867F6" w:rsidR="004B553E" w:rsidRPr="0017531F" w:rsidRDefault="006C7578" w:rsidP="0079745E">
            <w:pPr>
              <w:spacing w:before="20" w:after="20"/>
              <w:rPr>
                <w:rFonts w:ascii="Merriweather" w:hAnsi="Merriweather" w:cs="Times New Roman"/>
                <w:b/>
                <w:sz w:val="18"/>
                <w:szCs w:val="18"/>
              </w:rPr>
            </w:pPr>
            <w:r>
              <w:rPr>
                <w:rFonts w:ascii="Merriweather" w:hAnsi="Merriweather" w:cs="Times New Roman"/>
                <w:b/>
                <w:sz w:val="18"/>
                <w:szCs w:val="18"/>
              </w:rPr>
              <w:t>Preddiplomski sveučilišni dvopredmetni studij francuskog jezika i književnosti</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67D3B285" w:rsidR="004B553E" w:rsidRPr="0017531F" w:rsidRDefault="00682A85"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6C7578">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8"/>
          </w:tcPr>
          <w:p w14:paraId="37477DC0" w14:textId="77777777" w:rsidR="004B553E" w:rsidRPr="0017531F" w:rsidRDefault="00682A85"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682A85"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682A85"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3151C9A7" w:rsidR="004B553E" w:rsidRPr="0017531F" w:rsidRDefault="00682A85"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77777777" w:rsidR="004B553E" w:rsidRPr="0017531F" w:rsidRDefault="00682A85"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77777777" w:rsidR="004B553E" w:rsidRPr="0017531F" w:rsidRDefault="00682A85"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682A85"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682A85"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77777777" w:rsidR="004B553E" w:rsidRPr="0017531F" w:rsidRDefault="00682A85"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zimski</w:t>
            </w:r>
          </w:p>
          <w:p w14:paraId="75CD5F3E" w14:textId="27430EF9" w:rsidR="004B553E" w:rsidRPr="0017531F" w:rsidRDefault="00682A85"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7"/>
            <w:vAlign w:val="center"/>
          </w:tcPr>
          <w:p w14:paraId="62CBCF39" w14:textId="77777777" w:rsidR="004B553E" w:rsidRPr="0017531F" w:rsidRDefault="00682A85"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6"/>
            <w:vAlign w:val="center"/>
          </w:tcPr>
          <w:p w14:paraId="3FD9A7BB" w14:textId="30C0EC60" w:rsidR="004B553E" w:rsidRPr="0017531F" w:rsidRDefault="00682A85"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682A85"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77777777" w:rsidR="004B553E" w:rsidRPr="0017531F" w:rsidRDefault="00682A85"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682A85"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682A85"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473A66B5" w:rsidR="00393964" w:rsidRPr="0017531F" w:rsidRDefault="00682A8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7"/>
            <w:vAlign w:val="center"/>
          </w:tcPr>
          <w:p w14:paraId="5FCF17CD" w14:textId="77777777" w:rsidR="00393964" w:rsidRPr="0017531F" w:rsidRDefault="00682A85"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2"/>
            <w:vAlign w:val="center"/>
          </w:tcPr>
          <w:p w14:paraId="26D0FABA" w14:textId="77777777" w:rsidR="00393964" w:rsidRPr="0017531F" w:rsidRDefault="00682A85"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682A85"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0A4BB4F7" w:rsidR="00393964" w:rsidRPr="0017531F" w:rsidRDefault="00682A85"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60600A">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156A21A7" w:rsidR="00453362" w:rsidRPr="0017531F" w:rsidRDefault="0060600A" w:rsidP="00D5523D">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2399C6CE" w:rsidR="00453362" w:rsidRPr="0017531F" w:rsidRDefault="0060600A" w:rsidP="00FF1020">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502" w:type="dxa"/>
            <w:gridSpan w:val="3"/>
          </w:tcPr>
          <w:p w14:paraId="3163F2F8" w14:textId="28CDE8C7" w:rsidR="00453362" w:rsidRPr="0017531F" w:rsidRDefault="0060600A" w:rsidP="00D5523D">
            <w:pPr>
              <w:spacing w:before="20" w:after="20"/>
              <w:jc w:val="center"/>
              <w:rPr>
                <w:rFonts w:ascii="Merriweather" w:hAnsi="Merriweather" w:cs="Times New Roman"/>
                <w:sz w:val="16"/>
                <w:szCs w:val="16"/>
              </w:rPr>
            </w:pPr>
            <w:r>
              <w:rPr>
                <w:rFonts w:ascii="Merriweather" w:hAnsi="Merriweather" w:cs="Times New Roman"/>
                <w:sz w:val="16"/>
                <w:szCs w:val="16"/>
              </w:rPr>
              <w:t>105</w:t>
            </w:r>
          </w:p>
        </w:tc>
        <w:tc>
          <w:tcPr>
            <w:tcW w:w="334" w:type="dxa"/>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77777777" w:rsidR="00453362" w:rsidRPr="0017531F" w:rsidRDefault="00682A85"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69129299" w:rsidR="00453362" w:rsidRPr="003C23D4" w:rsidRDefault="0060600A" w:rsidP="0079745E">
            <w:pPr>
              <w:spacing w:before="20" w:after="20"/>
              <w:rPr>
                <w:rFonts w:ascii="Times New Roman" w:hAnsi="Times New Roman" w:cs="Times New Roman"/>
                <w:sz w:val="18"/>
                <w:szCs w:val="18"/>
              </w:rPr>
            </w:pPr>
            <w:r w:rsidRPr="003C23D4">
              <w:rPr>
                <w:rFonts w:ascii="Times New Roman" w:hAnsi="Times New Roman" w:cs="Times New Roman"/>
                <w:sz w:val="18"/>
                <w:szCs w:val="18"/>
              </w:rPr>
              <w:t>prema oglašenom rasporedu</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515E923F" w:rsidR="00453362" w:rsidRPr="003C23D4" w:rsidRDefault="0060600A" w:rsidP="0079745E">
            <w:pPr>
              <w:spacing w:before="20" w:after="20"/>
              <w:rPr>
                <w:rFonts w:ascii="Times New Roman" w:hAnsi="Times New Roman" w:cs="Times New Roman"/>
                <w:sz w:val="18"/>
                <w:szCs w:val="18"/>
              </w:rPr>
            </w:pPr>
            <w:r w:rsidRPr="003C23D4">
              <w:rPr>
                <w:rFonts w:ascii="Times New Roman" w:hAnsi="Times New Roman" w:cs="Times New Roman"/>
                <w:sz w:val="18"/>
                <w:szCs w:val="18"/>
              </w:rPr>
              <w:t>francuski i hrvatski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6237CD96" w:rsidR="00453362" w:rsidRPr="003C23D4" w:rsidRDefault="00B53464" w:rsidP="0079745E">
            <w:pPr>
              <w:tabs>
                <w:tab w:val="left" w:pos="1218"/>
              </w:tabs>
              <w:spacing w:before="20" w:after="20"/>
              <w:rPr>
                <w:rFonts w:ascii="Times New Roman" w:hAnsi="Times New Roman" w:cs="Times New Roman"/>
                <w:sz w:val="18"/>
                <w:szCs w:val="18"/>
              </w:rPr>
            </w:pPr>
            <w:r w:rsidRPr="003C23D4">
              <w:rPr>
                <w:rFonts w:ascii="Times New Roman" w:hAnsi="Times New Roman" w:cs="Times New Roman"/>
                <w:sz w:val="18"/>
                <w:szCs w:val="18"/>
              </w:rPr>
              <w:t>prema oglašenom rasporedu</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660E5FDD" w:rsidR="00453362" w:rsidRPr="003C23D4" w:rsidRDefault="00B53464" w:rsidP="005F6E0B">
            <w:pPr>
              <w:tabs>
                <w:tab w:val="left" w:pos="1218"/>
              </w:tabs>
              <w:spacing w:before="20" w:after="20"/>
              <w:rPr>
                <w:rFonts w:ascii="Times New Roman" w:hAnsi="Times New Roman" w:cs="Times New Roman"/>
                <w:sz w:val="18"/>
                <w:szCs w:val="18"/>
              </w:rPr>
            </w:pPr>
            <w:r w:rsidRPr="003C23D4">
              <w:rPr>
                <w:rFonts w:ascii="Times New Roman" w:hAnsi="Times New Roman" w:cs="Times New Roman"/>
                <w:sz w:val="18"/>
                <w:szCs w:val="18"/>
              </w:rPr>
              <w:t>prema oglašenom rasporedu</w:t>
            </w:r>
          </w:p>
        </w:tc>
      </w:tr>
      <w:tr w:rsidR="0060600A" w:rsidRPr="0017531F" w14:paraId="35E65FA3" w14:textId="77777777" w:rsidTr="007F3E48">
        <w:tc>
          <w:tcPr>
            <w:tcW w:w="1802" w:type="dxa"/>
            <w:shd w:val="clear" w:color="auto" w:fill="F2F2F2" w:themeFill="background1" w:themeFillShade="F2"/>
          </w:tcPr>
          <w:p w14:paraId="7A32C4BB"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tcPr>
          <w:p w14:paraId="08B22948" w14:textId="7CA3789A" w:rsidR="0060600A" w:rsidRPr="0017531F" w:rsidRDefault="00B53464" w:rsidP="0060600A">
            <w:pPr>
              <w:tabs>
                <w:tab w:val="left" w:pos="1218"/>
              </w:tabs>
              <w:spacing w:before="20" w:after="20"/>
              <w:rPr>
                <w:rFonts w:ascii="Merriweather" w:hAnsi="Merriweather" w:cs="Times New Roman"/>
                <w:sz w:val="16"/>
                <w:szCs w:val="16"/>
              </w:rPr>
            </w:pPr>
            <w:r>
              <w:rPr>
                <w:rFonts w:ascii="Times New Roman" w:hAnsi="Times New Roman" w:cs="Times New Roman"/>
                <w:sz w:val="18"/>
              </w:rPr>
              <w:t>o</w:t>
            </w:r>
            <w:r w:rsidR="0060600A">
              <w:rPr>
                <w:rFonts w:ascii="Times New Roman" w:hAnsi="Times New Roman" w:cs="Times New Roman"/>
                <w:sz w:val="18"/>
              </w:rPr>
              <w:t>dslušan kolegij Francuski jezik I</w:t>
            </w:r>
          </w:p>
        </w:tc>
      </w:tr>
      <w:tr w:rsidR="0060600A" w:rsidRPr="0017531F" w14:paraId="44670C71" w14:textId="77777777" w:rsidTr="002E1CE6">
        <w:tc>
          <w:tcPr>
            <w:tcW w:w="9288" w:type="dxa"/>
            <w:gridSpan w:val="34"/>
            <w:shd w:val="clear" w:color="auto" w:fill="D9D9D9" w:themeFill="background1" w:themeFillShade="D9"/>
          </w:tcPr>
          <w:p w14:paraId="61EFB7B2" w14:textId="77777777" w:rsidR="0060600A" w:rsidRPr="0017531F" w:rsidRDefault="0060600A" w:rsidP="0060600A">
            <w:pPr>
              <w:spacing w:before="20" w:after="20"/>
              <w:rPr>
                <w:rFonts w:ascii="Merriweather" w:hAnsi="Merriweather" w:cs="Times New Roman"/>
                <w:sz w:val="16"/>
                <w:szCs w:val="16"/>
              </w:rPr>
            </w:pPr>
          </w:p>
        </w:tc>
      </w:tr>
      <w:tr w:rsidR="0060600A" w:rsidRPr="0017531F" w14:paraId="5035C8B9" w14:textId="77777777" w:rsidTr="00FF1020">
        <w:tc>
          <w:tcPr>
            <w:tcW w:w="1802" w:type="dxa"/>
            <w:shd w:val="clear" w:color="auto" w:fill="F2F2F2" w:themeFill="background1" w:themeFillShade="F2"/>
          </w:tcPr>
          <w:p w14:paraId="405530A7"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21E75825" w14:textId="77777777" w:rsidR="0060600A" w:rsidRDefault="0060600A" w:rsidP="0060600A">
            <w:pPr>
              <w:tabs>
                <w:tab w:val="left" w:pos="1218"/>
              </w:tabs>
              <w:spacing w:before="20" w:after="20"/>
              <w:rPr>
                <w:rFonts w:ascii="Times New Roman" w:hAnsi="Times New Roman" w:cs="Times New Roman"/>
                <w:sz w:val="18"/>
              </w:rPr>
            </w:pPr>
            <w:r>
              <w:rPr>
                <w:rFonts w:ascii="Times New Roman" w:hAnsi="Times New Roman" w:cs="Times New Roman"/>
                <w:sz w:val="18"/>
              </w:rPr>
              <w:t>Marija Spajić, prof.</w:t>
            </w:r>
          </w:p>
          <w:p w14:paraId="1F385C33" w14:textId="432D4AB3" w:rsidR="0060600A" w:rsidRPr="0017531F" w:rsidRDefault="0060600A" w:rsidP="0060600A">
            <w:pPr>
              <w:tabs>
                <w:tab w:val="left" w:pos="1218"/>
              </w:tabs>
              <w:spacing w:before="20" w:after="20"/>
              <w:rPr>
                <w:rFonts w:ascii="Merriweather" w:hAnsi="Merriweather" w:cs="Times New Roman"/>
                <w:sz w:val="16"/>
                <w:szCs w:val="16"/>
              </w:rPr>
            </w:pPr>
            <w:r>
              <w:rPr>
                <w:rFonts w:ascii="Times New Roman" w:hAnsi="Times New Roman" w:cs="Times New Roman"/>
                <w:sz w:val="18"/>
              </w:rPr>
              <w:t xml:space="preserve">Marina </w:t>
            </w:r>
            <w:proofErr w:type="spellStart"/>
            <w:r>
              <w:rPr>
                <w:rFonts w:ascii="Times New Roman" w:hAnsi="Times New Roman" w:cs="Times New Roman"/>
                <w:sz w:val="18"/>
              </w:rPr>
              <w:t>Šišak</w:t>
            </w:r>
            <w:proofErr w:type="spellEnd"/>
            <w:r>
              <w:rPr>
                <w:rFonts w:ascii="Times New Roman" w:hAnsi="Times New Roman" w:cs="Times New Roman"/>
                <w:sz w:val="18"/>
              </w:rPr>
              <w:t>, prof.</w:t>
            </w:r>
          </w:p>
        </w:tc>
      </w:tr>
      <w:tr w:rsidR="0060600A" w:rsidRPr="0017531F" w14:paraId="65EB9D09" w14:textId="77777777" w:rsidTr="00FF1020">
        <w:tc>
          <w:tcPr>
            <w:tcW w:w="1802" w:type="dxa"/>
            <w:shd w:val="clear" w:color="auto" w:fill="F2F2F2" w:themeFill="background1" w:themeFillShade="F2"/>
          </w:tcPr>
          <w:p w14:paraId="3A6243E3" w14:textId="77777777" w:rsidR="0060600A" w:rsidRPr="0017531F" w:rsidRDefault="0060600A" w:rsidP="0060600A">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597DF9" w14:textId="77777777" w:rsidR="0060600A" w:rsidRDefault="00682A85" w:rsidP="0060600A">
            <w:pPr>
              <w:tabs>
                <w:tab w:val="left" w:pos="1218"/>
              </w:tabs>
              <w:spacing w:before="20" w:after="20"/>
              <w:rPr>
                <w:rFonts w:ascii="Times New Roman" w:hAnsi="Times New Roman" w:cs="Times New Roman"/>
                <w:sz w:val="18"/>
              </w:rPr>
            </w:pPr>
            <w:hyperlink r:id="rId11" w:history="1">
              <w:r w:rsidR="0060600A" w:rsidRPr="00A455C9">
                <w:rPr>
                  <w:rStyle w:val="Hyperlink"/>
                  <w:rFonts w:ascii="Times New Roman" w:hAnsi="Times New Roman" w:cs="Times New Roman"/>
                  <w:sz w:val="18"/>
                </w:rPr>
                <w:t>mspajic@unizd.hr</w:t>
              </w:r>
            </w:hyperlink>
          </w:p>
          <w:p w14:paraId="66D33DC5" w14:textId="5ACBABD8" w:rsidR="0060600A" w:rsidRPr="0060600A" w:rsidRDefault="00682A85" w:rsidP="0060600A">
            <w:pPr>
              <w:tabs>
                <w:tab w:val="left" w:pos="1218"/>
              </w:tabs>
              <w:spacing w:before="20" w:after="20"/>
              <w:rPr>
                <w:rFonts w:ascii="Times New Roman" w:hAnsi="Times New Roman" w:cs="Times New Roman"/>
                <w:sz w:val="18"/>
              </w:rPr>
            </w:pPr>
            <w:hyperlink r:id="rId12" w:history="1">
              <w:r w:rsidR="0060600A" w:rsidRPr="00A455C9">
                <w:rPr>
                  <w:rStyle w:val="Hyperlink"/>
                  <w:rFonts w:ascii="Times New Roman" w:hAnsi="Times New Roman" w:cs="Times New Roman"/>
                  <w:sz w:val="18"/>
                </w:rPr>
                <w:t>msisak@unizd.hr</w:t>
              </w:r>
            </w:hyperlink>
          </w:p>
        </w:tc>
        <w:tc>
          <w:tcPr>
            <w:tcW w:w="1503" w:type="dxa"/>
            <w:gridSpan w:val="6"/>
            <w:shd w:val="clear" w:color="auto" w:fill="F2F2F2" w:themeFill="background1" w:themeFillShade="F2"/>
          </w:tcPr>
          <w:p w14:paraId="50F59465" w14:textId="77777777" w:rsidR="0060600A" w:rsidRPr="0017531F" w:rsidRDefault="0060600A" w:rsidP="0060600A">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6DD921CE" w:rsidR="0060600A" w:rsidRPr="003C23D4" w:rsidRDefault="0060600A" w:rsidP="0060600A">
            <w:pPr>
              <w:tabs>
                <w:tab w:val="left" w:pos="1218"/>
              </w:tabs>
              <w:spacing w:before="20" w:after="20"/>
              <w:rPr>
                <w:rFonts w:ascii="Times New Roman" w:hAnsi="Times New Roman" w:cs="Times New Roman"/>
                <w:sz w:val="18"/>
                <w:szCs w:val="18"/>
              </w:rPr>
            </w:pPr>
            <w:r w:rsidRPr="003C23D4">
              <w:rPr>
                <w:rFonts w:ascii="Times New Roman" w:hAnsi="Times New Roman" w:cs="Times New Roman"/>
                <w:sz w:val="18"/>
                <w:szCs w:val="18"/>
              </w:rPr>
              <w:t>prema oglašenom rasporedu</w:t>
            </w:r>
          </w:p>
        </w:tc>
      </w:tr>
      <w:tr w:rsidR="0060600A" w:rsidRPr="0017531F" w14:paraId="6DB7D834" w14:textId="77777777" w:rsidTr="00FF1020">
        <w:tc>
          <w:tcPr>
            <w:tcW w:w="1802" w:type="dxa"/>
            <w:shd w:val="clear" w:color="auto" w:fill="F2F2F2" w:themeFill="background1" w:themeFillShade="F2"/>
          </w:tcPr>
          <w:p w14:paraId="1AF44627"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6AF45C70" w14:textId="77777777" w:rsidR="0060600A" w:rsidRPr="00CF1725" w:rsidRDefault="0060600A" w:rsidP="0060600A">
            <w:pPr>
              <w:tabs>
                <w:tab w:val="left" w:pos="1218"/>
              </w:tabs>
              <w:spacing w:before="20" w:after="20"/>
              <w:rPr>
                <w:rFonts w:ascii="Times New Roman" w:hAnsi="Times New Roman" w:cs="Times New Roman"/>
                <w:sz w:val="18"/>
              </w:rPr>
            </w:pPr>
            <w:r w:rsidRPr="00CF1725">
              <w:rPr>
                <w:rFonts w:ascii="Times New Roman" w:hAnsi="Times New Roman" w:cs="Times New Roman"/>
                <w:sz w:val="18"/>
              </w:rPr>
              <w:t>Marija Spajić, prof.</w:t>
            </w:r>
          </w:p>
          <w:p w14:paraId="2833FE84" w14:textId="3B8B18DE" w:rsidR="0060600A" w:rsidRPr="0017531F" w:rsidRDefault="0060600A" w:rsidP="0060600A">
            <w:pPr>
              <w:tabs>
                <w:tab w:val="left" w:pos="1218"/>
              </w:tabs>
              <w:spacing w:before="20" w:after="20"/>
              <w:rPr>
                <w:rFonts w:ascii="Merriweather" w:hAnsi="Merriweather" w:cs="Times New Roman"/>
                <w:sz w:val="16"/>
                <w:szCs w:val="16"/>
              </w:rPr>
            </w:pPr>
            <w:r w:rsidRPr="00CF1725">
              <w:rPr>
                <w:rFonts w:ascii="Times New Roman" w:hAnsi="Times New Roman" w:cs="Times New Roman"/>
                <w:sz w:val="18"/>
              </w:rPr>
              <w:t xml:space="preserve">Marina </w:t>
            </w:r>
            <w:proofErr w:type="spellStart"/>
            <w:r w:rsidRPr="00CF1725">
              <w:rPr>
                <w:rFonts w:ascii="Times New Roman" w:hAnsi="Times New Roman" w:cs="Times New Roman"/>
                <w:sz w:val="18"/>
              </w:rPr>
              <w:t>Šišak</w:t>
            </w:r>
            <w:proofErr w:type="spellEnd"/>
            <w:r w:rsidRPr="00CF1725">
              <w:rPr>
                <w:rFonts w:ascii="Times New Roman" w:hAnsi="Times New Roman" w:cs="Times New Roman"/>
                <w:sz w:val="18"/>
              </w:rPr>
              <w:t>, prof.</w:t>
            </w:r>
          </w:p>
        </w:tc>
      </w:tr>
      <w:tr w:rsidR="0060600A" w:rsidRPr="0017531F" w14:paraId="4952E3CE" w14:textId="77777777" w:rsidTr="00FF1020">
        <w:tc>
          <w:tcPr>
            <w:tcW w:w="1802" w:type="dxa"/>
            <w:shd w:val="clear" w:color="auto" w:fill="F2F2F2" w:themeFill="background1" w:themeFillShade="F2"/>
          </w:tcPr>
          <w:p w14:paraId="40EE4351" w14:textId="77777777" w:rsidR="0060600A" w:rsidRPr="0017531F" w:rsidRDefault="0060600A" w:rsidP="0060600A">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77777777" w:rsidR="0060600A" w:rsidRPr="0017531F" w:rsidRDefault="0060600A" w:rsidP="0060600A">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0A30F022" w14:textId="77777777" w:rsidR="0060600A" w:rsidRPr="0017531F" w:rsidRDefault="0060600A" w:rsidP="0060600A">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77777777" w:rsidR="0060600A" w:rsidRPr="0017531F" w:rsidRDefault="0060600A" w:rsidP="0060600A">
            <w:pPr>
              <w:tabs>
                <w:tab w:val="left" w:pos="1218"/>
              </w:tabs>
              <w:spacing w:before="20" w:after="20"/>
              <w:rPr>
                <w:rFonts w:ascii="Merriweather" w:hAnsi="Merriweather" w:cs="Times New Roman"/>
                <w:sz w:val="16"/>
                <w:szCs w:val="16"/>
              </w:rPr>
            </w:pPr>
          </w:p>
        </w:tc>
      </w:tr>
      <w:tr w:rsidR="0060600A" w:rsidRPr="0017531F" w14:paraId="6F889D73" w14:textId="77777777" w:rsidTr="00FF1020">
        <w:tc>
          <w:tcPr>
            <w:tcW w:w="1802" w:type="dxa"/>
            <w:shd w:val="clear" w:color="auto" w:fill="F2F2F2" w:themeFill="background1" w:themeFillShade="F2"/>
          </w:tcPr>
          <w:p w14:paraId="0BFA29AF"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60600A" w:rsidRPr="0017531F" w:rsidRDefault="0060600A" w:rsidP="0060600A">
            <w:pPr>
              <w:tabs>
                <w:tab w:val="left" w:pos="1218"/>
              </w:tabs>
              <w:spacing w:before="20" w:after="20"/>
              <w:rPr>
                <w:rFonts w:ascii="Merriweather" w:hAnsi="Merriweather" w:cs="Times New Roman"/>
                <w:sz w:val="16"/>
                <w:szCs w:val="16"/>
              </w:rPr>
            </w:pPr>
          </w:p>
        </w:tc>
      </w:tr>
      <w:tr w:rsidR="0060600A" w:rsidRPr="0017531F" w14:paraId="20C686C1" w14:textId="77777777" w:rsidTr="00FF1020">
        <w:tc>
          <w:tcPr>
            <w:tcW w:w="1802" w:type="dxa"/>
            <w:shd w:val="clear" w:color="auto" w:fill="F2F2F2" w:themeFill="background1" w:themeFillShade="F2"/>
          </w:tcPr>
          <w:p w14:paraId="670D41C1" w14:textId="77777777" w:rsidR="0060600A" w:rsidRPr="0017531F" w:rsidRDefault="0060600A" w:rsidP="0060600A">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60600A" w:rsidRPr="0017531F" w:rsidRDefault="0060600A" w:rsidP="0060600A">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60600A" w:rsidRPr="0017531F" w:rsidRDefault="0060600A" w:rsidP="0060600A">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60600A" w:rsidRPr="0017531F" w:rsidRDefault="0060600A" w:rsidP="0060600A">
            <w:pPr>
              <w:tabs>
                <w:tab w:val="left" w:pos="1218"/>
              </w:tabs>
              <w:spacing w:before="20" w:after="20"/>
              <w:rPr>
                <w:rFonts w:ascii="Merriweather" w:hAnsi="Merriweather" w:cs="Times New Roman"/>
                <w:sz w:val="16"/>
                <w:szCs w:val="16"/>
              </w:rPr>
            </w:pPr>
          </w:p>
        </w:tc>
      </w:tr>
      <w:tr w:rsidR="0060600A" w:rsidRPr="0017531F" w14:paraId="6FB26DA0" w14:textId="77777777" w:rsidTr="00FF1020">
        <w:tc>
          <w:tcPr>
            <w:tcW w:w="1802" w:type="dxa"/>
            <w:shd w:val="clear" w:color="auto" w:fill="F2F2F2" w:themeFill="background1" w:themeFillShade="F2"/>
          </w:tcPr>
          <w:p w14:paraId="7B2C60B1"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60600A" w:rsidRPr="0017531F" w:rsidRDefault="0060600A" w:rsidP="0060600A">
            <w:pPr>
              <w:tabs>
                <w:tab w:val="left" w:pos="1218"/>
              </w:tabs>
              <w:spacing w:before="20" w:after="20"/>
              <w:rPr>
                <w:rFonts w:ascii="Merriweather" w:hAnsi="Merriweather" w:cs="Times New Roman"/>
                <w:sz w:val="16"/>
                <w:szCs w:val="16"/>
              </w:rPr>
            </w:pPr>
          </w:p>
        </w:tc>
      </w:tr>
      <w:tr w:rsidR="0060600A" w:rsidRPr="0017531F" w14:paraId="31F4CDAA" w14:textId="77777777" w:rsidTr="00FF1020">
        <w:tc>
          <w:tcPr>
            <w:tcW w:w="1802" w:type="dxa"/>
            <w:shd w:val="clear" w:color="auto" w:fill="F2F2F2" w:themeFill="background1" w:themeFillShade="F2"/>
          </w:tcPr>
          <w:p w14:paraId="2B247B34" w14:textId="77777777" w:rsidR="0060600A" w:rsidRPr="0017531F" w:rsidRDefault="0060600A" w:rsidP="0060600A">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60600A" w:rsidRPr="0017531F" w:rsidRDefault="0060600A" w:rsidP="0060600A">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60600A" w:rsidRPr="0017531F" w:rsidRDefault="0060600A" w:rsidP="0060600A">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60600A" w:rsidRPr="0017531F" w:rsidRDefault="0060600A" w:rsidP="0060600A">
            <w:pPr>
              <w:tabs>
                <w:tab w:val="left" w:pos="1218"/>
              </w:tabs>
              <w:spacing w:before="20" w:after="20"/>
              <w:rPr>
                <w:rFonts w:ascii="Merriweather" w:hAnsi="Merriweather" w:cs="Times New Roman"/>
                <w:sz w:val="16"/>
                <w:szCs w:val="16"/>
              </w:rPr>
            </w:pPr>
          </w:p>
        </w:tc>
      </w:tr>
      <w:tr w:rsidR="0060600A" w:rsidRPr="0017531F" w14:paraId="0D0A3CA0" w14:textId="77777777" w:rsidTr="002E1CE6">
        <w:tc>
          <w:tcPr>
            <w:tcW w:w="9288" w:type="dxa"/>
            <w:gridSpan w:val="34"/>
            <w:shd w:val="clear" w:color="auto" w:fill="D9D9D9" w:themeFill="background1" w:themeFillShade="D9"/>
          </w:tcPr>
          <w:p w14:paraId="1782B945" w14:textId="77777777" w:rsidR="0060600A" w:rsidRPr="0017531F" w:rsidRDefault="0060600A" w:rsidP="0060600A">
            <w:pPr>
              <w:tabs>
                <w:tab w:val="left" w:pos="1218"/>
              </w:tabs>
              <w:spacing w:before="20" w:after="20"/>
              <w:rPr>
                <w:rFonts w:ascii="Merriweather" w:hAnsi="Merriweather" w:cs="Times New Roman"/>
                <w:sz w:val="16"/>
                <w:szCs w:val="16"/>
              </w:rPr>
            </w:pPr>
          </w:p>
        </w:tc>
      </w:tr>
      <w:tr w:rsidR="0060600A" w:rsidRPr="0017531F" w14:paraId="2012AAE7" w14:textId="77777777" w:rsidTr="00FC2198">
        <w:tc>
          <w:tcPr>
            <w:tcW w:w="1802" w:type="dxa"/>
            <w:vMerge w:val="restart"/>
            <w:shd w:val="clear" w:color="auto" w:fill="F2F2F2" w:themeFill="background1" w:themeFillShade="F2"/>
            <w:vAlign w:val="center"/>
          </w:tcPr>
          <w:p w14:paraId="5CC46E36"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predavanja</w:t>
            </w:r>
          </w:p>
        </w:tc>
        <w:tc>
          <w:tcPr>
            <w:tcW w:w="1498" w:type="dxa"/>
            <w:gridSpan w:val="8"/>
            <w:vAlign w:val="center"/>
          </w:tcPr>
          <w:p w14:paraId="7BF5D967"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seminari i radionice</w:t>
            </w:r>
          </w:p>
        </w:tc>
        <w:tc>
          <w:tcPr>
            <w:tcW w:w="1497" w:type="dxa"/>
            <w:gridSpan w:val="6"/>
            <w:vAlign w:val="center"/>
          </w:tcPr>
          <w:p w14:paraId="21A24CDD" w14:textId="39EDFBA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60600A" w:rsidRPr="0017531F">
              <w:rPr>
                <w:rFonts w:ascii="Merriweather" w:hAnsi="Merriweather" w:cs="Times New Roman"/>
                <w:sz w:val="16"/>
                <w:szCs w:val="16"/>
              </w:rPr>
              <w:t xml:space="preserve"> vježbe</w:t>
            </w:r>
          </w:p>
        </w:tc>
        <w:tc>
          <w:tcPr>
            <w:tcW w:w="1497" w:type="dxa"/>
            <w:gridSpan w:val="9"/>
            <w:vAlign w:val="center"/>
          </w:tcPr>
          <w:p w14:paraId="6A6B8B48" w14:textId="22AF3AA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60600A"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terenska nastava</w:t>
            </w:r>
          </w:p>
        </w:tc>
      </w:tr>
      <w:tr w:rsidR="0060600A" w:rsidRPr="0017531F" w14:paraId="12A86835" w14:textId="77777777" w:rsidTr="00FC2198">
        <w:tc>
          <w:tcPr>
            <w:tcW w:w="1802" w:type="dxa"/>
            <w:vMerge/>
            <w:shd w:val="clear" w:color="auto" w:fill="F2F2F2" w:themeFill="background1" w:themeFillShade="F2"/>
          </w:tcPr>
          <w:p w14:paraId="0733284D" w14:textId="77777777" w:rsidR="0060600A" w:rsidRPr="0017531F" w:rsidRDefault="0060600A" w:rsidP="0060600A">
            <w:pPr>
              <w:spacing w:before="20" w:after="20"/>
              <w:rPr>
                <w:rFonts w:ascii="Merriweather" w:hAnsi="Merriweather" w:cs="Times New Roman"/>
                <w:b/>
                <w:sz w:val="16"/>
                <w:szCs w:val="16"/>
              </w:rPr>
            </w:pPr>
          </w:p>
        </w:tc>
        <w:tc>
          <w:tcPr>
            <w:tcW w:w="1495" w:type="dxa"/>
            <w:gridSpan w:val="7"/>
            <w:vAlign w:val="center"/>
          </w:tcPr>
          <w:p w14:paraId="509DD748" w14:textId="1F80985D"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60600A" w:rsidRPr="0017531F">
              <w:rPr>
                <w:rFonts w:ascii="Merriweather" w:hAnsi="Merriweather" w:cs="Times New Roman"/>
                <w:sz w:val="16"/>
                <w:szCs w:val="16"/>
              </w:rPr>
              <w:t xml:space="preserve"> samostalni zadaci</w:t>
            </w:r>
          </w:p>
        </w:tc>
        <w:tc>
          <w:tcPr>
            <w:tcW w:w="1498" w:type="dxa"/>
            <w:gridSpan w:val="8"/>
            <w:vAlign w:val="center"/>
          </w:tcPr>
          <w:p w14:paraId="5258BFAB" w14:textId="7EA49DBC"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60600A"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ostalo</w:t>
            </w:r>
          </w:p>
        </w:tc>
      </w:tr>
      <w:tr w:rsidR="0060600A" w:rsidRPr="0017531F" w14:paraId="78359DA1" w14:textId="77777777" w:rsidTr="00FF1020">
        <w:tc>
          <w:tcPr>
            <w:tcW w:w="3297" w:type="dxa"/>
            <w:gridSpan w:val="8"/>
            <w:shd w:val="clear" w:color="auto" w:fill="F2F2F2" w:themeFill="background1" w:themeFillShade="F2"/>
          </w:tcPr>
          <w:p w14:paraId="61B2653C"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4290B6E5" w14:textId="77777777" w:rsidR="0060600A" w:rsidRDefault="0060600A" w:rsidP="0060600A">
            <w:pPr>
              <w:pStyle w:val="NormalWeb"/>
            </w:pPr>
            <w:r>
              <w:rPr>
                <w:rFonts w:ascii="TimesNewRomanPSMT" w:hAnsi="TimesNewRomanPSMT"/>
                <w:sz w:val="18"/>
                <w:szCs w:val="18"/>
              </w:rPr>
              <w:t xml:space="preserve">-  ostvariti jednostavno usmeno i pismeno </w:t>
            </w:r>
            <w:proofErr w:type="spellStart"/>
            <w:r>
              <w:rPr>
                <w:rFonts w:ascii="TimesNewRomanPSMT" w:hAnsi="TimesNewRomanPSMT"/>
                <w:sz w:val="18"/>
                <w:szCs w:val="18"/>
              </w:rPr>
              <w:t>izražavanje</w:t>
            </w:r>
            <w:proofErr w:type="spellEnd"/>
            <w:r>
              <w:rPr>
                <w:rFonts w:ascii="TimesNewRomanPSMT" w:hAnsi="TimesNewRomanPSMT"/>
                <w:sz w:val="18"/>
                <w:szCs w:val="18"/>
              </w:rPr>
              <w:t xml:space="preserve"> i komunikaciju u kontekstu na razini A2 s elementima B1 prema ZEROJ-u </w:t>
            </w:r>
          </w:p>
          <w:p w14:paraId="44C54522" w14:textId="77777777" w:rsidR="0060600A" w:rsidRDefault="0060600A" w:rsidP="0060600A">
            <w:pPr>
              <w:pStyle w:val="NormalWeb"/>
            </w:pPr>
            <w:r>
              <w:rPr>
                <w:rFonts w:ascii="TimesNewRomanPSMT" w:hAnsi="TimesNewRomanPSMT"/>
                <w:sz w:val="18"/>
                <w:szCs w:val="18"/>
              </w:rPr>
              <w:t>-  </w:t>
            </w:r>
            <w:proofErr w:type="spellStart"/>
            <w:r>
              <w:rPr>
                <w:rFonts w:ascii="TimesNewRomanPSMT" w:hAnsi="TimesNewRomanPSMT"/>
                <w:sz w:val="18"/>
                <w:szCs w:val="18"/>
              </w:rPr>
              <w:t>sažeti</w:t>
            </w:r>
            <w:proofErr w:type="spellEnd"/>
            <w:r>
              <w:rPr>
                <w:rFonts w:ascii="TimesNewRomanPSMT" w:hAnsi="TimesNewRomanPSMT"/>
                <w:sz w:val="18"/>
                <w:szCs w:val="18"/>
              </w:rPr>
              <w:t xml:space="preserve"> i </w:t>
            </w:r>
            <w:proofErr w:type="spellStart"/>
            <w:r>
              <w:rPr>
                <w:rFonts w:ascii="TimesNewRomanPSMT" w:hAnsi="TimesNewRomanPSMT"/>
                <w:sz w:val="18"/>
                <w:szCs w:val="18"/>
              </w:rPr>
              <w:t>protumačiti</w:t>
            </w:r>
            <w:proofErr w:type="spellEnd"/>
            <w:r>
              <w:rPr>
                <w:rFonts w:ascii="TimesNewRomanPSMT" w:hAnsi="TimesNewRomanPSMT"/>
                <w:sz w:val="18"/>
                <w:szCs w:val="18"/>
              </w:rPr>
              <w:t xml:space="preserve"> smisao tekstova razine A2 s elementima B1 </w:t>
            </w:r>
          </w:p>
          <w:p w14:paraId="5EFA104D" w14:textId="77777777" w:rsidR="0060600A" w:rsidRDefault="0060600A" w:rsidP="0060600A">
            <w:pPr>
              <w:pStyle w:val="NormalWeb"/>
            </w:pPr>
            <w:r w:rsidRPr="00FF36AB">
              <w:rPr>
                <w:rFonts w:ascii="TimesNewRomanPSMT" w:hAnsi="TimesNewRomanPSMT"/>
                <w:sz w:val="18"/>
                <w:szCs w:val="18"/>
              </w:rPr>
              <w:t xml:space="preserve">-  adekvatno prevesti </w:t>
            </w:r>
            <w:proofErr w:type="spellStart"/>
            <w:r>
              <w:rPr>
                <w:rFonts w:ascii="TimesNewRomanPSMT" w:hAnsi="TimesNewRomanPSMT"/>
                <w:sz w:val="18"/>
                <w:szCs w:val="18"/>
              </w:rPr>
              <w:t>rečenice</w:t>
            </w:r>
            <w:proofErr w:type="spellEnd"/>
            <w:r>
              <w:rPr>
                <w:rFonts w:ascii="TimesNewRomanPSMT" w:hAnsi="TimesNewRomanPSMT"/>
                <w:sz w:val="18"/>
                <w:szCs w:val="18"/>
              </w:rPr>
              <w:t xml:space="preserve">/iskaze s hrvatskog na francuski jezik </w:t>
            </w:r>
          </w:p>
          <w:p w14:paraId="3A5049D7" w14:textId="77777777" w:rsidR="0060600A" w:rsidRDefault="0060600A" w:rsidP="0060600A">
            <w:pPr>
              <w:pStyle w:val="NormalWeb"/>
            </w:pPr>
            <w:r>
              <w:rPr>
                <w:rFonts w:ascii="TimesNewRomanPSMT" w:hAnsi="TimesNewRomanPSMT"/>
                <w:sz w:val="18"/>
                <w:szCs w:val="18"/>
              </w:rPr>
              <w:t xml:space="preserve">-  pravilno koristiti određene </w:t>
            </w:r>
            <w:proofErr w:type="spellStart"/>
            <w:r>
              <w:rPr>
                <w:rFonts w:ascii="TimesNewRomanPSMT" w:hAnsi="TimesNewRomanPSMT"/>
                <w:sz w:val="18"/>
                <w:szCs w:val="18"/>
              </w:rPr>
              <w:t>gramatičke</w:t>
            </w:r>
            <w:proofErr w:type="spellEnd"/>
            <w:r>
              <w:rPr>
                <w:rFonts w:ascii="TimesNewRomanPSMT" w:hAnsi="TimesNewRomanPSMT"/>
                <w:sz w:val="18"/>
                <w:szCs w:val="18"/>
              </w:rPr>
              <w:t xml:space="preserve"> oblike u kontekstu </w:t>
            </w:r>
          </w:p>
          <w:p w14:paraId="352D9E37" w14:textId="77777777" w:rsidR="0060600A" w:rsidRDefault="0060600A" w:rsidP="0060600A">
            <w:pPr>
              <w:pStyle w:val="NormalWeb"/>
            </w:pPr>
            <w:r>
              <w:rPr>
                <w:rFonts w:ascii="TimesNewRomanPSMT" w:hAnsi="TimesNewRomanPSMT"/>
                <w:sz w:val="18"/>
                <w:szCs w:val="18"/>
              </w:rPr>
              <w:t xml:space="preserve">-  usporediti </w:t>
            </w:r>
            <w:proofErr w:type="spellStart"/>
            <w:r>
              <w:rPr>
                <w:rFonts w:ascii="TimesNewRomanPSMT" w:hAnsi="TimesNewRomanPSMT"/>
                <w:sz w:val="18"/>
                <w:szCs w:val="18"/>
              </w:rPr>
              <w:t>različite</w:t>
            </w:r>
            <w:proofErr w:type="spellEnd"/>
            <w:r>
              <w:rPr>
                <w:rFonts w:ascii="TimesNewRomanPSMT" w:hAnsi="TimesNewRomanPSMT"/>
                <w:sz w:val="18"/>
                <w:szCs w:val="18"/>
              </w:rPr>
              <w:t xml:space="preserve"> </w:t>
            </w:r>
            <w:proofErr w:type="spellStart"/>
            <w:r>
              <w:rPr>
                <w:rFonts w:ascii="TimesNewRomanPSMT" w:hAnsi="TimesNewRomanPSMT"/>
                <w:sz w:val="18"/>
                <w:szCs w:val="18"/>
              </w:rPr>
              <w:t>načine</w:t>
            </w:r>
            <w:proofErr w:type="spellEnd"/>
            <w:r>
              <w:rPr>
                <w:rFonts w:ascii="TimesNewRomanPSMT" w:hAnsi="TimesNewRomanPSMT"/>
                <w:sz w:val="18"/>
                <w:szCs w:val="18"/>
              </w:rPr>
              <w:t xml:space="preserve"> </w:t>
            </w:r>
            <w:proofErr w:type="spellStart"/>
            <w:r>
              <w:rPr>
                <w:rFonts w:ascii="TimesNewRomanPSMT" w:hAnsi="TimesNewRomanPSMT"/>
                <w:sz w:val="18"/>
                <w:szCs w:val="18"/>
              </w:rPr>
              <w:t>izražavanja</w:t>
            </w:r>
            <w:proofErr w:type="spellEnd"/>
            <w:r>
              <w:rPr>
                <w:rFonts w:ascii="TimesNewRomanPSMT" w:hAnsi="TimesNewRomanPSMT"/>
                <w:sz w:val="18"/>
                <w:szCs w:val="18"/>
              </w:rPr>
              <w:t xml:space="preserve"> određenih </w:t>
            </w:r>
            <w:proofErr w:type="spellStart"/>
            <w:r>
              <w:rPr>
                <w:rFonts w:ascii="TimesNewRomanPSMT" w:hAnsi="TimesNewRomanPSMT"/>
                <w:sz w:val="18"/>
                <w:szCs w:val="18"/>
              </w:rPr>
              <w:t>gramatičkih</w:t>
            </w:r>
            <w:proofErr w:type="spellEnd"/>
            <w:r>
              <w:rPr>
                <w:rFonts w:ascii="TimesNewRomanPSMT" w:hAnsi="TimesNewRomanPSMT"/>
                <w:sz w:val="18"/>
                <w:szCs w:val="18"/>
              </w:rPr>
              <w:t xml:space="preserve"> kategorija u hrvatskom i francuskom jeziku </w:t>
            </w:r>
          </w:p>
          <w:p w14:paraId="13E2A08B" w14:textId="321B670B" w:rsidR="0060600A" w:rsidRPr="0017531F" w:rsidRDefault="0060600A" w:rsidP="0060600A">
            <w:pPr>
              <w:tabs>
                <w:tab w:val="left" w:pos="1218"/>
              </w:tabs>
              <w:spacing w:before="20" w:after="20"/>
              <w:rPr>
                <w:rFonts w:ascii="Merriweather" w:hAnsi="Merriweather" w:cs="Times New Roman"/>
                <w:color w:val="FF0000"/>
                <w:sz w:val="16"/>
                <w:szCs w:val="16"/>
              </w:rPr>
            </w:pPr>
            <w:r w:rsidRPr="00FF36AB">
              <w:rPr>
                <w:sz w:val="18"/>
              </w:rPr>
              <w:t xml:space="preserve">-      prema zvučnom predlošku pisati </w:t>
            </w:r>
            <w:r w:rsidRPr="00F83338">
              <w:rPr>
                <w:sz w:val="18"/>
              </w:rPr>
              <w:t>tekst</w:t>
            </w:r>
            <w:r>
              <w:rPr>
                <w:sz w:val="18"/>
              </w:rPr>
              <w:t>ove razine A2</w:t>
            </w:r>
          </w:p>
        </w:tc>
      </w:tr>
      <w:tr w:rsidR="0060600A" w:rsidRPr="0017531F" w14:paraId="718BCF7B" w14:textId="77777777" w:rsidTr="00FF1020">
        <w:tc>
          <w:tcPr>
            <w:tcW w:w="3297" w:type="dxa"/>
            <w:gridSpan w:val="8"/>
            <w:shd w:val="clear" w:color="auto" w:fill="F2F2F2" w:themeFill="background1" w:themeFillShade="F2"/>
          </w:tcPr>
          <w:p w14:paraId="3BED1EFA"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6"/>
            <w:vAlign w:val="center"/>
          </w:tcPr>
          <w:p w14:paraId="5688D36E" w14:textId="77777777" w:rsidR="0060600A" w:rsidRDefault="0060600A" w:rsidP="0060600A">
            <w:pPr>
              <w:pStyle w:val="NormalWeb"/>
              <w:rPr>
                <w:sz w:val="18"/>
              </w:rPr>
            </w:pPr>
            <w:r w:rsidRPr="005868D6">
              <w:rPr>
                <w:sz w:val="18"/>
              </w:rPr>
              <w:t>- razumjeti (</w:t>
            </w:r>
            <w:proofErr w:type="spellStart"/>
            <w:r w:rsidRPr="005868D6">
              <w:rPr>
                <w:sz w:val="18"/>
              </w:rPr>
              <w:t>slušno</w:t>
            </w:r>
            <w:proofErr w:type="spellEnd"/>
            <w:r w:rsidRPr="005868D6">
              <w:rPr>
                <w:sz w:val="18"/>
              </w:rPr>
              <w:t xml:space="preserve"> i pisano razumijevanje), </w:t>
            </w:r>
            <w:proofErr w:type="spellStart"/>
            <w:r w:rsidRPr="005868D6">
              <w:rPr>
                <w:sz w:val="18"/>
              </w:rPr>
              <w:t>čitati</w:t>
            </w:r>
            <w:proofErr w:type="spellEnd"/>
            <w:r w:rsidRPr="005868D6">
              <w:rPr>
                <w:sz w:val="18"/>
              </w:rPr>
              <w:t>, govoriti (govorna interakcija i govorna produkcija), pisati na francuskom jeziku na razini B2</w:t>
            </w:r>
          </w:p>
          <w:p w14:paraId="5A240AE3" w14:textId="77777777" w:rsidR="0060600A" w:rsidRPr="005868D6" w:rsidRDefault="0060600A" w:rsidP="0060600A">
            <w:pPr>
              <w:pStyle w:val="NormalWeb"/>
              <w:rPr>
                <w:sz w:val="18"/>
              </w:rPr>
            </w:pPr>
            <w:r w:rsidRPr="005868D6">
              <w:rPr>
                <w:sz w:val="18"/>
              </w:rPr>
              <w:t>- poznavati elemente francuske i frankofonske kulture</w:t>
            </w:r>
          </w:p>
          <w:p w14:paraId="33C27DD5" w14:textId="77777777" w:rsidR="0060600A" w:rsidRPr="005868D6" w:rsidRDefault="0060600A" w:rsidP="0060600A">
            <w:pPr>
              <w:pStyle w:val="NormalWeb"/>
              <w:rPr>
                <w:sz w:val="18"/>
              </w:rPr>
            </w:pPr>
            <w:r w:rsidRPr="005868D6">
              <w:rPr>
                <w:sz w:val="18"/>
              </w:rPr>
              <w:lastRenderedPageBreak/>
              <w:t xml:space="preserve">- kontrastivno analizirati </w:t>
            </w:r>
            <w:proofErr w:type="spellStart"/>
            <w:r w:rsidRPr="005868D6">
              <w:rPr>
                <w:sz w:val="18"/>
              </w:rPr>
              <w:t>gramatičke</w:t>
            </w:r>
            <w:proofErr w:type="spellEnd"/>
            <w:r w:rsidRPr="005868D6">
              <w:rPr>
                <w:sz w:val="18"/>
              </w:rPr>
              <w:t xml:space="preserve"> kategorije i pojave francuskog i hrvatskog jezika na razini B2</w:t>
            </w:r>
          </w:p>
          <w:p w14:paraId="12CA2F78" w14:textId="47622647" w:rsidR="0060600A" w:rsidRPr="0017531F" w:rsidRDefault="0060600A" w:rsidP="0060600A">
            <w:pPr>
              <w:tabs>
                <w:tab w:val="left" w:pos="1218"/>
              </w:tabs>
              <w:spacing w:before="20" w:after="20"/>
              <w:rPr>
                <w:rFonts w:ascii="Merriweather" w:hAnsi="Merriweather" w:cs="Times New Roman"/>
                <w:color w:val="FF0000"/>
                <w:sz w:val="16"/>
                <w:szCs w:val="16"/>
              </w:rPr>
            </w:pPr>
            <w:r w:rsidRPr="005868D6">
              <w:rPr>
                <w:sz w:val="18"/>
              </w:rPr>
              <w:t xml:space="preserve">- analizirati iskaze na francuskom jeziku na </w:t>
            </w:r>
            <w:proofErr w:type="spellStart"/>
            <w:r w:rsidRPr="005868D6">
              <w:rPr>
                <w:sz w:val="18"/>
              </w:rPr>
              <w:t>morfosintaktičkoj</w:t>
            </w:r>
            <w:proofErr w:type="spellEnd"/>
            <w:r w:rsidRPr="005868D6">
              <w:rPr>
                <w:sz w:val="18"/>
              </w:rPr>
              <w:t xml:space="preserve">, </w:t>
            </w:r>
            <w:proofErr w:type="spellStart"/>
            <w:r w:rsidRPr="005868D6">
              <w:rPr>
                <w:sz w:val="18"/>
              </w:rPr>
              <w:t>semantičkoj</w:t>
            </w:r>
            <w:proofErr w:type="spellEnd"/>
            <w:r w:rsidRPr="005868D6">
              <w:rPr>
                <w:sz w:val="18"/>
              </w:rPr>
              <w:t xml:space="preserve"> i </w:t>
            </w:r>
            <w:proofErr w:type="spellStart"/>
            <w:r w:rsidRPr="005868D6">
              <w:rPr>
                <w:sz w:val="18"/>
              </w:rPr>
              <w:t>pragmatičkoj</w:t>
            </w:r>
            <w:proofErr w:type="spellEnd"/>
            <w:r w:rsidRPr="005868D6">
              <w:rPr>
                <w:sz w:val="18"/>
              </w:rPr>
              <w:t xml:space="preserve"> razini</w:t>
            </w:r>
          </w:p>
        </w:tc>
      </w:tr>
      <w:tr w:rsidR="0060600A" w:rsidRPr="0017531F" w14:paraId="6B814182" w14:textId="77777777" w:rsidTr="002E1CE6">
        <w:tc>
          <w:tcPr>
            <w:tcW w:w="9288" w:type="dxa"/>
            <w:gridSpan w:val="34"/>
            <w:shd w:val="clear" w:color="auto" w:fill="D9D9D9" w:themeFill="background1" w:themeFillShade="D9"/>
          </w:tcPr>
          <w:p w14:paraId="1BA38710" w14:textId="77777777" w:rsidR="0060600A" w:rsidRPr="0017531F" w:rsidRDefault="0060600A" w:rsidP="0060600A">
            <w:pPr>
              <w:spacing w:before="20" w:after="20"/>
              <w:rPr>
                <w:rFonts w:ascii="Merriweather" w:hAnsi="Merriweather" w:cs="Times New Roman"/>
                <w:sz w:val="16"/>
                <w:szCs w:val="16"/>
              </w:rPr>
            </w:pPr>
          </w:p>
        </w:tc>
      </w:tr>
      <w:tr w:rsidR="0060600A"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16777B58"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60600A" w:rsidRPr="0017531F">
              <w:rPr>
                <w:rFonts w:ascii="Merriweather" w:hAnsi="Merriweather" w:cs="Times New Roman"/>
                <w:sz w:val="16"/>
                <w:szCs w:val="16"/>
              </w:rPr>
              <w:t xml:space="preserve"> pohađanje nastave</w:t>
            </w:r>
          </w:p>
        </w:tc>
        <w:tc>
          <w:tcPr>
            <w:tcW w:w="1498" w:type="dxa"/>
            <w:gridSpan w:val="8"/>
            <w:vAlign w:val="center"/>
          </w:tcPr>
          <w:p w14:paraId="3B4CF020"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priprema za nastavu</w:t>
            </w:r>
          </w:p>
        </w:tc>
        <w:tc>
          <w:tcPr>
            <w:tcW w:w="1497" w:type="dxa"/>
            <w:gridSpan w:val="6"/>
            <w:vAlign w:val="center"/>
          </w:tcPr>
          <w:p w14:paraId="11A4CF06" w14:textId="13C498B2"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60600A" w:rsidRPr="0017531F">
              <w:rPr>
                <w:rFonts w:ascii="Merriweather" w:hAnsi="Merriweather" w:cs="Times New Roman"/>
                <w:sz w:val="16"/>
                <w:szCs w:val="16"/>
              </w:rPr>
              <w:t xml:space="preserve"> domaće zadaće</w:t>
            </w:r>
          </w:p>
        </w:tc>
        <w:tc>
          <w:tcPr>
            <w:tcW w:w="1497" w:type="dxa"/>
            <w:gridSpan w:val="9"/>
            <w:vAlign w:val="center"/>
          </w:tcPr>
          <w:p w14:paraId="7AA6D305" w14:textId="590B743A"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60600A"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istraživanje</w:t>
            </w:r>
          </w:p>
        </w:tc>
      </w:tr>
      <w:tr w:rsidR="0060600A" w:rsidRPr="0017531F" w14:paraId="7A6B5431" w14:textId="77777777" w:rsidTr="00FC2198">
        <w:trPr>
          <w:trHeight w:val="190"/>
        </w:trPr>
        <w:tc>
          <w:tcPr>
            <w:tcW w:w="1802" w:type="dxa"/>
            <w:vMerge/>
            <w:shd w:val="clear" w:color="auto" w:fill="F2F2F2" w:themeFill="background1" w:themeFillShade="F2"/>
          </w:tcPr>
          <w:p w14:paraId="3223FC10" w14:textId="77777777" w:rsidR="0060600A" w:rsidRPr="0017531F" w:rsidRDefault="0060600A" w:rsidP="0060600A">
            <w:pPr>
              <w:spacing w:before="20" w:after="20"/>
              <w:rPr>
                <w:rFonts w:ascii="Merriweather" w:hAnsi="Merriweather" w:cs="Times New Roman"/>
                <w:b/>
                <w:sz w:val="16"/>
                <w:szCs w:val="16"/>
              </w:rPr>
            </w:pPr>
          </w:p>
        </w:tc>
        <w:tc>
          <w:tcPr>
            <w:tcW w:w="1495" w:type="dxa"/>
            <w:gridSpan w:val="7"/>
            <w:vAlign w:val="center"/>
          </w:tcPr>
          <w:p w14:paraId="2989C7FB"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eksperimentalni rad</w:t>
            </w:r>
          </w:p>
        </w:tc>
        <w:tc>
          <w:tcPr>
            <w:tcW w:w="1497" w:type="dxa"/>
            <w:gridSpan w:val="6"/>
            <w:vAlign w:val="center"/>
          </w:tcPr>
          <w:p w14:paraId="477E795A"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izlaganje</w:t>
            </w:r>
          </w:p>
        </w:tc>
        <w:tc>
          <w:tcPr>
            <w:tcW w:w="1497" w:type="dxa"/>
            <w:gridSpan w:val="9"/>
            <w:vAlign w:val="center"/>
          </w:tcPr>
          <w:p w14:paraId="5A0253ED"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projekt</w:t>
            </w:r>
          </w:p>
        </w:tc>
        <w:tc>
          <w:tcPr>
            <w:tcW w:w="1499" w:type="dxa"/>
            <w:gridSpan w:val="3"/>
            <w:vAlign w:val="center"/>
          </w:tcPr>
          <w:p w14:paraId="265A89F5"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seminar</w:t>
            </w:r>
          </w:p>
        </w:tc>
      </w:tr>
      <w:tr w:rsidR="0060600A" w:rsidRPr="0017531F" w14:paraId="2834CD44" w14:textId="77777777" w:rsidTr="00B05C1D">
        <w:trPr>
          <w:trHeight w:val="190"/>
        </w:trPr>
        <w:tc>
          <w:tcPr>
            <w:tcW w:w="1802" w:type="dxa"/>
            <w:vMerge/>
            <w:shd w:val="clear" w:color="auto" w:fill="F2F2F2" w:themeFill="background1" w:themeFillShade="F2"/>
          </w:tcPr>
          <w:p w14:paraId="0289D3FD" w14:textId="77777777" w:rsidR="0060600A" w:rsidRPr="0017531F" w:rsidRDefault="0060600A" w:rsidP="0060600A">
            <w:pPr>
              <w:spacing w:before="20" w:after="20"/>
              <w:rPr>
                <w:rFonts w:ascii="Merriweather" w:hAnsi="Merriweather" w:cs="Times New Roman"/>
                <w:b/>
                <w:sz w:val="16"/>
                <w:szCs w:val="16"/>
              </w:rPr>
            </w:pPr>
          </w:p>
        </w:tc>
        <w:tc>
          <w:tcPr>
            <w:tcW w:w="1495" w:type="dxa"/>
            <w:gridSpan w:val="7"/>
            <w:vAlign w:val="center"/>
          </w:tcPr>
          <w:p w14:paraId="7C9651DF" w14:textId="65B8674F"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60600A" w:rsidRPr="0017531F">
              <w:rPr>
                <w:rFonts w:ascii="Merriweather" w:hAnsi="Merriweather" w:cs="Times New Roman"/>
                <w:sz w:val="16"/>
                <w:szCs w:val="16"/>
              </w:rPr>
              <w:t xml:space="preserve"> kolokvij(i)</w:t>
            </w:r>
          </w:p>
        </w:tc>
        <w:tc>
          <w:tcPr>
            <w:tcW w:w="1498" w:type="dxa"/>
            <w:gridSpan w:val="8"/>
            <w:vAlign w:val="center"/>
          </w:tcPr>
          <w:p w14:paraId="2DCFC45D" w14:textId="11B048CD"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60600A" w:rsidRPr="0017531F">
              <w:rPr>
                <w:rFonts w:ascii="Merriweather" w:hAnsi="Merriweather" w:cs="Times New Roman"/>
                <w:sz w:val="16"/>
                <w:szCs w:val="16"/>
              </w:rPr>
              <w:t xml:space="preserve"> pismeni ispit</w:t>
            </w:r>
          </w:p>
        </w:tc>
        <w:tc>
          <w:tcPr>
            <w:tcW w:w="1497" w:type="dxa"/>
            <w:gridSpan w:val="6"/>
            <w:vAlign w:val="center"/>
          </w:tcPr>
          <w:p w14:paraId="16ACE101" w14:textId="3569C93F"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60600A"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60600A" w:rsidRPr="0017531F" w:rsidRDefault="00682A85" w:rsidP="0060600A">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ostalo:</w:t>
            </w:r>
          </w:p>
        </w:tc>
      </w:tr>
      <w:tr w:rsidR="0060600A" w:rsidRPr="0017531F" w14:paraId="2B2B900D" w14:textId="77777777" w:rsidTr="0079745E">
        <w:tc>
          <w:tcPr>
            <w:tcW w:w="1802" w:type="dxa"/>
            <w:shd w:val="clear" w:color="auto" w:fill="F2F2F2" w:themeFill="background1" w:themeFillShade="F2"/>
          </w:tcPr>
          <w:p w14:paraId="0CB38246"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3BC39743" w:rsidR="0060600A" w:rsidRPr="009329A0" w:rsidRDefault="0060600A" w:rsidP="0060600A">
            <w:pPr>
              <w:tabs>
                <w:tab w:val="left" w:pos="1218"/>
              </w:tabs>
              <w:spacing w:before="20" w:after="20"/>
              <w:rPr>
                <w:rFonts w:ascii="Merriweather" w:hAnsi="Merriweather" w:cs="Times New Roman"/>
                <w:i/>
                <w:sz w:val="16"/>
                <w:szCs w:val="16"/>
              </w:rPr>
            </w:pPr>
            <w:r w:rsidRPr="009329A0">
              <w:rPr>
                <w:rFonts w:ascii="TimesNewRomanPSMT" w:hAnsi="TimesNewRomanPSMT"/>
                <w:sz w:val="18"/>
                <w:szCs w:val="18"/>
              </w:rPr>
              <w:t>Redovno pohađanje nastave (</w:t>
            </w:r>
            <w:proofErr w:type="spellStart"/>
            <w:r w:rsidRPr="009329A0">
              <w:rPr>
                <w:rFonts w:ascii="TimesNewRomanPSMT" w:hAnsi="TimesNewRomanPSMT"/>
                <w:sz w:val="18"/>
                <w:szCs w:val="18"/>
              </w:rPr>
              <w:t>najviše</w:t>
            </w:r>
            <w:proofErr w:type="spellEnd"/>
            <w:r w:rsidRPr="009329A0">
              <w:rPr>
                <w:rFonts w:ascii="TimesNewRomanPSMT" w:hAnsi="TimesNewRomanPSMT"/>
                <w:sz w:val="18"/>
                <w:szCs w:val="18"/>
              </w:rPr>
              <w:t xml:space="preserve"> 8 izostanaka). </w:t>
            </w:r>
            <w:proofErr w:type="spellStart"/>
            <w:r w:rsidRPr="009329A0">
              <w:rPr>
                <w:rFonts w:ascii="TimesNewRomanPSMT" w:hAnsi="TimesNewRomanPSMT"/>
                <w:sz w:val="18"/>
                <w:szCs w:val="18"/>
              </w:rPr>
              <w:t>Održana</w:t>
            </w:r>
            <w:proofErr w:type="spellEnd"/>
            <w:r w:rsidRPr="009329A0">
              <w:rPr>
                <w:rFonts w:ascii="TimesNewRomanPSMT" w:hAnsi="TimesNewRomanPSMT"/>
                <w:sz w:val="18"/>
                <w:szCs w:val="18"/>
              </w:rPr>
              <w:t xml:space="preserve"> prezentacija. Student je na nastavu </w:t>
            </w:r>
            <w:proofErr w:type="spellStart"/>
            <w:r w:rsidRPr="009329A0">
              <w:rPr>
                <w:rFonts w:ascii="TimesNewRomanPSMT" w:hAnsi="TimesNewRomanPSMT"/>
                <w:sz w:val="18"/>
                <w:szCs w:val="18"/>
              </w:rPr>
              <w:t>dužan</w:t>
            </w:r>
            <w:proofErr w:type="spellEnd"/>
            <w:r w:rsidRPr="009329A0">
              <w:rPr>
                <w:rFonts w:ascii="TimesNewRomanPSMT" w:hAnsi="TimesNewRomanPSMT"/>
                <w:sz w:val="18"/>
                <w:szCs w:val="18"/>
              </w:rPr>
              <w:t xml:space="preserve"> donijeti potreban radni materijal te </w:t>
            </w:r>
            <w:proofErr w:type="spellStart"/>
            <w:r w:rsidRPr="009329A0">
              <w:rPr>
                <w:rFonts w:ascii="TimesNewRomanPSMT" w:hAnsi="TimesNewRomanPSMT"/>
                <w:sz w:val="18"/>
                <w:szCs w:val="18"/>
              </w:rPr>
              <w:t>domaću</w:t>
            </w:r>
            <w:proofErr w:type="spellEnd"/>
            <w:r w:rsidRPr="009329A0">
              <w:rPr>
                <w:rFonts w:ascii="TimesNewRomanPSMT" w:hAnsi="TimesNewRomanPSMT"/>
                <w:sz w:val="18"/>
                <w:szCs w:val="18"/>
              </w:rPr>
              <w:t xml:space="preserve"> </w:t>
            </w:r>
            <w:proofErr w:type="spellStart"/>
            <w:r w:rsidRPr="009329A0">
              <w:rPr>
                <w:rFonts w:ascii="TimesNewRomanPSMT" w:hAnsi="TimesNewRomanPSMT"/>
                <w:sz w:val="18"/>
                <w:szCs w:val="18"/>
              </w:rPr>
              <w:t>zadaću</w:t>
            </w:r>
            <w:proofErr w:type="spellEnd"/>
            <w:r w:rsidRPr="009329A0">
              <w:rPr>
                <w:rFonts w:ascii="TimesNewRomanPSMT" w:hAnsi="TimesNewRomanPSMT"/>
                <w:sz w:val="18"/>
                <w:szCs w:val="18"/>
              </w:rPr>
              <w:t>. Položen test iz glagola</w:t>
            </w:r>
            <w:r w:rsidR="00B53464" w:rsidRPr="009329A0">
              <w:rPr>
                <w:rFonts w:ascii="TimesNewRomanPSMT" w:hAnsi="TimesNewRomanPSMT"/>
                <w:sz w:val="18"/>
                <w:szCs w:val="18"/>
              </w:rPr>
              <w:t xml:space="preserve">, </w:t>
            </w:r>
            <w:r w:rsidR="00B53464" w:rsidRPr="009329A0">
              <w:rPr>
                <w:rFonts w:ascii="Times New Roman" w:eastAsia="MS Gothic" w:hAnsi="Times New Roman" w:cs="Times New Roman"/>
                <w:sz w:val="18"/>
              </w:rPr>
              <w:t>koji se piše prije drugog kolokvija i prije pismenog ispita, napisan s najmanje 70 % točnosti.</w:t>
            </w:r>
          </w:p>
        </w:tc>
      </w:tr>
      <w:tr w:rsidR="0060600A" w:rsidRPr="0017531F" w14:paraId="71C89285" w14:textId="77777777" w:rsidTr="00FC2198">
        <w:tc>
          <w:tcPr>
            <w:tcW w:w="1802" w:type="dxa"/>
            <w:shd w:val="clear" w:color="auto" w:fill="F2F2F2" w:themeFill="background1" w:themeFillShade="F2"/>
          </w:tcPr>
          <w:p w14:paraId="4141FA18"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14:paraId="1B244D7A" w14:textId="77777777" w:rsidR="0060600A" w:rsidRPr="0017531F" w:rsidRDefault="00682A85" w:rsidP="0060600A">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60600A" w:rsidRPr="0017531F">
                  <w:rPr>
                    <w:rFonts w:ascii="MS Gothic" w:eastAsia="MS Gothic" w:hAnsi="MS Gothic" w:cs="MS Gothic" w:hint="eastAsia"/>
                    <w:sz w:val="16"/>
                    <w:szCs w:val="16"/>
                  </w:rPr>
                  <w:t>☐</w:t>
                </w:r>
              </w:sdtContent>
            </w:sdt>
            <w:r w:rsidR="0060600A" w:rsidRPr="0017531F">
              <w:rPr>
                <w:rFonts w:ascii="Merriweather" w:hAnsi="Merriweather" w:cs="Times New Roman"/>
                <w:sz w:val="16"/>
                <w:szCs w:val="16"/>
              </w:rPr>
              <w:t xml:space="preserve"> zimski ispitni rok </w:t>
            </w:r>
          </w:p>
        </w:tc>
        <w:tc>
          <w:tcPr>
            <w:tcW w:w="2471" w:type="dxa"/>
            <w:gridSpan w:val="12"/>
          </w:tcPr>
          <w:p w14:paraId="5ABD043B" w14:textId="1220258E" w:rsidR="0060600A" w:rsidRPr="009329A0" w:rsidRDefault="00682A85" w:rsidP="0060600A">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60600A" w:rsidRPr="009329A0">
                  <w:rPr>
                    <w:rFonts w:ascii="MS Gothic" w:eastAsia="MS Gothic" w:hAnsi="MS Gothic" w:cs="Times New Roman" w:hint="eastAsia"/>
                    <w:sz w:val="16"/>
                    <w:szCs w:val="16"/>
                  </w:rPr>
                  <w:t>☒</w:t>
                </w:r>
              </w:sdtContent>
            </w:sdt>
            <w:r w:rsidR="0060600A" w:rsidRPr="009329A0">
              <w:rPr>
                <w:rFonts w:ascii="Merriweather" w:hAnsi="Merriweather" w:cs="Times New Roman"/>
                <w:sz w:val="16"/>
                <w:szCs w:val="16"/>
              </w:rPr>
              <w:t xml:space="preserve"> ljetni ispitni rok</w:t>
            </w:r>
          </w:p>
        </w:tc>
        <w:tc>
          <w:tcPr>
            <w:tcW w:w="2112" w:type="dxa"/>
            <w:gridSpan w:val="7"/>
          </w:tcPr>
          <w:p w14:paraId="20582D24" w14:textId="6CB43781" w:rsidR="0060600A" w:rsidRPr="0017531F" w:rsidRDefault="00682A85" w:rsidP="0060600A">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60600A">
                  <w:rPr>
                    <w:rFonts w:ascii="MS Gothic" w:eastAsia="MS Gothic" w:hAnsi="MS Gothic" w:cs="Times New Roman" w:hint="eastAsia"/>
                    <w:sz w:val="16"/>
                    <w:szCs w:val="16"/>
                  </w:rPr>
                  <w:t>☒</w:t>
                </w:r>
              </w:sdtContent>
            </w:sdt>
            <w:r w:rsidR="0060600A" w:rsidRPr="0017531F">
              <w:rPr>
                <w:rFonts w:ascii="Merriweather" w:hAnsi="Merriweather" w:cs="Times New Roman"/>
                <w:sz w:val="16"/>
                <w:szCs w:val="16"/>
              </w:rPr>
              <w:t xml:space="preserve"> jesenski ispitni rok</w:t>
            </w:r>
          </w:p>
        </w:tc>
      </w:tr>
      <w:tr w:rsidR="0060600A" w:rsidRPr="0017531F" w14:paraId="1A30FCB5" w14:textId="77777777" w:rsidTr="0079745E">
        <w:tc>
          <w:tcPr>
            <w:tcW w:w="1802" w:type="dxa"/>
            <w:shd w:val="clear" w:color="auto" w:fill="F2F2F2" w:themeFill="background1" w:themeFillShade="F2"/>
          </w:tcPr>
          <w:p w14:paraId="36A9ED5B"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60600A" w:rsidRPr="0017531F" w:rsidRDefault="0060600A" w:rsidP="0060600A">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2C1B085C" w:rsidR="0060600A" w:rsidRPr="009329A0" w:rsidRDefault="0060600A" w:rsidP="0060600A">
            <w:pPr>
              <w:tabs>
                <w:tab w:val="left" w:pos="1218"/>
              </w:tabs>
              <w:spacing w:before="20" w:after="20"/>
              <w:rPr>
                <w:rFonts w:ascii="Merriweather" w:hAnsi="Merriweather" w:cs="Times New Roman"/>
                <w:sz w:val="16"/>
                <w:szCs w:val="16"/>
              </w:rPr>
            </w:pPr>
            <w:r w:rsidRPr="009329A0">
              <w:rPr>
                <w:rFonts w:ascii="Merriweather" w:hAnsi="Merriweather" w:cs="Times New Roman"/>
                <w:sz w:val="16"/>
                <w:szCs w:val="16"/>
              </w:rPr>
              <w:t>prema oglašenom rasporedu</w:t>
            </w:r>
          </w:p>
        </w:tc>
        <w:tc>
          <w:tcPr>
            <w:tcW w:w="2112" w:type="dxa"/>
            <w:gridSpan w:val="7"/>
            <w:vAlign w:val="center"/>
          </w:tcPr>
          <w:p w14:paraId="346823C5" w14:textId="7B7B404D" w:rsidR="0060600A" w:rsidRPr="0017531F" w:rsidRDefault="0060600A" w:rsidP="0060600A">
            <w:pPr>
              <w:tabs>
                <w:tab w:val="left" w:pos="1218"/>
              </w:tabs>
              <w:spacing w:before="20" w:after="20"/>
              <w:rPr>
                <w:rFonts w:ascii="Merriweather" w:hAnsi="Merriweather" w:cs="Times New Roman"/>
                <w:sz w:val="16"/>
                <w:szCs w:val="16"/>
              </w:rPr>
            </w:pPr>
            <w:r>
              <w:rPr>
                <w:rFonts w:ascii="Merriweather" w:hAnsi="Merriweather" w:cs="Times New Roman"/>
                <w:sz w:val="16"/>
                <w:szCs w:val="16"/>
              </w:rPr>
              <w:t>prema oglašenom rasporedu</w:t>
            </w:r>
          </w:p>
        </w:tc>
      </w:tr>
      <w:tr w:rsidR="0060600A" w:rsidRPr="0017531F" w14:paraId="1F1C7616" w14:textId="77777777" w:rsidTr="00FF1020">
        <w:tc>
          <w:tcPr>
            <w:tcW w:w="1802" w:type="dxa"/>
            <w:shd w:val="clear" w:color="auto" w:fill="F2F2F2" w:themeFill="background1" w:themeFillShade="F2"/>
          </w:tcPr>
          <w:p w14:paraId="645B71CF" w14:textId="77777777" w:rsidR="0060600A" w:rsidRPr="0017531F" w:rsidRDefault="0060600A" w:rsidP="0060600A">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232A0C09" w14:textId="5CD60729" w:rsidR="0060600A" w:rsidRPr="009329A0" w:rsidRDefault="00345066" w:rsidP="0060600A">
            <w:pPr>
              <w:tabs>
                <w:tab w:val="left" w:pos="1218"/>
              </w:tabs>
              <w:spacing w:before="20" w:after="20"/>
              <w:rPr>
                <w:rFonts w:ascii="Merriweather" w:eastAsia="MS Gothic" w:hAnsi="Merriweather" w:cs="Times New Roman"/>
                <w:sz w:val="16"/>
                <w:szCs w:val="16"/>
              </w:rPr>
            </w:pPr>
            <w:r w:rsidRPr="009329A0">
              <w:rPr>
                <w:rFonts w:ascii="TimesNewRomanPSMT" w:hAnsi="TimesNewRomanPSMT"/>
                <w:sz w:val="18"/>
                <w:szCs w:val="18"/>
              </w:rPr>
              <w:t xml:space="preserve">Kolegij se zasniva na usvajanju i </w:t>
            </w:r>
            <w:proofErr w:type="spellStart"/>
            <w:r w:rsidRPr="009329A0">
              <w:rPr>
                <w:rFonts w:ascii="TimesNewRomanPSMT" w:hAnsi="TimesNewRomanPSMT"/>
                <w:sz w:val="18"/>
                <w:szCs w:val="18"/>
              </w:rPr>
              <w:t>uvježbavanju</w:t>
            </w:r>
            <w:proofErr w:type="spellEnd"/>
            <w:r w:rsidRPr="009329A0">
              <w:rPr>
                <w:rFonts w:ascii="TimesNewRomanPSMT" w:hAnsi="TimesNewRomanPSMT"/>
                <w:sz w:val="18"/>
                <w:szCs w:val="18"/>
              </w:rPr>
              <w:t xml:space="preserve"> </w:t>
            </w:r>
            <w:proofErr w:type="spellStart"/>
            <w:r w:rsidRPr="009329A0">
              <w:rPr>
                <w:rFonts w:ascii="TimesNewRomanPSMT" w:hAnsi="TimesNewRomanPSMT"/>
                <w:sz w:val="18"/>
                <w:szCs w:val="18"/>
              </w:rPr>
              <w:t>jezičnih</w:t>
            </w:r>
            <w:proofErr w:type="spellEnd"/>
            <w:r w:rsidRPr="009329A0">
              <w:rPr>
                <w:rFonts w:ascii="TimesNewRomanPSMT" w:hAnsi="TimesNewRomanPSMT"/>
                <w:sz w:val="18"/>
                <w:szCs w:val="18"/>
              </w:rPr>
              <w:t xml:space="preserve"> struktura u svrhu razvijanja </w:t>
            </w:r>
            <w:proofErr w:type="spellStart"/>
            <w:r w:rsidRPr="009329A0">
              <w:rPr>
                <w:rFonts w:ascii="TimesNewRomanPSMT" w:hAnsi="TimesNewRomanPSMT"/>
                <w:sz w:val="18"/>
                <w:szCs w:val="18"/>
              </w:rPr>
              <w:t>jezične</w:t>
            </w:r>
            <w:proofErr w:type="spellEnd"/>
            <w:r w:rsidRPr="009329A0">
              <w:rPr>
                <w:rFonts w:ascii="TimesNewRomanPSMT" w:hAnsi="TimesNewRomanPSMT"/>
                <w:sz w:val="18"/>
                <w:szCs w:val="18"/>
              </w:rPr>
              <w:t xml:space="preserve">, </w:t>
            </w:r>
            <w:proofErr w:type="spellStart"/>
            <w:r w:rsidRPr="009329A0">
              <w:rPr>
                <w:rFonts w:ascii="TimesNewRomanPSMT" w:hAnsi="TimesNewRomanPSMT"/>
                <w:sz w:val="18"/>
                <w:szCs w:val="18"/>
              </w:rPr>
              <w:t>sociolingvističke</w:t>
            </w:r>
            <w:proofErr w:type="spellEnd"/>
            <w:r w:rsidRPr="009329A0">
              <w:rPr>
                <w:rFonts w:ascii="TimesNewRomanPSMT" w:hAnsi="TimesNewRomanPSMT"/>
                <w:sz w:val="18"/>
                <w:szCs w:val="18"/>
              </w:rPr>
              <w:t xml:space="preserve"> i </w:t>
            </w:r>
            <w:proofErr w:type="spellStart"/>
            <w:r w:rsidRPr="009329A0">
              <w:rPr>
                <w:rFonts w:ascii="TimesNewRomanPSMT" w:hAnsi="TimesNewRomanPSMT"/>
                <w:sz w:val="18"/>
                <w:szCs w:val="18"/>
              </w:rPr>
              <w:t>pragmatičke</w:t>
            </w:r>
            <w:proofErr w:type="spellEnd"/>
            <w:r w:rsidRPr="009329A0">
              <w:rPr>
                <w:rFonts w:ascii="TimesNewRomanPSMT" w:hAnsi="TimesNewRomanPSMT"/>
                <w:sz w:val="18"/>
                <w:szCs w:val="18"/>
              </w:rPr>
              <w:t xml:space="preserve"> kompetencije studenata kroz aktivnosti kao </w:t>
            </w:r>
            <w:proofErr w:type="spellStart"/>
            <w:r w:rsidRPr="009329A0">
              <w:rPr>
                <w:rFonts w:ascii="TimesNewRomanPSMT" w:hAnsi="TimesNewRomanPSMT"/>
                <w:sz w:val="18"/>
                <w:szCs w:val="18"/>
              </w:rPr>
              <w:t>što</w:t>
            </w:r>
            <w:proofErr w:type="spellEnd"/>
            <w:r w:rsidRPr="009329A0">
              <w:rPr>
                <w:rFonts w:ascii="TimesNewRomanPSMT" w:hAnsi="TimesNewRomanPSMT"/>
                <w:sz w:val="18"/>
                <w:szCs w:val="18"/>
              </w:rPr>
              <w:t xml:space="preserve"> su </w:t>
            </w:r>
            <w:proofErr w:type="spellStart"/>
            <w:r w:rsidRPr="009329A0">
              <w:rPr>
                <w:rFonts w:ascii="TimesNewRomanPSMT" w:hAnsi="TimesNewRomanPSMT"/>
                <w:sz w:val="18"/>
                <w:szCs w:val="18"/>
              </w:rPr>
              <w:t>čitanje</w:t>
            </w:r>
            <w:proofErr w:type="spellEnd"/>
            <w:r w:rsidRPr="009329A0">
              <w:rPr>
                <w:rFonts w:ascii="TimesNewRomanPSMT" w:hAnsi="TimesNewRomanPSMT"/>
                <w:sz w:val="18"/>
                <w:szCs w:val="18"/>
              </w:rPr>
              <w:t xml:space="preserve"> odabranih </w:t>
            </w:r>
            <w:proofErr w:type="spellStart"/>
            <w:r w:rsidRPr="009329A0">
              <w:rPr>
                <w:rFonts w:ascii="TimesNewRomanPSMT" w:hAnsi="TimesNewRomanPSMT"/>
                <w:sz w:val="18"/>
                <w:szCs w:val="18"/>
              </w:rPr>
              <w:t>kraćih</w:t>
            </w:r>
            <w:proofErr w:type="spellEnd"/>
            <w:r w:rsidRPr="009329A0">
              <w:rPr>
                <w:rFonts w:ascii="TimesNewRomanPSMT" w:hAnsi="TimesNewRomanPSMT"/>
                <w:sz w:val="18"/>
                <w:szCs w:val="18"/>
              </w:rPr>
              <w:t xml:space="preserve"> tekstova, </w:t>
            </w:r>
            <w:proofErr w:type="spellStart"/>
            <w:r w:rsidRPr="009329A0">
              <w:rPr>
                <w:rFonts w:ascii="TimesNewRomanPSMT" w:hAnsi="TimesNewRomanPSMT"/>
                <w:sz w:val="18"/>
                <w:szCs w:val="18"/>
              </w:rPr>
              <w:t>rješavanje</w:t>
            </w:r>
            <w:proofErr w:type="spellEnd"/>
            <w:r w:rsidRPr="009329A0">
              <w:rPr>
                <w:rFonts w:ascii="TimesNewRomanPSMT" w:hAnsi="TimesNewRomanPSMT"/>
                <w:sz w:val="18"/>
                <w:szCs w:val="18"/>
              </w:rPr>
              <w:t xml:space="preserve"> zadataka gramatike i vokabulara, prevođenje jednostavnih iskaza s hrvatskog na francuski, priprema i izvođenje dijaloga i usmenih prezentacija, pisanje diktata te </w:t>
            </w:r>
            <w:proofErr w:type="spellStart"/>
            <w:r w:rsidRPr="009329A0">
              <w:rPr>
                <w:rFonts w:ascii="TimesNewRomanPSMT" w:hAnsi="TimesNewRomanPSMT"/>
                <w:sz w:val="18"/>
                <w:szCs w:val="18"/>
              </w:rPr>
              <w:t>slušanje</w:t>
            </w:r>
            <w:proofErr w:type="spellEnd"/>
            <w:r w:rsidRPr="009329A0">
              <w:rPr>
                <w:rFonts w:ascii="TimesNewRomanPSMT" w:hAnsi="TimesNewRomanPSMT"/>
                <w:sz w:val="18"/>
                <w:szCs w:val="18"/>
              </w:rPr>
              <w:t xml:space="preserve"> i analiza </w:t>
            </w:r>
            <w:proofErr w:type="spellStart"/>
            <w:r w:rsidR="00B53464" w:rsidRPr="009329A0">
              <w:rPr>
                <w:rFonts w:ascii="TimesNewRomanPSMT" w:hAnsi="TimesNewRomanPSMT"/>
                <w:sz w:val="18"/>
                <w:szCs w:val="18"/>
              </w:rPr>
              <w:t>multimodalnih</w:t>
            </w:r>
            <w:proofErr w:type="spellEnd"/>
            <w:r w:rsidR="00B53464" w:rsidRPr="009329A0">
              <w:rPr>
                <w:rFonts w:ascii="TimesNewRomanPSMT" w:hAnsi="TimesNewRomanPSMT"/>
                <w:sz w:val="18"/>
                <w:szCs w:val="18"/>
              </w:rPr>
              <w:t xml:space="preserve"> tekstova</w:t>
            </w:r>
            <w:r w:rsidRPr="009329A0">
              <w:rPr>
                <w:rFonts w:ascii="TimesNewRomanPSMT" w:hAnsi="TimesNewRomanPSMT"/>
                <w:sz w:val="18"/>
                <w:szCs w:val="18"/>
              </w:rPr>
              <w:t>.</w:t>
            </w:r>
          </w:p>
        </w:tc>
      </w:tr>
      <w:tr w:rsidR="00345066" w:rsidRPr="0017531F" w14:paraId="4BCB6E2A" w14:textId="77777777" w:rsidTr="00FC2198">
        <w:tc>
          <w:tcPr>
            <w:tcW w:w="1802" w:type="dxa"/>
            <w:shd w:val="clear" w:color="auto" w:fill="F2F2F2" w:themeFill="background1" w:themeFillShade="F2"/>
          </w:tcPr>
          <w:p w14:paraId="21EAE20A" w14:textId="77777777" w:rsidR="00345066" w:rsidRPr="0017531F" w:rsidRDefault="00345066" w:rsidP="00345066">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221375A1" w14:textId="2E1B0E3C" w:rsidR="00345066" w:rsidRPr="009329A0" w:rsidRDefault="006F671B" w:rsidP="002D3777">
            <w:pPr>
              <w:pStyle w:val="ListParagraph"/>
              <w:numPr>
                <w:ilvl w:val="0"/>
                <w:numId w:val="1"/>
              </w:numPr>
              <w:tabs>
                <w:tab w:val="left" w:pos="1218"/>
              </w:tabs>
              <w:spacing w:before="20" w:after="20"/>
              <w:jc w:val="both"/>
              <w:rPr>
                <w:rFonts w:ascii="Times New Roman" w:eastAsia="MS Gothic" w:hAnsi="Times New Roman" w:cs="Times New Roman"/>
                <w:sz w:val="18"/>
                <w:lang w:val="fr-FR"/>
              </w:rPr>
            </w:pPr>
            <w:proofErr w:type="spellStart"/>
            <w:r w:rsidRPr="009329A0">
              <w:rPr>
                <w:rFonts w:ascii="Times New Roman" w:eastAsia="MS Gothic" w:hAnsi="Times New Roman" w:cs="Times New Roman"/>
                <w:sz w:val="18"/>
              </w:rPr>
              <w:t>Le</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nom</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et</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l'adjectif</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genre</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et</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nombre</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rappel</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et</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approfondissement</w:t>
            </w:r>
            <w:proofErr w:type="spellEnd"/>
            <w:r w:rsidRPr="009329A0">
              <w:rPr>
                <w:rFonts w:ascii="Times New Roman" w:eastAsia="MS Gothic" w:hAnsi="Times New Roman" w:cs="Times New Roman"/>
                <w:sz w:val="18"/>
              </w:rPr>
              <w:t xml:space="preserve">). Les </w:t>
            </w:r>
            <w:proofErr w:type="spellStart"/>
            <w:r w:rsidRPr="009329A0">
              <w:rPr>
                <w:rFonts w:ascii="Times New Roman" w:eastAsia="MS Gothic" w:hAnsi="Times New Roman" w:cs="Times New Roman"/>
                <w:sz w:val="18"/>
              </w:rPr>
              <w:t>exposés</w:t>
            </w:r>
            <w:proofErr w:type="spellEnd"/>
            <w:r w:rsidRPr="009329A0">
              <w:rPr>
                <w:rFonts w:ascii="Times New Roman" w:eastAsia="MS Gothic" w:hAnsi="Times New Roman" w:cs="Times New Roman"/>
                <w:sz w:val="18"/>
              </w:rPr>
              <w:t xml:space="preserve">. </w:t>
            </w:r>
            <w:proofErr w:type="spellStart"/>
            <w:r w:rsidR="00456586" w:rsidRPr="009329A0">
              <w:rPr>
                <w:rFonts w:ascii="Times New Roman" w:eastAsia="MS Gothic" w:hAnsi="Times New Roman" w:cs="Times New Roman"/>
                <w:sz w:val="18"/>
              </w:rPr>
              <w:t>L'immobilier</w:t>
            </w:r>
            <w:proofErr w:type="spellEnd"/>
            <w:r w:rsidR="00456586" w:rsidRPr="009329A0">
              <w:rPr>
                <w:rFonts w:ascii="Times New Roman" w:eastAsia="MS Gothic" w:hAnsi="Times New Roman" w:cs="Times New Roman"/>
                <w:sz w:val="18"/>
              </w:rPr>
              <w:t xml:space="preserve">. </w:t>
            </w:r>
            <w:proofErr w:type="spellStart"/>
            <w:r w:rsidR="00456586" w:rsidRPr="009329A0">
              <w:rPr>
                <w:rFonts w:ascii="Times New Roman" w:eastAsia="MS Gothic" w:hAnsi="Times New Roman" w:cs="Times New Roman"/>
                <w:sz w:val="18"/>
              </w:rPr>
              <w:t>Décrire</w:t>
            </w:r>
            <w:proofErr w:type="spellEnd"/>
            <w:r w:rsidR="00456586" w:rsidRPr="009329A0">
              <w:rPr>
                <w:rFonts w:ascii="Times New Roman" w:eastAsia="MS Gothic" w:hAnsi="Times New Roman" w:cs="Times New Roman"/>
                <w:sz w:val="18"/>
              </w:rPr>
              <w:t xml:space="preserve"> </w:t>
            </w:r>
            <w:proofErr w:type="spellStart"/>
            <w:r w:rsidR="00456586" w:rsidRPr="009329A0">
              <w:rPr>
                <w:rFonts w:ascii="Times New Roman" w:eastAsia="MS Gothic" w:hAnsi="Times New Roman" w:cs="Times New Roman"/>
                <w:sz w:val="18"/>
              </w:rPr>
              <w:t>l'appartement</w:t>
            </w:r>
            <w:proofErr w:type="spellEnd"/>
            <w:r w:rsidR="00456586" w:rsidRPr="009329A0">
              <w:rPr>
                <w:rFonts w:ascii="Times New Roman" w:eastAsia="MS Gothic" w:hAnsi="Times New Roman" w:cs="Times New Roman"/>
                <w:sz w:val="18"/>
              </w:rPr>
              <w:t>.</w:t>
            </w:r>
          </w:p>
          <w:p w14:paraId="3A695578" w14:textId="3F36A314" w:rsidR="006F671B" w:rsidRPr="009329A0" w:rsidRDefault="006F671B" w:rsidP="006F671B">
            <w:pPr>
              <w:pStyle w:val="ListParagraph"/>
              <w:numPr>
                <w:ilvl w:val="0"/>
                <w:numId w:val="1"/>
              </w:numPr>
              <w:tabs>
                <w:tab w:val="left" w:pos="1218"/>
              </w:tabs>
              <w:spacing w:before="20" w:after="20"/>
              <w:jc w:val="both"/>
              <w:rPr>
                <w:rFonts w:ascii="Times New Roman" w:eastAsia="MS Gothic" w:hAnsi="Times New Roman" w:cs="Times New Roman"/>
                <w:sz w:val="18"/>
                <w:lang w:val="fr-FR"/>
              </w:rPr>
            </w:pPr>
            <w:proofErr w:type="spellStart"/>
            <w:r w:rsidRPr="009329A0">
              <w:rPr>
                <w:rFonts w:ascii="Times New Roman" w:eastAsia="MS Gothic" w:hAnsi="Times New Roman" w:cs="Times New Roman"/>
                <w:sz w:val="18"/>
              </w:rPr>
              <w:t>Louer</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un</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appartement</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Locataires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et</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propriétaires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L'expression</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il</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faut</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avoir</w:t>
            </w:r>
            <w:proofErr w:type="spellEnd"/>
            <w:r w:rsidRPr="009329A0">
              <w:rPr>
                <w:rFonts w:ascii="Times New Roman" w:eastAsia="MS Gothic" w:hAnsi="Times New Roman" w:cs="Times New Roman"/>
                <w:sz w:val="18"/>
              </w:rPr>
              <w:t xml:space="preserve"> + </w:t>
            </w:r>
            <w:proofErr w:type="spellStart"/>
            <w:r w:rsidRPr="009329A0">
              <w:rPr>
                <w:rFonts w:ascii="Times New Roman" w:eastAsia="MS Gothic" w:hAnsi="Times New Roman" w:cs="Times New Roman"/>
                <w:sz w:val="18"/>
              </w:rPr>
              <w:t>nom</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sans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article</w:t>
            </w:r>
            <w:proofErr w:type="spellEnd"/>
            <w:r w:rsidRPr="009329A0">
              <w:rPr>
                <w:rFonts w:ascii="Times New Roman" w:eastAsia="MS Gothic" w:hAnsi="Times New Roman" w:cs="Times New Roman"/>
                <w:sz w:val="18"/>
              </w:rPr>
              <w:t xml:space="preserve">. Les </w:t>
            </w:r>
            <w:proofErr w:type="spellStart"/>
            <w:r w:rsidRPr="009329A0">
              <w:rPr>
                <w:rFonts w:ascii="Times New Roman" w:eastAsia="MS Gothic" w:hAnsi="Times New Roman" w:cs="Times New Roman"/>
                <w:sz w:val="18"/>
              </w:rPr>
              <w:t>indéfinis</w:t>
            </w:r>
            <w:proofErr w:type="spellEnd"/>
            <w:r w:rsidRPr="009329A0">
              <w:rPr>
                <w:rFonts w:ascii="Times New Roman" w:eastAsia="MS Gothic" w:hAnsi="Times New Roman" w:cs="Times New Roman"/>
                <w:sz w:val="18"/>
              </w:rPr>
              <w:t xml:space="preserve">. La place de </w:t>
            </w:r>
            <w:proofErr w:type="spellStart"/>
            <w:r w:rsidRPr="009329A0">
              <w:rPr>
                <w:rFonts w:ascii="Times New Roman" w:eastAsia="MS Gothic" w:hAnsi="Times New Roman" w:cs="Times New Roman"/>
                <w:sz w:val="18"/>
              </w:rPr>
              <w:t>l'adjectif</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Le</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pluriel</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rappel</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Des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adjectifs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irréguliers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Nom</w:t>
            </w:r>
            <w:proofErr w:type="spellEnd"/>
            <w:r w:rsidRPr="009329A0">
              <w:rPr>
                <w:rFonts w:ascii="Times New Roman" w:eastAsia="MS Gothic" w:hAnsi="Times New Roman" w:cs="Times New Roman"/>
                <w:sz w:val="18"/>
              </w:rPr>
              <w:t xml:space="preserve"> + à + </w:t>
            </w:r>
            <w:proofErr w:type="spellStart"/>
            <w:r w:rsidRPr="009329A0">
              <w:rPr>
                <w:rFonts w:ascii="Times New Roman" w:eastAsia="MS Gothic" w:hAnsi="Times New Roman" w:cs="Times New Roman"/>
                <w:sz w:val="18"/>
              </w:rPr>
              <w:t>infinitif</w:t>
            </w:r>
            <w:proofErr w:type="spellEnd"/>
            <w:r w:rsidRPr="009329A0">
              <w:rPr>
                <w:rFonts w:ascii="Times New Roman" w:eastAsia="MS Gothic" w:hAnsi="Times New Roman" w:cs="Times New Roman"/>
                <w:sz w:val="18"/>
              </w:rPr>
              <w:t xml:space="preserve">. </w:t>
            </w:r>
          </w:p>
          <w:p w14:paraId="7600B9BA" w14:textId="77777777" w:rsidR="006F671B" w:rsidRPr="009329A0" w:rsidRDefault="006F671B" w:rsidP="006F671B">
            <w:pPr>
              <w:pStyle w:val="ListParagraph"/>
              <w:tabs>
                <w:tab w:val="left" w:pos="1218"/>
              </w:tabs>
              <w:spacing w:before="20" w:after="20"/>
              <w:jc w:val="both"/>
              <w:rPr>
                <w:rFonts w:ascii="Times New Roman" w:eastAsia="MS Gothic" w:hAnsi="Times New Roman" w:cs="Times New Roman"/>
                <w:sz w:val="18"/>
                <w:lang w:val="fr-FR"/>
              </w:rPr>
            </w:pPr>
          </w:p>
          <w:p w14:paraId="5F946ED0" w14:textId="59A9A658" w:rsidR="00345066" w:rsidRPr="009329A0" w:rsidRDefault="00345066" w:rsidP="00345066">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rPr>
              <w:t xml:space="preserve">Les </w:t>
            </w:r>
            <w:proofErr w:type="spellStart"/>
            <w:r w:rsidRPr="009329A0">
              <w:rPr>
                <w:rFonts w:ascii="Times New Roman" w:eastAsia="MS Gothic" w:hAnsi="Times New Roman" w:cs="Times New Roman"/>
                <w:sz w:val="18"/>
              </w:rPr>
              <w:t>lieux</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En</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ville</w:t>
            </w:r>
            <w:proofErr w:type="spellEnd"/>
            <w:r w:rsidRPr="009329A0">
              <w:rPr>
                <w:rFonts w:ascii="Times New Roman" w:eastAsia="MS Gothic" w:hAnsi="Times New Roman" w:cs="Times New Roman"/>
                <w:sz w:val="18"/>
              </w:rPr>
              <w:t xml:space="preserve">. Les </w:t>
            </w:r>
            <w:proofErr w:type="spellStart"/>
            <w:r w:rsidRPr="009329A0">
              <w:rPr>
                <w:rFonts w:ascii="Times New Roman" w:eastAsia="MS Gothic" w:hAnsi="Times New Roman" w:cs="Times New Roman"/>
                <w:sz w:val="18"/>
              </w:rPr>
              <w:t>directions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et</w:t>
            </w:r>
            <w:proofErr w:type="spellEnd"/>
            <w:r w:rsidRPr="009329A0">
              <w:rPr>
                <w:rFonts w:ascii="Times New Roman" w:eastAsia="MS Gothic" w:hAnsi="Times New Roman" w:cs="Times New Roman"/>
                <w:sz w:val="18"/>
              </w:rPr>
              <w:t xml:space="preserve"> les </w:t>
            </w:r>
            <w:proofErr w:type="spellStart"/>
            <w:r w:rsidRPr="009329A0">
              <w:rPr>
                <w:rFonts w:ascii="Times New Roman" w:eastAsia="MS Gothic" w:hAnsi="Times New Roman" w:cs="Times New Roman"/>
                <w:sz w:val="18"/>
              </w:rPr>
              <w:t>distances</w:t>
            </w:r>
            <w:proofErr w:type="spellEnd"/>
            <w:r w:rsidRPr="009329A0">
              <w:rPr>
                <w:rFonts w:ascii="Times New Roman" w:eastAsia="MS Gothic" w:hAnsi="Times New Roman" w:cs="Times New Roman"/>
                <w:sz w:val="18"/>
              </w:rPr>
              <w:t xml:space="preserve">. La </w:t>
            </w:r>
            <w:proofErr w:type="spellStart"/>
            <w:r w:rsidRPr="009329A0">
              <w:rPr>
                <w:rFonts w:ascii="Times New Roman" w:eastAsia="MS Gothic" w:hAnsi="Times New Roman" w:cs="Times New Roman"/>
                <w:sz w:val="18"/>
              </w:rPr>
              <w:t>localisation</w:t>
            </w:r>
            <w:proofErr w:type="spellEnd"/>
            <w:r w:rsidRPr="009329A0">
              <w:rPr>
                <w:rFonts w:ascii="Times New Roman" w:eastAsia="MS Gothic" w:hAnsi="Times New Roman" w:cs="Times New Roman"/>
                <w:sz w:val="18"/>
              </w:rPr>
              <w:t xml:space="preserve">. Les </w:t>
            </w:r>
            <w:proofErr w:type="spellStart"/>
            <w:r w:rsidRPr="009329A0">
              <w:rPr>
                <w:rFonts w:ascii="Times New Roman" w:eastAsia="MS Gothic" w:hAnsi="Times New Roman" w:cs="Times New Roman"/>
                <w:sz w:val="18"/>
              </w:rPr>
              <w:t>marchés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aux</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puces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et</w:t>
            </w:r>
            <w:proofErr w:type="spellEnd"/>
            <w:r w:rsidRPr="009329A0">
              <w:rPr>
                <w:rFonts w:ascii="Times New Roman" w:eastAsia="MS Gothic" w:hAnsi="Times New Roman" w:cs="Times New Roman"/>
                <w:sz w:val="18"/>
              </w:rPr>
              <w:t xml:space="preserve"> les </w:t>
            </w:r>
            <w:proofErr w:type="spellStart"/>
            <w:r w:rsidRPr="009329A0">
              <w:rPr>
                <w:rFonts w:ascii="Times New Roman" w:eastAsia="MS Gothic" w:hAnsi="Times New Roman" w:cs="Times New Roman"/>
                <w:sz w:val="18"/>
              </w:rPr>
              <w:t>brocantes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D'autres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prépositions</w:t>
            </w:r>
            <w:proofErr w:type="spellEnd"/>
            <w:r w:rsidRPr="009329A0">
              <w:rPr>
                <w:rFonts w:ascii="Times New Roman" w:eastAsia="MS Gothic" w:hAnsi="Times New Roman" w:cs="Times New Roman"/>
                <w:sz w:val="18"/>
              </w:rPr>
              <w:t xml:space="preserve"> de </w:t>
            </w:r>
            <w:proofErr w:type="spellStart"/>
            <w:r w:rsidRPr="009329A0">
              <w:rPr>
                <w:rFonts w:ascii="Times New Roman" w:eastAsia="MS Gothic" w:hAnsi="Times New Roman" w:cs="Times New Roman"/>
                <w:sz w:val="18"/>
              </w:rPr>
              <w:t>lieu</w:t>
            </w:r>
            <w:proofErr w:type="spellEnd"/>
            <w:r w:rsidRPr="009329A0">
              <w:rPr>
                <w:rFonts w:ascii="Times New Roman" w:eastAsia="MS Gothic" w:hAnsi="Times New Roman" w:cs="Times New Roman"/>
                <w:sz w:val="18"/>
              </w:rPr>
              <w:t xml:space="preserve">. Les </w:t>
            </w:r>
            <w:proofErr w:type="spellStart"/>
            <w:r w:rsidRPr="009329A0">
              <w:rPr>
                <w:rFonts w:ascii="Times New Roman" w:eastAsia="MS Gothic" w:hAnsi="Times New Roman" w:cs="Times New Roman"/>
                <w:sz w:val="18"/>
              </w:rPr>
              <w:t>verbes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pronominaux</w:t>
            </w:r>
            <w:proofErr w:type="spellEnd"/>
            <w:r w:rsidRPr="009329A0">
              <w:rPr>
                <w:rFonts w:ascii="Times New Roman" w:eastAsia="MS Gothic" w:hAnsi="Times New Roman" w:cs="Times New Roman"/>
                <w:sz w:val="18"/>
              </w:rPr>
              <w:t xml:space="preserve"> à </w:t>
            </w:r>
            <w:proofErr w:type="spellStart"/>
            <w:r w:rsidRPr="009329A0">
              <w:rPr>
                <w:rFonts w:ascii="Times New Roman" w:eastAsia="MS Gothic" w:hAnsi="Times New Roman" w:cs="Times New Roman"/>
                <w:sz w:val="18"/>
              </w:rPr>
              <w:t>sens</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passif</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Être</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en</w:t>
            </w:r>
            <w:proofErr w:type="spellEnd"/>
            <w:r w:rsidRPr="009329A0">
              <w:rPr>
                <w:rFonts w:ascii="Times New Roman" w:eastAsia="MS Gothic" w:hAnsi="Times New Roman" w:cs="Times New Roman"/>
                <w:sz w:val="18"/>
              </w:rPr>
              <w:t xml:space="preserve"> </w:t>
            </w:r>
            <w:proofErr w:type="spellStart"/>
            <w:r w:rsidRPr="009329A0">
              <w:rPr>
                <w:rFonts w:ascii="Times New Roman" w:eastAsia="MS Gothic" w:hAnsi="Times New Roman" w:cs="Times New Roman"/>
                <w:sz w:val="18"/>
              </w:rPr>
              <w:t>train</w:t>
            </w:r>
            <w:proofErr w:type="spellEnd"/>
            <w:r w:rsidRPr="009329A0">
              <w:rPr>
                <w:rFonts w:ascii="Times New Roman" w:eastAsia="MS Gothic" w:hAnsi="Times New Roman" w:cs="Times New Roman"/>
                <w:sz w:val="18"/>
              </w:rPr>
              <w:t xml:space="preserve"> de + </w:t>
            </w:r>
            <w:proofErr w:type="spellStart"/>
            <w:r w:rsidRPr="009329A0">
              <w:rPr>
                <w:rFonts w:ascii="Times New Roman" w:eastAsia="MS Gothic" w:hAnsi="Times New Roman" w:cs="Times New Roman"/>
                <w:sz w:val="18"/>
              </w:rPr>
              <w:t>infinitif</w:t>
            </w:r>
            <w:proofErr w:type="spellEnd"/>
            <w:r w:rsidRPr="009329A0">
              <w:rPr>
                <w:rFonts w:ascii="Times New Roman" w:eastAsia="MS Gothic" w:hAnsi="Times New Roman" w:cs="Times New Roman"/>
                <w:sz w:val="18"/>
              </w:rPr>
              <w:t>.</w:t>
            </w:r>
          </w:p>
          <w:p w14:paraId="5C6C0CC9" w14:textId="77777777" w:rsidR="00345066" w:rsidRPr="009329A0" w:rsidRDefault="00345066" w:rsidP="00345066">
            <w:pPr>
              <w:pStyle w:val="ListParagraph"/>
              <w:tabs>
                <w:tab w:val="left" w:pos="1218"/>
              </w:tabs>
              <w:spacing w:before="20" w:after="20"/>
              <w:jc w:val="both"/>
              <w:rPr>
                <w:rFonts w:ascii="Times New Roman" w:eastAsia="MS Gothic" w:hAnsi="Times New Roman" w:cs="Times New Roman"/>
                <w:sz w:val="18"/>
                <w:lang w:val="fr-FR"/>
              </w:rPr>
            </w:pPr>
          </w:p>
          <w:p w14:paraId="38335216" w14:textId="2DDEE6CC" w:rsidR="00345066" w:rsidRPr="009329A0" w:rsidRDefault="00345066" w:rsidP="00345066">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Se présenter. Parler de soi. Organiser une réunion. Itinéraires. Lieux et localisation. Les directions et les distances. Constructions verbales 1. Les pronoms personnels compléments indirects. La construction des adverbes (rappel). Prépositions de lieu</w:t>
            </w:r>
            <w:r w:rsidR="006F671B" w:rsidRPr="009329A0">
              <w:rPr>
                <w:rFonts w:ascii="Times New Roman" w:eastAsia="MS Gothic" w:hAnsi="Times New Roman" w:cs="Times New Roman"/>
                <w:sz w:val="18"/>
                <w:lang w:val="fr-FR"/>
              </w:rPr>
              <w:t xml:space="preserve"> (rappel et approfondissement)</w:t>
            </w:r>
            <w:r w:rsidR="00456586" w:rsidRPr="009329A0">
              <w:rPr>
                <w:rFonts w:ascii="Times New Roman" w:eastAsia="MS Gothic" w:hAnsi="Times New Roman" w:cs="Times New Roman"/>
                <w:sz w:val="18"/>
                <w:lang w:val="fr-FR"/>
              </w:rPr>
              <w:t>.</w:t>
            </w:r>
          </w:p>
          <w:p w14:paraId="23E0F261" w14:textId="77777777" w:rsidR="00345066" w:rsidRPr="009329A0" w:rsidRDefault="00345066" w:rsidP="00345066">
            <w:pPr>
              <w:pStyle w:val="ListParagraph"/>
              <w:tabs>
                <w:tab w:val="left" w:pos="1218"/>
              </w:tabs>
              <w:spacing w:before="20" w:after="20"/>
              <w:jc w:val="both"/>
              <w:rPr>
                <w:rFonts w:ascii="Times New Roman" w:eastAsia="MS Gothic" w:hAnsi="Times New Roman" w:cs="Times New Roman"/>
                <w:sz w:val="18"/>
                <w:lang w:val="fr-FR"/>
              </w:rPr>
            </w:pPr>
          </w:p>
          <w:p w14:paraId="07BF4BA8" w14:textId="1C5A34DA" w:rsidR="00345066" w:rsidRPr="009329A0" w:rsidRDefault="00345066" w:rsidP="00345066">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Parler de ses goûts. Raconter les étapes d'une relation. Les Français et la parole. Les pronoms personnels compléments directs. Passé composé (rappel + pronoms personnels).</w:t>
            </w:r>
            <w:r w:rsidR="00456586" w:rsidRPr="009329A0">
              <w:rPr>
                <w:rFonts w:ascii="Times New Roman" w:eastAsia="MS Gothic" w:hAnsi="Times New Roman" w:cs="Times New Roman"/>
                <w:sz w:val="18"/>
                <w:lang w:val="fr-FR"/>
              </w:rPr>
              <w:t xml:space="preserve"> La négation.</w:t>
            </w:r>
          </w:p>
          <w:p w14:paraId="50C62C65" w14:textId="77777777" w:rsidR="00345066" w:rsidRPr="009329A0" w:rsidRDefault="00345066" w:rsidP="00345066">
            <w:pPr>
              <w:pStyle w:val="ListParagraph"/>
              <w:tabs>
                <w:tab w:val="left" w:pos="1218"/>
              </w:tabs>
              <w:spacing w:before="20" w:after="20"/>
              <w:jc w:val="both"/>
              <w:rPr>
                <w:rFonts w:ascii="Times New Roman" w:eastAsia="MS Gothic" w:hAnsi="Times New Roman" w:cs="Times New Roman"/>
                <w:sz w:val="18"/>
                <w:lang w:val="fr-FR"/>
              </w:rPr>
            </w:pPr>
          </w:p>
          <w:p w14:paraId="5DA1F9A7" w14:textId="77777777" w:rsidR="00345066" w:rsidRPr="009329A0" w:rsidRDefault="00345066" w:rsidP="00345066">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 xml:space="preserve">Parler des sports, ses bienfaits et ses inconvénients. La pratique du sport. Le futur simple. L'expression de la cause </w:t>
            </w:r>
            <w:r w:rsidRPr="009329A0">
              <w:rPr>
                <w:rFonts w:ascii="Times New Roman" w:eastAsia="MS Gothic" w:hAnsi="Times New Roman" w:cs="Times New Roman"/>
                <w:i/>
                <w:sz w:val="18"/>
                <w:lang w:val="fr-FR"/>
              </w:rPr>
              <w:t>(comme).</w:t>
            </w:r>
            <w:r w:rsidRPr="009329A0">
              <w:rPr>
                <w:rFonts w:ascii="Times New Roman" w:eastAsia="MS Gothic" w:hAnsi="Times New Roman" w:cs="Times New Roman"/>
                <w:sz w:val="18"/>
                <w:lang w:val="fr-FR"/>
              </w:rPr>
              <w:t xml:space="preserve"> La condition (</w:t>
            </w:r>
            <w:r w:rsidRPr="009329A0">
              <w:rPr>
                <w:rFonts w:ascii="Times New Roman" w:eastAsia="MS Gothic" w:hAnsi="Times New Roman" w:cs="Times New Roman"/>
                <w:i/>
                <w:sz w:val="18"/>
                <w:lang w:val="fr-FR"/>
              </w:rPr>
              <w:t>si</w:t>
            </w:r>
            <w:r w:rsidRPr="009329A0">
              <w:rPr>
                <w:rFonts w:ascii="Times New Roman" w:eastAsia="MS Gothic" w:hAnsi="Times New Roman" w:cs="Times New Roman"/>
                <w:sz w:val="18"/>
                <w:lang w:val="fr-FR"/>
              </w:rPr>
              <w:t>+ présent/futur simple).</w:t>
            </w:r>
          </w:p>
          <w:p w14:paraId="29F36924" w14:textId="77777777" w:rsidR="00345066" w:rsidRPr="009329A0" w:rsidRDefault="00345066" w:rsidP="00345066">
            <w:pPr>
              <w:pStyle w:val="ListParagraph"/>
              <w:jc w:val="both"/>
              <w:rPr>
                <w:rFonts w:ascii="Times New Roman" w:eastAsia="MS Gothic" w:hAnsi="Times New Roman" w:cs="Times New Roman"/>
                <w:sz w:val="18"/>
                <w:lang w:val="fr-FR"/>
              </w:rPr>
            </w:pPr>
          </w:p>
          <w:p w14:paraId="7A154C03" w14:textId="77777777" w:rsidR="00345066" w:rsidRPr="009329A0" w:rsidRDefault="00345066" w:rsidP="00345066">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 xml:space="preserve">Préparer et passer un entretien d’embauche. L'entreprise. La formation. Des carrières possibles. Le </w:t>
            </w:r>
            <w:r w:rsidRPr="009329A0">
              <w:rPr>
                <w:rFonts w:ascii="Times New Roman" w:eastAsia="MS Gothic" w:hAnsi="Times New Roman" w:cs="Times New Roman"/>
                <w:i/>
                <w:sz w:val="18"/>
                <w:lang w:val="fr-FR"/>
              </w:rPr>
              <w:t>franglais</w:t>
            </w:r>
            <w:r w:rsidRPr="009329A0">
              <w:rPr>
                <w:rFonts w:ascii="Times New Roman" w:eastAsia="MS Gothic" w:hAnsi="Times New Roman" w:cs="Times New Roman"/>
                <w:sz w:val="18"/>
                <w:lang w:val="fr-FR"/>
              </w:rPr>
              <w:t>. Actions et accidents. Les expressions de temps (</w:t>
            </w:r>
            <w:r w:rsidRPr="009329A0">
              <w:rPr>
                <w:rFonts w:ascii="Times New Roman" w:eastAsia="MS Gothic" w:hAnsi="Times New Roman" w:cs="Times New Roman"/>
                <w:i/>
                <w:sz w:val="18"/>
                <w:lang w:val="fr-FR"/>
              </w:rPr>
              <w:t>depuis, pendant, il y a, pour, dans, avant, après)</w:t>
            </w:r>
            <w:r w:rsidRPr="009329A0">
              <w:rPr>
                <w:rFonts w:ascii="Times New Roman" w:eastAsia="MS Gothic" w:hAnsi="Times New Roman" w:cs="Times New Roman"/>
                <w:sz w:val="18"/>
                <w:lang w:val="fr-FR"/>
              </w:rPr>
              <w:t xml:space="preserve">. Constructions verbales 2. Les pronoms personnels </w:t>
            </w:r>
            <w:r w:rsidRPr="009329A0">
              <w:rPr>
                <w:rFonts w:ascii="Times New Roman" w:eastAsia="MS Gothic" w:hAnsi="Times New Roman" w:cs="Times New Roman"/>
                <w:i/>
                <w:sz w:val="18"/>
                <w:lang w:val="fr-FR"/>
              </w:rPr>
              <w:t>en</w:t>
            </w:r>
            <w:r w:rsidRPr="009329A0">
              <w:rPr>
                <w:rFonts w:ascii="Times New Roman" w:eastAsia="MS Gothic" w:hAnsi="Times New Roman" w:cs="Times New Roman"/>
                <w:sz w:val="18"/>
                <w:lang w:val="fr-FR"/>
              </w:rPr>
              <w:t xml:space="preserve"> et </w:t>
            </w:r>
            <w:r w:rsidRPr="009329A0">
              <w:rPr>
                <w:rFonts w:ascii="Times New Roman" w:eastAsia="MS Gothic" w:hAnsi="Times New Roman" w:cs="Times New Roman"/>
                <w:i/>
                <w:sz w:val="18"/>
                <w:lang w:val="fr-FR"/>
              </w:rPr>
              <w:t>y</w:t>
            </w:r>
            <w:r w:rsidRPr="009329A0">
              <w:rPr>
                <w:rFonts w:ascii="Times New Roman" w:eastAsia="MS Gothic" w:hAnsi="Times New Roman" w:cs="Times New Roman"/>
                <w:sz w:val="18"/>
                <w:lang w:val="fr-FR"/>
              </w:rPr>
              <w:t>.</w:t>
            </w:r>
          </w:p>
          <w:p w14:paraId="1E12094D" w14:textId="77777777" w:rsidR="00345066" w:rsidRPr="009329A0" w:rsidRDefault="00345066" w:rsidP="00345066">
            <w:pPr>
              <w:pStyle w:val="ListParagraph"/>
              <w:jc w:val="both"/>
              <w:rPr>
                <w:rFonts w:ascii="Times New Roman" w:eastAsia="MS Gothic" w:hAnsi="Times New Roman" w:cs="Times New Roman"/>
                <w:sz w:val="18"/>
                <w:lang w:val="fr-FR"/>
              </w:rPr>
            </w:pPr>
          </w:p>
          <w:p w14:paraId="4A3CC9CE" w14:textId="2681C3B0" w:rsidR="00456586" w:rsidRPr="009329A0" w:rsidRDefault="00CE4443" w:rsidP="00345066">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Les constructions verbales</w:t>
            </w:r>
            <w:r w:rsidR="009329A0">
              <w:rPr>
                <w:rFonts w:ascii="Times New Roman" w:eastAsia="MS Gothic" w:hAnsi="Times New Roman" w:cs="Times New Roman"/>
                <w:sz w:val="18"/>
                <w:lang w:val="fr-FR"/>
              </w:rPr>
              <w:t xml:space="preserve"> (</w:t>
            </w:r>
            <w:r w:rsidR="009329A0" w:rsidRPr="009329A0">
              <w:rPr>
                <w:rFonts w:ascii="Times New Roman" w:eastAsia="MS Gothic" w:hAnsi="Times New Roman" w:cs="Times New Roman"/>
                <w:sz w:val="18"/>
                <w:lang w:val="fr-FR"/>
              </w:rPr>
              <w:t xml:space="preserve">synthèse et </w:t>
            </w:r>
            <w:r w:rsidR="009329A0">
              <w:rPr>
                <w:rFonts w:ascii="Times New Roman" w:eastAsia="MS Gothic" w:hAnsi="Times New Roman" w:cs="Times New Roman"/>
                <w:sz w:val="18"/>
                <w:lang w:val="fr-FR"/>
              </w:rPr>
              <w:t xml:space="preserve">approfondissement). </w:t>
            </w:r>
            <w:r w:rsidR="00456586" w:rsidRPr="009329A0">
              <w:rPr>
                <w:rFonts w:ascii="Times New Roman" w:eastAsia="MS Gothic" w:hAnsi="Times New Roman" w:cs="Times New Roman"/>
                <w:sz w:val="18"/>
                <w:lang w:val="fr-FR"/>
              </w:rPr>
              <w:t>Les pronoms personnels (synthèse et révision)</w:t>
            </w:r>
            <w:r w:rsidR="00ED415E" w:rsidRPr="009329A0">
              <w:rPr>
                <w:rFonts w:ascii="Times New Roman" w:eastAsia="MS Gothic" w:hAnsi="Times New Roman" w:cs="Times New Roman"/>
                <w:sz w:val="18"/>
                <w:lang w:val="fr-FR"/>
              </w:rPr>
              <w:t>.</w:t>
            </w:r>
            <w:r w:rsidR="00ED415E" w:rsidRPr="009329A0">
              <w:rPr>
                <w:rFonts w:ascii="Times New Roman" w:eastAsia="MS Gothic" w:hAnsi="Times New Roman" w:cs="Times New Roman"/>
                <w:b/>
                <w:sz w:val="18"/>
                <w:lang w:val="fr-FR"/>
              </w:rPr>
              <w:t xml:space="preserve"> Contrôle continu I.</w:t>
            </w:r>
          </w:p>
          <w:p w14:paraId="1916CF10" w14:textId="77777777" w:rsidR="00456586" w:rsidRPr="009329A0" w:rsidRDefault="00456586" w:rsidP="00456586">
            <w:pPr>
              <w:pStyle w:val="ListParagraph"/>
              <w:rPr>
                <w:rFonts w:ascii="Times New Roman" w:eastAsia="MS Gothic" w:hAnsi="Times New Roman" w:cs="Times New Roman"/>
                <w:sz w:val="18"/>
                <w:lang w:val="fr-FR"/>
              </w:rPr>
            </w:pPr>
          </w:p>
          <w:p w14:paraId="7889A1A0" w14:textId="4F4AC115" w:rsidR="00456586" w:rsidRPr="009329A0" w:rsidRDefault="00345066" w:rsidP="00ED415E">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 xml:space="preserve">Parler du climat, de la météo, des changements climatiques. Utiliser les mots affectueux. Les expressions comparatives. La comparaison. L’imparfait des verbes </w:t>
            </w:r>
            <w:r w:rsidRPr="009329A0">
              <w:rPr>
                <w:rFonts w:ascii="Times New Roman" w:eastAsia="MS Gothic" w:hAnsi="Times New Roman" w:cs="Times New Roman"/>
                <w:i/>
                <w:sz w:val="18"/>
                <w:lang w:val="fr-FR"/>
              </w:rPr>
              <w:t>être</w:t>
            </w:r>
            <w:r w:rsidRPr="009329A0">
              <w:rPr>
                <w:rFonts w:ascii="Times New Roman" w:eastAsia="MS Gothic" w:hAnsi="Times New Roman" w:cs="Times New Roman"/>
                <w:sz w:val="18"/>
                <w:lang w:val="fr-FR"/>
              </w:rPr>
              <w:t xml:space="preserve"> et </w:t>
            </w:r>
            <w:r w:rsidRPr="009329A0">
              <w:rPr>
                <w:rFonts w:ascii="Times New Roman" w:eastAsia="MS Gothic" w:hAnsi="Times New Roman" w:cs="Times New Roman"/>
                <w:i/>
                <w:sz w:val="18"/>
                <w:lang w:val="fr-FR"/>
              </w:rPr>
              <w:t>avoir</w:t>
            </w:r>
            <w:r w:rsidRPr="009329A0">
              <w:rPr>
                <w:rFonts w:ascii="Times New Roman" w:eastAsia="MS Gothic" w:hAnsi="Times New Roman" w:cs="Times New Roman"/>
                <w:sz w:val="18"/>
                <w:lang w:val="fr-FR"/>
              </w:rPr>
              <w:t xml:space="preserve"> (initiation).</w:t>
            </w:r>
          </w:p>
          <w:p w14:paraId="530A72D5" w14:textId="77777777" w:rsidR="00456586" w:rsidRPr="009329A0" w:rsidRDefault="00456586" w:rsidP="00456586">
            <w:pPr>
              <w:pStyle w:val="ListParagraph"/>
              <w:rPr>
                <w:rFonts w:ascii="Times New Roman" w:eastAsia="MS Gothic" w:hAnsi="Times New Roman" w:cs="Times New Roman"/>
                <w:sz w:val="18"/>
                <w:lang w:val="fr-FR"/>
              </w:rPr>
            </w:pPr>
          </w:p>
          <w:p w14:paraId="04D7AB34" w14:textId="618955C4" w:rsidR="00456586" w:rsidRPr="009329A0" w:rsidRDefault="00345066" w:rsidP="00ED415E">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 xml:space="preserve">Étudier, faire des études. Demander et donner une opinion. Parler d’une idée. La faculté. Les activités de l’étudiant. </w:t>
            </w:r>
            <w:r w:rsidR="00ED415E" w:rsidRPr="009329A0">
              <w:rPr>
                <w:rFonts w:ascii="Times New Roman" w:eastAsia="MS Gothic" w:hAnsi="Times New Roman" w:cs="Times New Roman"/>
                <w:sz w:val="18"/>
                <w:lang w:val="fr-FR"/>
              </w:rPr>
              <w:t xml:space="preserve">Le système universitaire. Pronoms relatifs. </w:t>
            </w:r>
            <w:r w:rsidR="00CE4443" w:rsidRPr="009329A0">
              <w:rPr>
                <w:rFonts w:ascii="Times New Roman" w:eastAsia="MS Gothic" w:hAnsi="Times New Roman" w:cs="Times New Roman"/>
                <w:sz w:val="18"/>
                <w:lang w:val="fr-FR"/>
              </w:rPr>
              <w:t xml:space="preserve">La proposition complétive avec </w:t>
            </w:r>
            <w:r w:rsidR="00CE4443" w:rsidRPr="009329A0">
              <w:rPr>
                <w:rFonts w:ascii="Times New Roman" w:eastAsia="MS Gothic" w:hAnsi="Times New Roman" w:cs="Times New Roman"/>
                <w:i/>
                <w:sz w:val="18"/>
                <w:lang w:val="fr-FR"/>
              </w:rPr>
              <w:t>que.</w:t>
            </w:r>
          </w:p>
          <w:p w14:paraId="5F9CE7EF" w14:textId="77777777" w:rsidR="00ED415E" w:rsidRPr="009329A0" w:rsidRDefault="00ED415E" w:rsidP="00ED415E">
            <w:pPr>
              <w:pStyle w:val="ListParagraph"/>
              <w:rPr>
                <w:rFonts w:ascii="Times New Roman" w:eastAsia="MS Gothic" w:hAnsi="Times New Roman" w:cs="Times New Roman"/>
                <w:sz w:val="18"/>
                <w:lang w:val="fr-FR"/>
              </w:rPr>
            </w:pPr>
          </w:p>
          <w:p w14:paraId="541FBA48" w14:textId="1298DD82" w:rsidR="00ED415E" w:rsidRPr="009329A0" w:rsidRDefault="00CE4443" w:rsidP="00ED415E">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Parler de ses souvenirs. La ville et ses bâtiments. Les transports. Les lieux culturels et les lieux sportifs. Commenter les problèmes sociaux. Imparfait (construction et utilisation). La voix passive. La mise en valeur.</w:t>
            </w:r>
          </w:p>
          <w:p w14:paraId="7922FA9C" w14:textId="77777777" w:rsidR="00345066" w:rsidRPr="009329A0" w:rsidRDefault="00345066" w:rsidP="00ED415E">
            <w:pPr>
              <w:jc w:val="both"/>
              <w:rPr>
                <w:rFonts w:ascii="Times New Roman" w:eastAsia="MS Gothic" w:hAnsi="Times New Roman" w:cs="Times New Roman"/>
                <w:sz w:val="18"/>
                <w:lang w:val="fr-FR"/>
              </w:rPr>
            </w:pPr>
          </w:p>
          <w:p w14:paraId="12D529BD" w14:textId="2338FFD9" w:rsidR="00345066" w:rsidRPr="009329A0" w:rsidRDefault="00345066" w:rsidP="00CE4443">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Imparfait/passé</w:t>
            </w:r>
            <w:r w:rsidR="00CE4443" w:rsidRPr="009329A0">
              <w:rPr>
                <w:rFonts w:ascii="Times New Roman" w:eastAsia="MS Gothic" w:hAnsi="Times New Roman" w:cs="Times New Roman"/>
                <w:sz w:val="18"/>
                <w:lang w:val="fr-FR"/>
              </w:rPr>
              <w:t xml:space="preserve"> </w:t>
            </w:r>
            <w:r w:rsidRPr="009329A0">
              <w:rPr>
                <w:rFonts w:ascii="Times New Roman" w:eastAsia="MS Gothic" w:hAnsi="Times New Roman" w:cs="Times New Roman"/>
                <w:sz w:val="18"/>
                <w:lang w:val="fr-FR"/>
              </w:rPr>
              <w:t>composé/présent.</w:t>
            </w:r>
            <w:r w:rsidR="00CE4443" w:rsidRPr="009329A0">
              <w:rPr>
                <w:rFonts w:ascii="Times New Roman" w:eastAsia="MS Gothic" w:hAnsi="Times New Roman" w:cs="Times New Roman"/>
                <w:sz w:val="18"/>
                <w:lang w:val="fr-FR"/>
              </w:rPr>
              <w:t xml:space="preserve"> </w:t>
            </w:r>
            <w:r w:rsidRPr="009329A0">
              <w:rPr>
                <w:rFonts w:ascii="Times New Roman" w:eastAsia="MS Gothic" w:hAnsi="Times New Roman" w:cs="Times New Roman"/>
                <w:sz w:val="18"/>
                <w:lang w:val="fr-FR"/>
              </w:rPr>
              <w:t xml:space="preserve">Le conditionnel présent. </w:t>
            </w:r>
            <w:proofErr w:type="spellStart"/>
            <w:r w:rsidRPr="009329A0">
              <w:rPr>
                <w:rFonts w:ascii="Times New Roman" w:eastAsia="MS Gothic" w:hAnsi="Times New Roman" w:cs="Times New Roman"/>
                <w:i/>
                <w:sz w:val="18"/>
                <w:lang w:val="fr-FR"/>
              </w:rPr>
              <w:t>Si</w:t>
            </w:r>
            <w:r w:rsidRPr="009329A0">
              <w:rPr>
                <w:rFonts w:ascii="Times New Roman" w:eastAsia="MS Gothic" w:hAnsi="Times New Roman" w:cs="Times New Roman"/>
                <w:sz w:val="18"/>
                <w:lang w:val="fr-FR"/>
              </w:rPr>
              <w:t>+pr</w:t>
            </w:r>
            <w:r w:rsidR="00CE4443" w:rsidRPr="009329A0">
              <w:rPr>
                <w:rFonts w:ascii="Times New Roman" w:eastAsia="MS Gothic" w:hAnsi="Times New Roman" w:cs="Times New Roman"/>
                <w:sz w:val="18"/>
                <w:lang w:val="fr-FR"/>
              </w:rPr>
              <w:t>é</w:t>
            </w:r>
            <w:r w:rsidRPr="009329A0">
              <w:rPr>
                <w:rFonts w:ascii="Times New Roman" w:eastAsia="MS Gothic" w:hAnsi="Times New Roman" w:cs="Times New Roman"/>
                <w:sz w:val="18"/>
                <w:lang w:val="fr-FR"/>
              </w:rPr>
              <w:t>sent</w:t>
            </w:r>
            <w:proofErr w:type="spellEnd"/>
            <w:r w:rsidRPr="009329A0">
              <w:rPr>
                <w:rFonts w:ascii="Times New Roman" w:eastAsia="MS Gothic" w:hAnsi="Times New Roman" w:cs="Times New Roman"/>
                <w:sz w:val="18"/>
                <w:lang w:val="fr-FR"/>
              </w:rPr>
              <w:t xml:space="preserve">/futur - rappel, </w:t>
            </w:r>
            <w:proofErr w:type="spellStart"/>
            <w:r w:rsidRPr="009329A0">
              <w:rPr>
                <w:rFonts w:ascii="Times New Roman" w:eastAsia="MS Gothic" w:hAnsi="Times New Roman" w:cs="Times New Roman"/>
                <w:i/>
                <w:sz w:val="18"/>
                <w:lang w:val="fr-FR"/>
              </w:rPr>
              <w:t>si</w:t>
            </w:r>
            <w:r w:rsidRPr="009329A0">
              <w:rPr>
                <w:rFonts w:ascii="Times New Roman" w:eastAsia="MS Gothic" w:hAnsi="Times New Roman" w:cs="Times New Roman"/>
                <w:sz w:val="18"/>
                <w:lang w:val="fr-FR"/>
              </w:rPr>
              <w:t>+imparfait</w:t>
            </w:r>
            <w:proofErr w:type="spellEnd"/>
            <w:r w:rsidRPr="009329A0">
              <w:rPr>
                <w:rFonts w:ascii="Times New Roman" w:eastAsia="MS Gothic" w:hAnsi="Times New Roman" w:cs="Times New Roman"/>
                <w:sz w:val="18"/>
                <w:lang w:val="fr-FR"/>
              </w:rPr>
              <w:t>/conditionnel présent.</w:t>
            </w:r>
            <w:r w:rsidR="00CE4443" w:rsidRPr="009329A0">
              <w:rPr>
                <w:rFonts w:ascii="Times New Roman" w:eastAsia="MS Gothic" w:hAnsi="Times New Roman" w:cs="Times New Roman"/>
                <w:sz w:val="18"/>
                <w:lang w:val="fr-FR"/>
              </w:rPr>
              <w:t xml:space="preserve"> La proposition complétive (rappel). Le subjonctif.</w:t>
            </w:r>
          </w:p>
          <w:p w14:paraId="16AEF195" w14:textId="77777777" w:rsidR="00345066" w:rsidRPr="009329A0" w:rsidRDefault="00345066" w:rsidP="00345066">
            <w:pPr>
              <w:jc w:val="both"/>
              <w:rPr>
                <w:rFonts w:ascii="Times New Roman" w:eastAsia="MS Gothic" w:hAnsi="Times New Roman" w:cs="Times New Roman"/>
                <w:sz w:val="18"/>
                <w:lang w:val="fr-FR"/>
              </w:rPr>
            </w:pPr>
          </w:p>
          <w:p w14:paraId="44ABAFAC" w14:textId="60458821" w:rsidR="00345066" w:rsidRPr="009329A0" w:rsidRDefault="00345066" w:rsidP="00B53464">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Comprendre un fait divers. Le roman policier. Lire le récit au passé. Passé composé/imparfait 2. Le plus-que-parfait. Les indéfinis.</w:t>
            </w:r>
            <w:r w:rsidR="00B53464" w:rsidRPr="009329A0">
              <w:rPr>
                <w:rFonts w:ascii="Times New Roman" w:eastAsia="MS Gothic" w:hAnsi="Times New Roman" w:cs="Times New Roman"/>
                <w:sz w:val="18"/>
                <w:lang w:val="fr-FR"/>
              </w:rPr>
              <w:t xml:space="preserve"> </w:t>
            </w:r>
            <w:r w:rsidRPr="009329A0">
              <w:rPr>
                <w:rFonts w:ascii="Times New Roman" w:eastAsia="MS Gothic" w:hAnsi="Times New Roman" w:cs="Times New Roman"/>
                <w:sz w:val="18"/>
                <w:lang w:val="fr-FR"/>
              </w:rPr>
              <w:t>Parler des qualités humaines, de la personnalité et des comportements. Les rapports hommes-femmes. La relation interpersonnelle. La cause et la conséquence. La nominalisation.</w:t>
            </w:r>
          </w:p>
          <w:p w14:paraId="097F45D6" w14:textId="77777777" w:rsidR="00345066" w:rsidRPr="009329A0" w:rsidRDefault="00345066" w:rsidP="00345066">
            <w:pPr>
              <w:pStyle w:val="ListParagraph"/>
              <w:jc w:val="both"/>
              <w:rPr>
                <w:rFonts w:ascii="Times New Roman" w:eastAsia="MS Gothic" w:hAnsi="Times New Roman" w:cs="Times New Roman"/>
                <w:sz w:val="18"/>
                <w:lang w:val="fr-FR"/>
              </w:rPr>
            </w:pPr>
          </w:p>
          <w:p w14:paraId="72A6C8E1" w14:textId="0CF7B1EE" w:rsidR="00345066" w:rsidRPr="009329A0" w:rsidRDefault="00345066" w:rsidP="00345066">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Rapporter des paroles. Protester. La vie politique. Les relations internationales. Les institutions de la France, les lieux et les dates de commémoration. Le discours rapporté au présent (discours indirect, interrogation indirecte)</w:t>
            </w:r>
            <w:r w:rsidR="003C23D4" w:rsidRPr="009329A0">
              <w:rPr>
                <w:rFonts w:ascii="Times New Roman" w:eastAsia="MS Gothic" w:hAnsi="Times New Roman" w:cs="Times New Roman"/>
                <w:b/>
                <w:sz w:val="18"/>
                <w:lang w:val="fr-FR"/>
              </w:rPr>
              <w:t xml:space="preserve">. </w:t>
            </w:r>
            <w:r w:rsidR="00B53464" w:rsidRPr="009329A0">
              <w:rPr>
                <w:rFonts w:ascii="Times New Roman" w:eastAsia="MS Gothic" w:hAnsi="Times New Roman" w:cs="Times New Roman"/>
                <w:b/>
                <w:sz w:val="18"/>
                <w:lang w:val="fr-FR"/>
              </w:rPr>
              <w:t>Contrôle continu II.</w:t>
            </w:r>
          </w:p>
          <w:p w14:paraId="03754B0A" w14:textId="77777777" w:rsidR="00345066" w:rsidRPr="009329A0" w:rsidRDefault="00345066" w:rsidP="00345066">
            <w:pPr>
              <w:pStyle w:val="ListParagraph"/>
              <w:jc w:val="both"/>
              <w:rPr>
                <w:rFonts w:ascii="Times New Roman" w:eastAsia="MS Gothic" w:hAnsi="Times New Roman" w:cs="Times New Roman"/>
                <w:sz w:val="18"/>
                <w:lang w:val="fr-FR"/>
              </w:rPr>
            </w:pPr>
          </w:p>
          <w:p w14:paraId="45CC764E" w14:textId="6EF33E46" w:rsidR="00345066" w:rsidRPr="009329A0" w:rsidRDefault="00345066" w:rsidP="00345066">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9329A0">
              <w:rPr>
                <w:rFonts w:ascii="Times New Roman" w:eastAsia="MS Gothic" w:hAnsi="Times New Roman" w:cs="Times New Roman"/>
                <w:sz w:val="18"/>
                <w:lang w:val="fr-FR"/>
              </w:rPr>
              <w:t>Lire un texte littéraire. Révision et bilan.</w:t>
            </w:r>
          </w:p>
          <w:p w14:paraId="6E3A408E" w14:textId="4FE3669A" w:rsidR="00345066" w:rsidRPr="009329A0" w:rsidRDefault="00345066" w:rsidP="00345066">
            <w:pPr>
              <w:tabs>
                <w:tab w:val="left" w:pos="1218"/>
              </w:tabs>
              <w:spacing w:before="20" w:after="20"/>
              <w:rPr>
                <w:rFonts w:ascii="Merriweather" w:eastAsia="MS Gothic" w:hAnsi="Merriweather" w:cs="Times New Roman"/>
                <w:i/>
                <w:sz w:val="16"/>
                <w:szCs w:val="16"/>
              </w:rPr>
            </w:pPr>
            <w:r w:rsidRPr="009329A0">
              <w:rPr>
                <w:rFonts w:ascii="Times New Roman" w:eastAsia="MS Gothic" w:hAnsi="Times New Roman" w:cs="Times New Roman"/>
                <w:color w:val="00B050"/>
                <w:sz w:val="18"/>
                <w:lang w:val="fr-FR"/>
              </w:rPr>
              <w:t xml:space="preserve"> </w:t>
            </w:r>
          </w:p>
        </w:tc>
      </w:tr>
      <w:tr w:rsidR="00345066" w:rsidRPr="0017531F" w14:paraId="3D0DF717" w14:textId="77777777" w:rsidTr="005A484D">
        <w:tc>
          <w:tcPr>
            <w:tcW w:w="1802" w:type="dxa"/>
            <w:shd w:val="clear" w:color="auto" w:fill="F2F2F2" w:themeFill="background1" w:themeFillShade="F2"/>
          </w:tcPr>
          <w:p w14:paraId="564E0E5C" w14:textId="77777777" w:rsidR="00345066" w:rsidRPr="0017531F" w:rsidRDefault="00345066" w:rsidP="00345066">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Obvezna literatura</w:t>
            </w:r>
          </w:p>
        </w:tc>
        <w:tc>
          <w:tcPr>
            <w:tcW w:w="7486" w:type="dxa"/>
            <w:gridSpan w:val="33"/>
          </w:tcPr>
          <w:p w14:paraId="6370AC07" w14:textId="416CEBC4" w:rsidR="00345066" w:rsidRPr="005868D6" w:rsidRDefault="00345066" w:rsidP="00345066">
            <w:pPr>
              <w:pStyle w:val="NormalWeb"/>
              <w:rPr>
                <w:rFonts w:eastAsia="MS Gothic"/>
                <w:sz w:val="18"/>
              </w:rPr>
            </w:pPr>
            <w:r w:rsidRPr="005868D6">
              <w:rPr>
                <w:rFonts w:eastAsia="MS Gothic"/>
                <w:sz w:val="18"/>
              </w:rPr>
              <w:t xml:space="preserve">- </w:t>
            </w:r>
            <w:proofErr w:type="spellStart"/>
            <w:r w:rsidRPr="005868D6">
              <w:rPr>
                <w:rFonts w:eastAsia="MS Gothic"/>
                <w:sz w:val="18"/>
              </w:rPr>
              <w:t>Abry</w:t>
            </w:r>
            <w:proofErr w:type="spellEnd"/>
            <w:r w:rsidRPr="005868D6">
              <w:rPr>
                <w:rFonts w:eastAsia="MS Gothic"/>
                <w:sz w:val="18"/>
              </w:rPr>
              <w:t xml:space="preserve">, D., </w:t>
            </w:r>
            <w:proofErr w:type="spellStart"/>
            <w:r w:rsidRPr="005868D6">
              <w:rPr>
                <w:rFonts w:eastAsia="MS Gothic"/>
                <w:sz w:val="18"/>
              </w:rPr>
              <w:t>Chalaron</w:t>
            </w:r>
            <w:proofErr w:type="spellEnd"/>
            <w:r w:rsidRPr="005868D6">
              <w:rPr>
                <w:rFonts w:eastAsia="MS Gothic"/>
                <w:sz w:val="18"/>
              </w:rPr>
              <w:t xml:space="preserve">, M.-L., </w:t>
            </w:r>
            <w:r w:rsidRPr="005868D6">
              <w:rPr>
                <w:rFonts w:eastAsia="MS Gothic"/>
                <w:i/>
                <w:sz w:val="18"/>
              </w:rPr>
              <w:t xml:space="preserve">La </w:t>
            </w:r>
            <w:proofErr w:type="spellStart"/>
            <w:r w:rsidRPr="005868D6">
              <w:rPr>
                <w:rFonts w:eastAsia="MS Gothic"/>
                <w:i/>
                <w:sz w:val="18"/>
              </w:rPr>
              <w:t>grammaire</w:t>
            </w:r>
            <w:proofErr w:type="spellEnd"/>
            <w:r w:rsidRPr="005868D6">
              <w:rPr>
                <w:rFonts w:eastAsia="MS Gothic"/>
                <w:i/>
                <w:sz w:val="18"/>
              </w:rPr>
              <w:t xml:space="preserve"> </w:t>
            </w:r>
            <w:proofErr w:type="spellStart"/>
            <w:r w:rsidRPr="005868D6">
              <w:rPr>
                <w:rFonts w:eastAsia="MS Gothic"/>
                <w:i/>
                <w:sz w:val="18"/>
              </w:rPr>
              <w:t>des</w:t>
            </w:r>
            <w:proofErr w:type="spellEnd"/>
            <w:r w:rsidRPr="005868D6">
              <w:rPr>
                <w:rFonts w:eastAsia="MS Gothic"/>
                <w:i/>
                <w:sz w:val="18"/>
              </w:rPr>
              <w:t xml:space="preserve"> </w:t>
            </w:r>
            <w:proofErr w:type="spellStart"/>
            <w:r w:rsidRPr="005868D6">
              <w:rPr>
                <w:rFonts w:eastAsia="MS Gothic"/>
                <w:i/>
                <w:sz w:val="18"/>
              </w:rPr>
              <w:t>premiers</w:t>
            </w:r>
            <w:proofErr w:type="spellEnd"/>
            <w:r w:rsidRPr="005868D6">
              <w:rPr>
                <w:rFonts w:eastAsia="MS Gothic"/>
                <w:i/>
                <w:sz w:val="18"/>
              </w:rPr>
              <w:t xml:space="preserve"> </w:t>
            </w:r>
            <w:proofErr w:type="spellStart"/>
            <w:r w:rsidRPr="005868D6">
              <w:rPr>
                <w:rFonts w:eastAsia="MS Gothic"/>
                <w:i/>
                <w:sz w:val="18"/>
              </w:rPr>
              <w:t>temps</w:t>
            </w:r>
            <w:proofErr w:type="spellEnd"/>
            <w:r w:rsidRPr="005868D6">
              <w:rPr>
                <w:rFonts w:eastAsia="MS Gothic"/>
                <w:i/>
                <w:sz w:val="18"/>
              </w:rPr>
              <w:t xml:space="preserve">, </w:t>
            </w:r>
            <w:proofErr w:type="spellStart"/>
            <w:r w:rsidRPr="005868D6">
              <w:rPr>
                <w:rFonts w:eastAsia="MS Gothic"/>
                <w:sz w:val="18"/>
              </w:rPr>
              <w:t>niveaux</w:t>
            </w:r>
            <w:proofErr w:type="spellEnd"/>
            <w:r w:rsidRPr="005868D6">
              <w:rPr>
                <w:rFonts w:eastAsia="MS Gothic"/>
                <w:sz w:val="18"/>
              </w:rPr>
              <w:t xml:space="preserve"> A1-A2,</w:t>
            </w:r>
            <w:r w:rsidRPr="005868D6">
              <w:rPr>
                <w:rFonts w:eastAsia="MS Gothic"/>
                <w:i/>
                <w:sz w:val="18"/>
              </w:rPr>
              <w:t xml:space="preserve"> </w:t>
            </w:r>
            <w:r w:rsidRPr="005868D6">
              <w:rPr>
                <w:rFonts w:eastAsia="MS Gothic"/>
                <w:sz w:val="18"/>
              </w:rPr>
              <w:t>FLE PUG 2014</w:t>
            </w:r>
            <w:r w:rsidR="00376AF7">
              <w:rPr>
                <w:rFonts w:eastAsia="MS Gothic"/>
                <w:sz w:val="18"/>
              </w:rPr>
              <w:t>.</w:t>
            </w:r>
          </w:p>
          <w:p w14:paraId="74847124" w14:textId="77777777" w:rsidR="00345066" w:rsidRPr="005868D6" w:rsidRDefault="00345066" w:rsidP="00345066">
            <w:pPr>
              <w:pStyle w:val="NormalWeb"/>
              <w:rPr>
                <w:rFonts w:eastAsia="MS Gothic"/>
                <w:sz w:val="18"/>
              </w:rPr>
            </w:pPr>
            <w:r w:rsidRPr="005868D6">
              <w:rPr>
                <w:rFonts w:eastAsia="MS Gothic"/>
                <w:sz w:val="18"/>
              </w:rPr>
              <w:t xml:space="preserve">- </w:t>
            </w:r>
            <w:proofErr w:type="spellStart"/>
            <w:r w:rsidRPr="005868D6">
              <w:rPr>
                <w:rFonts w:eastAsia="MS Gothic"/>
                <w:sz w:val="18"/>
              </w:rPr>
              <w:t>Akyüz</w:t>
            </w:r>
            <w:proofErr w:type="spellEnd"/>
            <w:r w:rsidRPr="005868D6">
              <w:rPr>
                <w:rFonts w:eastAsia="MS Gothic"/>
                <w:sz w:val="18"/>
              </w:rPr>
              <w:t xml:space="preserve">, A. </w:t>
            </w:r>
            <w:proofErr w:type="spellStart"/>
            <w:r w:rsidRPr="005868D6">
              <w:rPr>
                <w:rFonts w:eastAsia="MS Gothic"/>
                <w:sz w:val="18"/>
              </w:rPr>
              <w:t>et</w:t>
            </w:r>
            <w:proofErr w:type="spellEnd"/>
            <w:r w:rsidRPr="005868D6">
              <w:rPr>
                <w:rFonts w:eastAsia="MS Gothic"/>
                <w:sz w:val="18"/>
              </w:rPr>
              <w:t xml:space="preserve"> </w:t>
            </w:r>
            <w:proofErr w:type="spellStart"/>
            <w:r w:rsidRPr="005868D6">
              <w:rPr>
                <w:rFonts w:eastAsia="MS Gothic"/>
                <w:sz w:val="18"/>
              </w:rPr>
              <w:t>al</w:t>
            </w:r>
            <w:proofErr w:type="spellEnd"/>
            <w:r w:rsidRPr="005868D6">
              <w:rPr>
                <w:rFonts w:eastAsia="MS Gothic"/>
                <w:sz w:val="18"/>
              </w:rPr>
              <w:t xml:space="preserve">., </w:t>
            </w:r>
            <w:r w:rsidRPr="005868D6">
              <w:rPr>
                <w:rFonts w:eastAsia="MS Gothic"/>
                <w:i/>
                <w:sz w:val="18"/>
              </w:rPr>
              <w:t xml:space="preserve">Les 500 </w:t>
            </w:r>
            <w:proofErr w:type="spellStart"/>
            <w:r w:rsidRPr="005868D6">
              <w:rPr>
                <w:rFonts w:eastAsia="MS Gothic"/>
                <w:i/>
                <w:sz w:val="18"/>
              </w:rPr>
              <w:t>exercices</w:t>
            </w:r>
            <w:proofErr w:type="spellEnd"/>
            <w:r w:rsidRPr="005868D6">
              <w:rPr>
                <w:rFonts w:eastAsia="MS Gothic"/>
                <w:i/>
                <w:sz w:val="18"/>
              </w:rPr>
              <w:t xml:space="preserve"> de </w:t>
            </w:r>
            <w:proofErr w:type="spellStart"/>
            <w:r w:rsidRPr="005868D6">
              <w:rPr>
                <w:rFonts w:eastAsia="MS Gothic"/>
                <w:i/>
                <w:sz w:val="18"/>
              </w:rPr>
              <w:t>grammaire</w:t>
            </w:r>
            <w:proofErr w:type="spellEnd"/>
            <w:r w:rsidRPr="005868D6">
              <w:rPr>
                <w:rFonts w:eastAsia="MS Gothic"/>
                <w:i/>
                <w:sz w:val="18"/>
              </w:rPr>
              <w:t xml:space="preserve">, </w:t>
            </w:r>
            <w:proofErr w:type="spellStart"/>
            <w:r w:rsidRPr="005868D6">
              <w:rPr>
                <w:rFonts w:eastAsia="MS Gothic"/>
                <w:sz w:val="18"/>
              </w:rPr>
              <w:t>niveau</w:t>
            </w:r>
            <w:proofErr w:type="spellEnd"/>
            <w:r w:rsidRPr="005868D6">
              <w:rPr>
                <w:rFonts w:eastAsia="MS Gothic"/>
                <w:sz w:val="18"/>
              </w:rPr>
              <w:t xml:space="preserve"> A2, </w:t>
            </w:r>
            <w:proofErr w:type="spellStart"/>
            <w:r w:rsidRPr="005868D6">
              <w:rPr>
                <w:rFonts w:eastAsia="MS Gothic"/>
                <w:sz w:val="18"/>
              </w:rPr>
              <w:t>Hachette</w:t>
            </w:r>
            <w:proofErr w:type="spellEnd"/>
            <w:r w:rsidRPr="005868D6">
              <w:rPr>
                <w:rFonts w:eastAsia="MS Gothic"/>
                <w:sz w:val="18"/>
              </w:rPr>
              <w:t>, 2005.</w:t>
            </w:r>
          </w:p>
          <w:p w14:paraId="17F561CD" w14:textId="77777777" w:rsidR="00345066" w:rsidRPr="005868D6" w:rsidRDefault="00345066" w:rsidP="00345066">
            <w:pPr>
              <w:pStyle w:val="NormalWeb"/>
              <w:rPr>
                <w:rFonts w:eastAsia="MS Gothic"/>
                <w:sz w:val="18"/>
              </w:rPr>
            </w:pPr>
            <w:r w:rsidRPr="005868D6">
              <w:rPr>
                <w:rFonts w:eastAsia="MS Gothic"/>
                <w:sz w:val="18"/>
              </w:rPr>
              <w:t xml:space="preserve">- </w:t>
            </w:r>
            <w:proofErr w:type="spellStart"/>
            <w:r w:rsidRPr="005868D6">
              <w:rPr>
                <w:rFonts w:eastAsia="MS Gothic"/>
                <w:sz w:val="18"/>
              </w:rPr>
              <w:t>Boulet</w:t>
            </w:r>
            <w:proofErr w:type="spellEnd"/>
            <w:r w:rsidRPr="005868D6">
              <w:rPr>
                <w:rFonts w:eastAsia="MS Gothic"/>
                <w:sz w:val="18"/>
              </w:rPr>
              <w:t xml:space="preserve">, R., </w:t>
            </w:r>
            <w:proofErr w:type="spellStart"/>
            <w:r w:rsidRPr="005868D6">
              <w:rPr>
                <w:rFonts w:eastAsia="MS Gothic"/>
                <w:sz w:val="18"/>
              </w:rPr>
              <w:t>et</w:t>
            </w:r>
            <w:proofErr w:type="spellEnd"/>
            <w:r w:rsidRPr="005868D6">
              <w:rPr>
                <w:rFonts w:eastAsia="MS Gothic"/>
                <w:sz w:val="18"/>
              </w:rPr>
              <w:t xml:space="preserve"> </w:t>
            </w:r>
            <w:proofErr w:type="spellStart"/>
            <w:r w:rsidRPr="005868D6">
              <w:rPr>
                <w:rFonts w:eastAsia="MS Gothic"/>
                <w:sz w:val="18"/>
              </w:rPr>
              <w:t>al</w:t>
            </w:r>
            <w:proofErr w:type="spellEnd"/>
            <w:r w:rsidRPr="005868D6">
              <w:rPr>
                <w:rFonts w:eastAsia="MS Gothic"/>
                <w:sz w:val="18"/>
              </w:rPr>
              <w:t xml:space="preserve">., A., </w:t>
            </w:r>
            <w:proofErr w:type="spellStart"/>
            <w:r w:rsidRPr="005868D6">
              <w:rPr>
                <w:rFonts w:eastAsia="MS Gothic"/>
                <w:i/>
                <w:sz w:val="18"/>
              </w:rPr>
              <w:t>Grammaire</w:t>
            </w:r>
            <w:proofErr w:type="spellEnd"/>
            <w:r w:rsidRPr="005868D6">
              <w:rPr>
                <w:rFonts w:eastAsia="MS Gothic"/>
                <w:i/>
                <w:sz w:val="18"/>
              </w:rPr>
              <w:t xml:space="preserve"> </w:t>
            </w:r>
            <w:proofErr w:type="spellStart"/>
            <w:r w:rsidRPr="005868D6">
              <w:rPr>
                <w:rFonts w:eastAsia="MS Gothic"/>
                <w:i/>
                <w:sz w:val="18"/>
              </w:rPr>
              <w:t>expliquée</w:t>
            </w:r>
            <w:proofErr w:type="spellEnd"/>
            <w:r w:rsidRPr="005868D6">
              <w:rPr>
                <w:rFonts w:eastAsia="MS Gothic"/>
                <w:i/>
                <w:sz w:val="18"/>
              </w:rPr>
              <w:t xml:space="preserve"> </w:t>
            </w:r>
            <w:proofErr w:type="spellStart"/>
            <w:r w:rsidRPr="005868D6">
              <w:rPr>
                <w:rFonts w:eastAsia="MS Gothic"/>
                <w:i/>
                <w:sz w:val="18"/>
              </w:rPr>
              <w:t>du</w:t>
            </w:r>
            <w:proofErr w:type="spellEnd"/>
            <w:r w:rsidRPr="005868D6">
              <w:rPr>
                <w:rFonts w:eastAsia="MS Gothic"/>
                <w:i/>
                <w:sz w:val="18"/>
              </w:rPr>
              <w:t xml:space="preserve"> </w:t>
            </w:r>
            <w:proofErr w:type="spellStart"/>
            <w:r w:rsidRPr="005868D6">
              <w:rPr>
                <w:rFonts w:eastAsia="MS Gothic"/>
                <w:i/>
                <w:sz w:val="18"/>
              </w:rPr>
              <w:t>français</w:t>
            </w:r>
            <w:proofErr w:type="spellEnd"/>
            <w:r w:rsidRPr="005868D6">
              <w:rPr>
                <w:rFonts w:eastAsia="MS Gothic"/>
                <w:i/>
                <w:sz w:val="18"/>
              </w:rPr>
              <w:t xml:space="preserve"> - </w:t>
            </w:r>
            <w:proofErr w:type="spellStart"/>
            <w:r w:rsidRPr="005868D6">
              <w:rPr>
                <w:rFonts w:eastAsia="MS Gothic"/>
                <w:i/>
                <w:sz w:val="18"/>
              </w:rPr>
              <w:t>Livre</w:t>
            </w:r>
            <w:proofErr w:type="spellEnd"/>
            <w:r w:rsidRPr="005868D6">
              <w:rPr>
                <w:rFonts w:eastAsia="MS Gothic"/>
                <w:i/>
                <w:sz w:val="18"/>
              </w:rPr>
              <w:t xml:space="preserve"> </w:t>
            </w:r>
            <w:proofErr w:type="spellStart"/>
            <w:r w:rsidRPr="005868D6">
              <w:rPr>
                <w:rFonts w:eastAsia="MS Gothic"/>
                <w:i/>
                <w:sz w:val="18"/>
              </w:rPr>
              <w:t>d'élève</w:t>
            </w:r>
            <w:proofErr w:type="spellEnd"/>
            <w:r w:rsidRPr="005868D6">
              <w:rPr>
                <w:rFonts w:eastAsia="MS Gothic"/>
                <w:i/>
                <w:sz w:val="18"/>
              </w:rPr>
              <w:t>,</w:t>
            </w:r>
            <w:r w:rsidRPr="005868D6">
              <w:rPr>
                <w:rFonts w:eastAsia="MS Gothic"/>
                <w:sz w:val="18"/>
              </w:rPr>
              <w:t xml:space="preserve"> </w:t>
            </w:r>
            <w:proofErr w:type="spellStart"/>
            <w:r>
              <w:rPr>
                <w:rFonts w:eastAsia="MS Gothic"/>
                <w:sz w:val="18"/>
              </w:rPr>
              <w:t>n</w:t>
            </w:r>
            <w:r w:rsidRPr="005868D6">
              <w:rPr>
                <w:rFonts w:eastAsia="MS Gothic"/>
                <w:sz w:val="18"/>
              </w:rPr>
              <w:t>iveau</w:t>
            </w:r>
            <w:proofErr w:type="spellEnd"/>
            <w:r w:rsidRPr="005868D6">
              <w:rPr>
                <w:rFonts w:eastAsia="MS Gothic"/>
                <w:sz w:val="18"/>
              </w:rPr>
              <w:t xml:space="preserve"> </w:t>
            </w:r>
            <w:proofErr w:type="spellStart"/>
            <w:r w:rsidRPr="005868D6">
              <w:rPr>
                <w:rFonts w:eastAsia="MS Gothic"/>
                <w:sz w:val="18"/>
              </w:rPr>
              <w:t>débutant</w:t>
            </w:r>
            <w:proofErr w:type="spellEnd"/>
            <w:r w:rsidRPr="005868D6">
              <w:rPr>
                <w:rFonts w:eastAsia="MS Gothic"/>
                <w:sz w:val="18"/>
              </w:rPr>
              <w:t xml:space="preserve">, CLE International, 2002. </w:t>
            </w:r>
          </w:p>
          <w:p w14:paraId="3BB5A25B" w14:textId="77777777" w:rsidR="00345066" w:rsidRPr="005868D6" w:rsidRDefault="00345066" w:rsidP="00345066">
            <w:pPr>
              <w:pStyle w:val="NormalWeb"/>
              <w:rPr>
                <w:rFonts w:eastAsia="MS Gothic"/>
                <w:sz w:val="18"/>
              </w:rPr>
            </w:pPr>
            <w:r w:rsidRPr="005868D6">
              <w:rPr>
                <w:rFonts w:eastAsia="MS Gothic"/>
                <w:sz w:val="18"/>
              </w:rPr>
              <w:t xml:space="preserve">- </w:t>
            </w:r>
            <w:proofErr w:type="spellStart"/>
            <w:r w:rsidRPr="005868D6">
              <w:rPr>
                <w:rFonts w:eastAsia="MS Gothic"/>
                <w:sz w:val="18"/>
              </w:rPr>
              <w:t>Miquel</w:t>
            </w:r>
            <w:proofErr w:type="spellEnd"/>
            <w:r w:rsidRPr="005868D6">
              <w:rPr>
                <w:rFonts w:eastAsia="MS Gothic"/>
                <w:sz w:val="18"/>
              </w:rPr>
              <w:t xml:space="preserve">, C., </w:t>
            </w:r>
            <w:r w:rsidRPr="005868D6">
              <w:rPr>
                <w:rFonts w:eastAsia="MS Gothic"/>
                <w:i/>
                <w:sz w:val="18"/>
              </w:rPr>
              <w:t xml:space="preserve">Vite </w:t>
            </w:r>
            <w:proofErr w:type="spellStart"/>
            <w:r w:rsidRPr="005868D6">
              <w:rPr>
                <w:rFonts w:eastAsia="MS Gothic"/>
                <w:i/>
                <w:sz w:val="18"/>
              </w:rPr>
              <w:t>et</w:t>
            </w:r>
            <w:proofErr w:type="spellEnd"/>
            <w:r w:rsidRPr="005868D6">
              <w:rPr>
                <w:rFonts w:eastAsia="MS Gothic"/>
                <w:i/>
                <w:sz w:val="18"/>
              </w:rPr>
              <w:t xml:space="preserve"> </w:t>
            </w:r>
            <w:proofErr w:type="spellStart"/>
            <w:r w:rsidRPr="005868D6">
              <w:rPr>
                <w:rFonts w:eastAsia="MS Gothic"/>
                <w:i/>
                <w:sz w:val="18"/>
              </w:rPr>
              <w:t>bien</w:t>
            </w:r>
            <w:proofErr w:type="spellEnd"/>
            <w:r w:rsidRPr="005868D6">
              <w:rPr>
                <w:rFonts w:eastAsia="MS Gothic"/>
                <w:i/>
                <w:sz w:val="18"/>
              </w:rPr>
              <w:t xml:space="preserve"> 1, </w:t>
            </w:r>
            <w:proofErr w:type="spellStart"/>
            <w:r w:rsidRPr="005868D6">
              <w:rPr>
                <w:rFonts w:eastAsia="MS Gothic"/>
                <w:sz w:val="18"/>
              </w:rPr>
              <w:t>niveaux</w:t>
            </w:r>
            <w:proofErr w:type="spellEnd"/>
            <w:r w:rsidRPr="005868D6">
              <w:rPr>
                <w:rFonts w:eastAsia="MS Gothic"/>
                <w:sz w:val="18"/>
              </w:rPr>
              <w:t xml:space="preserve"> A1-A2, CLE International 2009.</w:t>
            </w:r>
          </w:p>
          <w:p w14:paraId="42224F54" w14:textId="36B639D1" w:rsidR="00345066" w:rsidRPr="005868D6" w:rsidRDefault="00345066" w:rsidP="00345066">
            <w:pPr>
              <w:pStyle w:val="NormalWeb"/>
              <w:rPr>
                <w:rFonts w:eastAsia="MS Gothic"/>
                <w:sz w:val="18"/>
              </w:rPr>
            </w:pPr>
            <w:r w:rsidRPr="005868D6">
              <w:rPr>
                <w:rFonts w:eastAsia="MS Gothic"/>
                <w:sz w:val="18"/>
              </w:rPr>
              <w:t xml:space="preserve">- </w:t>
            </w:r>
            <w:proofErr w:type="spellStart"/>
            <w:r w:rsidRPr="005868D6">
              <w:rPr>
                <w:rFonts w:eastAsia="MS Gothic"/>
                <w:sz w:val="18"/>
              </w:rPr>
              <w:t>Putanec</w:t>
            </w:r>
            <w:proofErr w:type="spellEnd"/>
            <w:r w:rsidRPr="005868D6">
              <w:rPr>
                <w:rFonts w:eastAsia="MS Gothic"/>
                <w:sz w:val="18"/>
              </w:rPr>
              <w:t xml:space="preserve">, V., </w:t>
            </w:r>
            <w:r w:rsidRPr="005868D6">
              <w:rPr>
                <w:rFonts w:eastAsia="MS Gothic"/>
                <w:i/>
                <w:sz w:val="18"/>
              </w:rPr>
              <w:t xml:space="preserve">Francusko-hrvatski </w:t>
            </w:r>
            <w:proofErr w:type="spellStart"/>
            <w:r w:rsidRPr="005868D6">
              <w:rPr>
                <w:rFonts w:eastAsia="MS Gothic"/>
                <w:i/>
                <w:sz w:val="18"/>
              </w:rPr>
              <w:t>rječnik</w:t>
            </w:r>
            <w:proofErr w:type="spellEnd"/>
            <w:r w:rsidRPr="005868D6">
              <w:rPr>
                <w:rFonts w:eastAsia="MS Gothic"/>
                <w:i/>
                <w:sz w:val="18"/>
              </w:rPr>
              <w:t>,</w:t>
            </w:r>
            <w:r w:rsidRPr="005868D6">
              <w:rPr>
                <w:rFonts w:eastAsia="MS Gothic"/>
                <w:sz w:val="18"/>
              </w:rPr>
              <w:t xml:space="preserve"> </w:t>
            </w:r>
            <w:proofErr w:type="spellStart"/>
            <w:r w:rsidRPr="005868D6">
              <w:rPr>
                <w:rFonts w:eastAsia="MS Gothic"/>
                <w:sz w:val="18"/>
              </w:rPr>
              <w:t>Školska</w:t>
            </w:r>
            <w:proofErr w:type="spellEnd"/>
            <w:r w:rsidRPr="005868D6">
              <w:rPr>
                <w:rFonts w:eastAsia="MS Gothic"/>
                <w:sz w:val="18"/>
              </w:rPr>
              <w:t xml:space="preserve"> knjiga, Zagreb</w:t>
            </w:r>
            <w:r w:rsidR="00376AF7">
              <w:rPr>
                <w:rFonts w:eastAsia="MS Gothic"/>
                <w:sz w:val="18"/>
              </w:rPr>
              <w:t xml:space="preserve"> (razna izdanja)</w:t>
            </w:r>
          </w:p>
          <w:p w14:paraId="0B89B5BE" w14:textId="20515931" w:rsidR="00345066" w:rsidRPr="0017531F" w:rsidRDefault="00345066" w:rsidP="00345066">
            <w:pPr>
              <w:tabs>
                <w:tab w:val="left" w:pos="1218"/>
              </w:tabs>
              <w:spacing w:before="20" w:after="20"/>
              <w:rPr>
                <w:rFonts w:ascii="Merriweather" w:eastAsia="MS Gothic" w:hAnsi="Merriweather" w:cs="Times New Roman"/>
                <w:sz w:val="16"/>
                <w:szCs w:val="16"/>
              </w:rPr>
            </w:pPr>
            <w:r w:rsidRPr="005868D6">
              <w:rPr>
                <w:rFonts w:eastAsia="MS Gothic"/>
                <w:sz w:val="18"/>
              </w:rPr>
              <w:t xml:space="preserve">- </w:t>
            </w:r>
            <w:proofErr w:type="spellStart"/>
            <w:r w:rsidRPr="005868D6">
              <w:rPr>
                <w:rFonts w:eastAsia="MS Gothic"/>
                <w:sz w:val="18"/>
              </w:rPr>
              <w:t>Dayre</w:t>
            </w:r>
            <w:proofErr w:type="spellEnd"/>
            <w:r w:rsidRPr="005868D6">
              <w:rPr>
                <w:rFonts w:eastAsia="MS Gothic"/>
                <w:sz w:val="18"/>
              </w:rPr>
              <w:t xml:space="preserve">, J., </w:t>
            </w:r>
            <w:proofErr w:type="spellStart"/>
            <w:r w:rsidRPr="005868D6">
              <w:rPr>
                <w:rFonts w:eastAsia="MS Gothic"/>
                <w:sz w:val="18"/>
              </w:rPr>
              <w:t>Deanovic</w:t>
            </w:r>
            <w:proofErr w:type="spellEnd"/>
            <w:r w:rsidRPr="005868D6">
              <w:rPr>
                <w:rFonts w:eastAsia="MS Gothic"/>
                <w:sz w:val="18"/>
              </w:rPr>
              <w:t xml:space="preserve">́, M., </w:t>
            </w:r>
            <w:proofErr w:type="spellStart"/>
            <w:r w:rsidRPr="005868D6">
              <w:rPr>
                <w:rFonts w:eastAsia="MS Gothic"/>
                <w:sz w:val="18"/>
              </w:rPr>
              <w:t>Maixner</w:t>
            </w:r>
            <w:proofErr w:type="spellEnd"/>
            <w:r w:rsidRPr="005868D6">
              <w:rPr>
                <w:rFonts w:eastAsia="MS Gothic"/>
                <w:sz w:val="18"/>
              </w:rPr>
              <w:t xml:space="preserve">, R., </w:t>
            </w:r>
            <w:r w:rsidRPr="005868D6">
              <w:rPr>
                <w:rFonts w:eastAsia="MS Gothic"/>
                <w:i/>
                <w:sz w:val="18"/>
              </w:rPr>
              <w:t xml:space="preserve">Hrvatsko-francuski </w:t>
            </w:r>
            <w:proofErr w:type="spellStart"/>
            <w:r w:rsidRPr="005868D6">
              <w:rPr>
                <w:rFonts w:eastAsia="MS Gothic"/>
                <w:i/>
                <w:sz w:val="18"/>
              </w:rPr>
              <w:t>rječnik</w:t>
            </w:r>
            <w:proofErr w:type="spellEnd"/>
            <w:r w:rsidRPr="005868D6">
              <w:rPr>
                <w:rFonts w:eastAsia="MS Gothic"/>
                <w:i/>
                <w:sz w:val="18"/>
              </w:rPr>
              <w:t xml:space="preserve">, </w:t>
            </w:r>
            <w:proofErr w:type="spellStart"/>
            <w:r w:rsidRPr="005868D6">
              <w:rPr>
                <w:rFonts w:eastAsia="MS Gothic"/>
                <w:sz w:val="18"/>
              </w:rPr>
              <w:t>Dominovic</w:t>
            </w:r>
            <w:proofErr w:type="spellEnd"/>
            <w:r w:rsidRPr="005868D6">
              <w:rPr>
                <w:rFonts w:eastAsia="MS Gothic"/>
                <w:sz w:val="18"/>
              </w:rPr>
              <w:t>́, Zagreb</w:t>
            </w:r>
            <w:r w:rsidR="00376AF7">
              <w:rPr>
                <w:rFonts w:eastAsia="MS Gothic"/>
                <w:sz w:val="18"/>
              </w:rPr>
              <w:t>, 1996.</w:t>
            </w:r>
          </w:p>
        </w:tc>
      </w:tr>
      <w:tr w:rsidR="00345066" w:rsidRPr="0017531F" w14:paraId="4FA6F90E" w14:textId="77777777" w:rsidTr="00FF1020">
        <w:tc>
          <w:tcPr>
            <w:tcW w:w="1802" w:type="dxa"/>
            <w:shd w:val="clear" w:color="auto" w:fill="F2F2F2" w:themeFill="background1" w:themeFillShade="F2"/>
          </w:tcPr>
          <w:p w14:paraId="5BCD089E" w14:textId="77777777" w:rsidR="00345066" w:rsidRPr="0017531F" w:rsidRDefault="00345066" w:rsidP="00345066">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vAlign w:val="center"/>
          </w:tcPr>
          <w:p w14:paraId="1B8A1BE0" w14:textId="77777777" w:rsidR="00345066" w:rsidRPr="005868D6" w:rsidRDefault="00345066" w:rsidP="00345066">
            <w:pPr>
              <w:pStyle w:val="NormalWeb"/>
              <w:rPr>
                <w:rFonts w:eastAsia="MS Gothic"/>
                <w:sz w:val="18"/>
                <w:lang w:val="fr-FR"/>
              </w:rPr>
            </w:pPr>
            <w:r w:rsidRPr="005868D6">
              <w:rPr>
                <w:rFonts w:eastAsia="MS Gothic"/>
                <w:sz w:val="18"/>
                <w:lang w:val="fr-FR"/>
              </w:rPr>
              <w:t xml:space="preserve">- </w:t>
            </w:r>
            <w:proofErr w:type="spellStart"/>
            <w:r w:rsidRPr="005868D6">
              <w:rPr>
                <w:rFonts w:eastAsia="MS Gothic"/>
                <w:sz w:val="18"/>
                <w:lang w:val="fr-FR"/>
              </w:rPr>
              <w:t>Delatour</w:t>
            </w:r>
            <w:proofErr w:type="spellEnd"/>
            <w:r w:rsidRPr="005868D6">
              <w:rPr>
                <w:rFonts w:eastAsia="MS Gothic"/>
                <w:sz w:val="18"/>
                <w:lang w:val="fr-FR"/>
              </w:rPr>
              <w:t xml:space="preserve">, Y., et al., </w:t>
            </w:r>
            <w:r w:rsidRPr="005868D6">
              <w:rPr>
                <w:rFonts w:eastAsia="MS Gothic"/>
                <w:i/>
                <w:sz w:val="18"/>
                <w:lang w:val="fr-FR"/>
              </w:rPr>
              <w:t xml:space="preserve">Nouvelle grammaire du </w:t>
            </w:r>
            <w:proofErr w:type="spellStart"/>
            <w:r w:rsidRPr="005868D6">
              <w:rPr>
                <w:rFonts w:eastAsia="MS Gothic"/>
                <w:i/>
                <w:sz w:val="18"/>
                <w:lang w:val="fr-FR"/>
              </w:rPr>
              <w:t>français</w:t>
            </w:r>
            <w:proofErr w:type="spellEnd"/>
            <w:r w:rsidRPr="005868D6">
              <w:rPr>
                <w:rFonts w:eastAsia="MS Gothic"/>
                <w:i/>
                <w:sz w:val="18"/>
                <w:lang w:val="fr-FR"/>
              </w:rPr>
              <w:t>,</w:t>
            </w:r>
            <w:r w:rsidRPr="005868D6">
              <w:rPr>
                <w:rFonts w:eastAsia="MS Gothic"/>
                <w:sz w:val="18"/>
                <w:lang w:val="fr-FR"/>
              </w:rPr>
              <w:t xml:space="preserve"> Cours de Civilisation </w:t>
            </w:r>
            <w:proofErr w:type="spellStart"/>
            <w:r w:rsidRPr="005868D6">
              <w:rPr>
                <w:rFonts w:eastAsia="MS Gothic"/>
                <w:sz w:val="18"/>
                <w:lang w:val="fr-FR"/>
              </w:rPr>
              <w:t>française</w:t>
            </w:r>
            <w:proofErr w:type="spellEnd"/>
            <w:r w:rsidRPr="005868D6">
              <w:rPr>
                <w:rFonts w:eastAsia="MS Gothic"/>
                <w:sz w:val="18"/>
                <w:lang w:val="fr-FR"/>
              </w:rPr>
              <w:t xml:space="preserve"> de la Sorbonne, Hachette</w:t>
            </w:r>
          </w:p>
          <w:p w14:paraId="1C5C1D98" w14:textId="77777777" w:rsidR="00345066" w:rsidRPr="005868D6" w:rsidRDefault="00345066" w:rsidP="00345066">
            <w:pPr>
              <w:pStyle w:val="NormalWeb"/>
              <w:rPr>
                <w:rFonts w:eastAsia="MS Gothic"/>
                <w:sz w:val="18"/>
                <w:lang w:val="fr-FR"/>
              </w:rPr>
            </w:pPr>
            <w:r w:rsidRPr="005868D6">
              <w:rPr>
                <w:rFonts w:eastAsia="MS Gothic"/>
                <w:sz w:val="18"/>
                <w:lang w:val="fr-FR"/>
              </w:rPr>
              <w:t xml:space="preserve">- </w:t>
            </w:r>
            <w:proofErr w:type="spellStart"/>
            <w:r w:rsidRPr="005868D6">
              <w:rPr>
                <w:rFonts w:eastAsia="MS Gothic"/>
                <w:sz w:val="18"/>
                <w:lang w:val="fr-FR"/>
              </w:rPr>
              <w:t>Bady</w:t>
            </w:r>
            <w:proofErr w:type="spellEnd"/>
            <w:r w:rsidRPr="005868D6">
              <w:rPr>
                <w:rFonts w:eastAsia="MS Gothic"/>
                <w:sz w:val="18"/>
                <w:lang w:val="fr-FR"/>
              </w:rPr>
              <w:t xml:space="preserve">, J. et al. </w:t>
            </w:r>
            <w:r w:rsidRPr="005868D6">
              <w:rPr>
                <w:rFonts w:eastAsia="MS Gothic"/>
                <w:i/>
                <w:sz w:val="18"/>
                <w:lang w:val="fr-FR"/>
              </w:rPr>
              <w:t>Grammaire, 350 exercices.</w:t>
            </w:r>
            <w:r w:rsidRPr="005868D6">
              <w:rPr>
                <w:rFonts w:eastAsia="MS Gothic"/>
                <w:sz w:val="18"/>
                <w:lang w:val="fr-FR"/>
              </w:rPr>
              <w:t xml:space="preserve"> Niveau </w:t>
            </w:r>
            <w:proofErr w:type="spellStart"/>
            <w:r w:rsidRPr="005868D6">
              <w:rPr>
                <w:rFonts w:eastAsia="MS Gothic"/>
                <w:sz w:val="18"/>
                <w:lang w:val="fr-FR"/>
              </w:rPr>
              <w:t>débutant</w:t>
            </w:r>
            <w:proofErr w:type="spellEnd"/>
            <w:r w:rsidRPr="005868D6">
              <w:rPr>
                <w:rFonts w:eastAsia="MS Gothic"/>
                <w:sz w:val="18"/>
                <w:lang w:val="fr-FR"/>
              </w:rPr>
              <w:t xml:space="preserve">, nouvelle </w:t>
            </w:r>
            <w:proofErr w:type="spellStart"/>
            <w:r w:rsidRPr="005868D6">
              <w:rPr>
                <w:rFonts w:eastAsia="MS Gothic"/>
                <w:sz w:val="18"/>
                <w:lang w:val="fr-FR"/>
              </w:rPr>
              <w:t>édition</w:t>
            </w:r>
            <w:proofErr w:type="spellEnd"/>
            <w:r w:rsidRPr="005868D6">
              <w:rPr>
                <w:rFonts w:eastAsia="MS Gothic"/>
                <w:sz w:val="18"/>
                <w:lang w:val="fr-FR"/>
              </w:rPr>
              <w:t>, Hachette, 1996.</w:t>
            </w:r>
          </w:p>
          <w:p w14:paraId="14E8130F" w14:textId="77777777" w:rsidR="00345066" w:rsidRPr="005868D6" w:rsidRDefault="00345066" w:rsidP="00345066">
            <w:pPr>
              <w:pStyle w:val="NormalWeb"/>
              <w:rPr>
                <w:rFonts w:eastAsia="MS Gothic"/>
                <w:sz w:val="18"/>
                <w:lang w:val="fr-FR"/>
              </w:rPr>
            </w:pPr>
            <w:r w:rsidRPr="005868D6">
              <w:rPr>
                <w:rFonts w:eastAsia="MS Gothic"/>
                <w:sz w:val="18"/>
                <w:lang w:val="fr-FR"/>
              </w:rPr>
              <w:t xml:space="preserve">- Boulet, R., et al., A., </w:t>
            </w:r>
            <w:r w:rsidRPr="005868D6">
              <w:rPr>
                <w:rFonts w:eastAsia="MS Gothic"/>
                <w:i/>
                <w:sz w:val="18"/>
                <w:lang w:val="fr-FR"/>
              </w:rPr>
              <w:t xml:space="preserve">Grammaire </w:t>
            </w:r>
            <w:proofErr w:type="spellStart"/>
            <w:r w:rsidRPr="005868D6">
              <w:rPr>
                <w:rFonts w:eastAsia="MS Gothic"/>
                <w:i/>
                <w:sz w:val="18"/>
                <w:lang w:val="fr-FR"/>
              </w:rPr>
              <w:t>expliquée</w:t>
            </w:r>
            <w:proofErr w:type="spellEnd"/>
            <w:r w:rsidRPr="005868D6">
              <w:rPr>
                <w:rFonts w:eastAsia="MS Gothic"/>
                <w:i/>
                <w:sz w:val="18"/>
                <w:lang w:val="fr-FR"/>
              </w:rPr>
              <w:t xml:space="preserve"> du </w:t>
            </w:r>
            <w:proofErr w:type="spellStart"/>
            <w:r w:rsidRPr="005868D6">
              <w:rPr>
                <w:rFonts w:eastAsia="MS Gothic"/>
                <w:i/>
                <w:sz w:val="18"/>
                <w:lang w:val="fr-FR"/>
              </w:rPr>
              <w:t>français</w:t>
            </w:r>
            <w:proofErr w:type="spellEnd"/>
            <w:r w:rsidRPr="005868D6">
              <w:rPr>
                <w:rFonts w:eastAsia="MS Gothic"/>
                <w:i/>
                <w:sz w:val="18"/>
                <w:lang w:val="fr-FR"/>
              </w:rPr>
              <w:t xml:space="preserve"> – Cahier d'exercices,</w:t>
            </w:r>
            <w:r w:rsidRPr="005868D6">
              <w:rPr>
                <w:rFonts w:eastAsia="MS Gothic"/>
                <w:sz w:val="18"/>
                <w:lang w:val="fr-FR"/>
              </w:rPr>
              <w:t xml:space="preserve"> Niveau </w:t>
            </w:r>
            <w:proofErr w:type="spellStart"/>
            <w:r w:rsidRPr="005868D6">
              <w:rPr>
                <w:rFonts w:eastAsia="MS Gothic"/>
                <w:sz w:val="18"/>
                <w:lang w:val="fr-FR"/>
              </w:rPr>
              <w:t>débutant</w:t>
            </w:r>
            <w:proofErr w:type="spellEnd"/>
            <w:r w:rsidRPr="005868D6">
              <w:rPr>
                <w:rFonts w:eastAsia="MS Gothic"/>
                <w:sz w:val="18"/>
                <w:lang w:val="fr-FR"/>
              </w:rPr>
              <w:t xml:space="preserve">, CLE International, 2002. </w:t>
            </w:r>
          </w:p>
          <w:p w14:paraId="262FDAD3" w14:textId="77777777" w:rsidR="00345066" w:rsidRPr="005868D6" w:rsidRDefault="00345066" w:rsidP="00345066">
            <w:pPr>
              <w:pStyle w:val="NormalWeb"/>
              <w:rPr>
                <w:rFonts w:eastAsia="MS Gothic"/>
                <w:sz w:val="18"/>
                <w:lang w:val="fr-FR"/>
              </w:rPr>
            </w:pPr>
            <w:r w:rsidRPr="005868D6">
              <w:rPr>
                <w:rFonts w:eastAsia="MS Gothic"/>
                <w:sz w:val="18"/>
                <w:lang w:val="fr-FR"/>
              </w:rPr>
              <w:t xml:space="preserve">- </w:t>
            </w:r>
            <w:proofErr w:type="spellStart"/>
            <w:r w:rsidRPr="005868D6">
              <w:rPr>
                <w:rFonts w:eastAsia="MS Gothic"/>
                <w:sz w:val="18"/>
                <w:lang w:val="fr-FR"/>
              </w:rPr>
              <w:t>Flumian</w:t>
            </w:r>
            <w:proofErr w:type="spellEnd"/>
            <w:r w:rsidRPr="005868D6">
              <w:rPr>
                <w:rFonts w:eastAsia="MS Gothic"/>
                <w:sz w:val="18"/>
                <w:lang w:val="fr-FR"/>
              </w:rPr>
              <w:t xml:space="preserve">, C. et al., </w:t>
            </w:r>
            <w:r w:rsidRPr="005868D6">
              <w:rPr>
                <w:rFonts w:eastAsia="MS Gothic"/>
                <w:i/>
                <w:sz w:val="18"/>
                <w:lang w:val="fr-FR"/>
              </w:rPr>
              <w:t xml:space="preserve">Nouveau </w:t>
            </w:r>
            <w:proofErr w:type="spellStart"/>
            <w:r w:rsidRPr="005868D6">
              <w:rPr>
                <w:rFonts w:eastAsia="MS Gothic"/>
                <w:i/>
                <w:sz w:val="18"/>
                <w:lang w:val="fr-FR"/>
              </w:rPr>
              <w:t>Rond Point</w:t>
            </w:r>
            <w:proofErr w:type="spellEnd"/>
            <w:r w:rsidRPr="005868D6">
              <w:rPr>
                <w:rFonts w:eastAsia="MS Gothic"/>
                <w:i/>
                <w:sz w:val="18"/>
                <w:lang w:val="fr-FR"/>
              </w:rPr>
              <w:t xml:space="preserve"> 1 et 2,</w:t>
            </w:r>
            <w:r w:rsidRPr="005868D6">
              <w:rPr>
                <w:rFonts w:eastAsia="MS Gothic"/>
                <w:sz w:val="18"/>
                <w:lang w:val="fr-FR"/>
              </w:rPr>
              <w:t xml:space="preserve"> Éditions Maison des Langues</w:t>
            </w:r>
          </w:p>
          <w:p w14:paraId="14EAA938" w14:textId="77777777" w:rsidR="00345066" w:rsidRPr="005868D6" w:rsidRDefault="00345066" w:rsidP="00345066">
            <w:pPr>
              <w:pStyle w:val="NormalWeb"/>
              <w:rPr>
                <w:rFonts w:eastAsia="MS Gothic"/>
                <w:sz w:val="18"/>
                <w:lang w:val="fr-FR"/>
              </w:rPr>
            </w:pPr>
            <w:r w:rsidRPr="005868D6">
              <w:rPr>
                <w:rFonts w:eastAsia="MS Gothic"/>
                <w:sz w:val="18"/>
                <w:lang w:val="fr-FR"/>
              </w:rPr>
              <w:t xml:space="preserve">- </w:t>
            </w:r>
            <w:r w:rsidRPr="005868D6">
              <w:rPr>
                <w:rFonts w:eastAsia="MS Gothic"/>
                <w:i/>
                <w:sz w:val="18"/>
                <w:lang w:val="fr-FR"/>
              </w:rPr>
              <w:t xml:space="preserve">Le nouveau Bescherelle, L'art de conjuguer, </w:t>
            </w:r>
            <w:r w:rsidRPr="005868D6">
              <w:rPr>
                <w:rFonts w:eastAsia="MS Gothic"/>
                <w:sz w:val="18"/>
                <w:lang w:val="fr-FR"/>
              </w:rPr>
              <w:t>Librairie Hatier</w:t>
            </w:r>
          </w:p>
          <w:p w14:paraId="096A97A6" w14:textId="77777777" w:rsidR="00345066" w:rsidRPr="005868D6" w:rsidRDefault="00345066" w:rsidP="00345066">
            <w:pPr>
              <w:pStyle w:val="NormalWeb"/>
              <w:rPr>
                <w:rFonts w:eastAsia="MS Gothic"/>
                <w:sz w:val="18"/>
                <w:lang w:val="fr-FR"/>
              </w:rPr>
            </w:pPr>
            <w:r w:rsidRPr="005868D6">
              <w:rPr>
                <w:rFonts w:eastAsia="MS Gothic"/>
                <w:sz w:val="18"/>
                <w:lang w:val="fr-FR"/>
              </w:rPr>
              <w:t xml:space="preserve">- Miquel, C., </w:t>
            </w:r>
            <w:r w:rsidRPr="005868D6">
              <w:rPr>
                <w:rFonts w:eastAsia="MS Gothic"/>
                <w:i/>
                <w:sz w:val="18"/>
                <w:lang w:val="fr-FR"/>
              </w:rPr>
              <w:t>Grammaire en dialogues,</w:t>
            </w:r>
            <w:r w:rsidRPr="005868D6">
              <w:rPr>
                <w:rFonts w:eastAsia="MS Gothic"/>
                <w:sz w:val="18"/>
                <w:lang w:val="fr-FR"/>
              </w:rPr>
              <w:t xml:space="preserve"> niveau </w:t>
            </w:r>
            <w:proofErr w:type="spellStart"/>
            <w:r w:rsidRPr="005868D6">
              <w:rPr>
                <w:rFonts w:eastAsia="MS Gothic"/>
                <w:sz w:val="18"/>
                <w:lang w:val="fr-FR"/>
              </w:rPr>
              <w:t>débutant</w:t>
            </w:r>
            <w:proofErr w:type="spellEnd"/>
            <w:r w:rsidRPr="005868D6">
              <w:rPr>
                <w:rFonts w:eastAsia="MS Gothic"/>
                <w:sz w:val="18"/>
                <w:lang w:val="fr-FR"/>
              </w:rPr>
              <w:t>, CLE International 1999.</w:t>
            </w:r>
          </w:p>
          <w:p w14:paraId="63D07860" w14:textId="594867A9" w:rsidR="00345066" w:rsidRPr="0017531F" w:rsidRDefault="00345066" w:rsidP="00345066">
            <w:pPr>
              <w:tabs>
                <w:tab w:val="left" w:pos="1218"/>
              </w:tabs>
              <w:spacing w:before="20" w:after="20"/>
              <w:rPr>
                <w:rFonts w:ascii="Merriweather" w:eastAsia="MS Gothic" w:hAnsi="Merriweather" w:cs="Times New Roman"/>
                <w:sz w:val="16"/>
                <w:szCs w:val="16"/>
              </w:rPr>
            </w:pPr>
            <w:r w:rsidRPr="005868D6">
              <w:rPr>
                <w:rFonts w:eastAsia="MS Gothic"/>
                <w:sz w:val="18"/>
                <w:lang w:val="fr-FR"/>
              </w:rPr>
              <w:t xml:space="preserve">- Miquel, C., </w:t>
            </w:r>
            <w:r w:rsidRPr="005868D6">
              <w:rPr>
                <w:rFonts w:eastAsia="MS Gothic"/>
                <w:i/>
                <w:sz w:val="18"/>
                <w:lang w:val="fr-FR"/>
              </w:rPr>
              <w:t>Grammaire en dialogues,</w:t>
            </w:r>
            <w:r w:rsidRPr="005868D6">
              <w:rPr>
                <w:rFonts w:eastAsia="MS Gothic"/>
                <w:sz w:val="18"/>
                <w:lang w:val="fr-FR"/>
              </w:rPr>
              <w:t xml:space="preserve"> niveau intermédiaire, CLE international, 2007.</w:t>
            </w:r>
          </w:p>
        </w:tc>
      </w:tr>
      <w:tr w:rsidR="00345066" w:rsidRPr="0017531F" w14:paraId="61074D84" w14:textId="77777777" w:rsidTr="00B3172E">
        <w:tc>
          <w:tcPr>
            <w:tcW w:w="1802" w:type="dxa"/>
            <w:shd w:val="clear" w:color="auto" w:fill="F2F2F2" w:themeFill="background1" w:themeFillShade="F2"/>
          </w:tcPr>
          <w:p w14:paraId="53AD636E" w14:textId="77777777" w:rsidR="00345066" w:rsidRPr="0017531F" w:rsidRDefault="00345066" w:rsidP="00345066">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tcPr>
          <w:p w14:paraId="3DCC4888" w14:textId="6A2F6D95" w:rsidR="00345066" w:rsidRPr="0017531F" w:rsidRDefault="00682A85" w:rsidP="00345066">
            <w:pPr>
              <w:tabs>
                <w:tab w:val="left" w:pos="1218"/>
              </w:tabs>
              <w:spacing w:before="20" w:after="20"/>
              <w:rPr>
                <w:rFonts w:ascii="Merriweather" w:eastAsia="MS Gothic" w:hAnsi="Merriweather" w:cs="Times New Roman"/>
                <w:sz w:val="16"/>
                <w:szCs w:val="16"/>
              </w:rPr>
            </w:pPr>
            <w:hyperlink r:id="rId13" w:history="1">
              <w:r w:rsidR="00345066" w:rsidRPr="00A455C9">
                <w:rPr>
                  <w:rStyle w:val="Hyperlink"/>
                  <w:rFonts w:ascii="TimesNewRomanPSMT" w:hAnsi="TimesNewRomanPSMT"/>
                  <w:sz w:val="18"/>
                  <w:szCs w:val="18"/>
                </w:rPr>
                <w:t>www.tv5monde.com</w:t>
              </w:r>
            </w:hyperlink>
            <w:r w:rsidR="00345066">
              <w:rPr>
                <w:rStyle w:val="Hyperlink"/>
                <w:rFonts w:ascii="TimesNewRomanPSMT" w:hAnsi="TimesNewRomanPSMT"/>
                <w:sz w:val="18"/>
                <w:szCs w:val="18"/>
              </w:rPr>
              <w:t xml:space="preserve">, </w:t>
            </w:r>
            <w:hyperlink r:id="rId14" w:history="1">
              <w:r w:rsidR="00345066" w:rsidRPr="00A455C9">
                <w:rPr>
                  <w:rStyle w:val="Hyperlink"/>
                  <w:rFonts w:ascii="TimesNewRomanPSMT" w:hAnsi="TimesNewRomanPSMT"/>
                  <w:sz w:val="18"/>
                  <w:szCs w:val="18"/>
                </w:rPr>
                <w:t>www.savoirs.rfi.fr</w:t>
              </w:r>
            </w:hyperlink>
            <w:r w:rsidR="00345066">
              <w:rPr>
                <w:rFonts w:ascii="TimesNewRomanPSMT" w:hAnsi="TimesNewRomanPSMT"/>
                <w:sz w:val="18"/>
                <w:szCs w:val="18"/>
              </w:rPr>
              <w:t xml:space="preserve">, </w:t>
            </w:r>
            <w:hyperlink r:id="rId15" w:history="1">
              <w:r w:rsidR="00345066" w:rsidRPr="006B26B9">
                <w:rPr>
                  <w:rStyle w:val="Hyperlink"/>
                  <w:rFonts w:ascii="TimesNewRomanPSMT" w:hAnsi="TimesNewRomanPSMT"/>
                  <w:sz w:val="18"/>
                  <w:szCs w:val="18"/>
                </w:rPr>
                <w:t>www.culturetheque.com</w:t>
              </w:r>
            </w:hyperlink>
            <w:r w:rsidR="00345066">
              <w:rPr>
                <w:rFonts w:ascii="TimesNewRomanPSMT" w:hAnsi="TimesNewRomanPSMT"/>
                <w:sz w:val="18"/>
                <w:szCs w:val="18"/>
              </w:rPr>
              <w:t xml:space="preserve"> </w:t>
            </w:r>
          </w:p>
        </w:tc>
      </w:tr>
      <w:tr w:rsidR="00345066" w:rsidRPr="0017531F" w14:paraId="3D7994FE" w14:textId="77777777" w:rsidTr="00C02454">
        <w:tc>
          <w:tcPr>
            <w:tcW w:w="1802" w:type="dxa"/>
            <w:vMerge w:val="restart"/>
            <w:shd w:val="clear" w:color="auto" w:fill="F2F2F2" w:themeFill="background1" w:themeFillShade="F2"/>
            <w:vAlign w:val="center"/>
          </w:tcPr>
          <w:p w14:paraId="70359F0F" w14:textId="77777777" w:rsidR="00345066" w:rsidRPr="0017531F" w:rsidRDefault="00345066" w:rsidP="00345066">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345066" w:rsidRPr="0017531F" w:rsidRDefault="00345066" w:rsidP="00345066">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345066" w:rsidRPr="0017531F" w:rsidRDefault="00345066" w:rsidP="00345066">
            <w:pPr>
              <w:tabs>
                <w:tab w:val="left" w:pos="1218"/>
              </w:tabs>
              <w:spacing w:before="20" w:after="20"/>
              <w:jc w:val="center"/>
              <w:rPr>
                <w:rFonts w:ascii="Merriweather" w:eastAsia="MS Gothic" w:hAnsi="Merriweather" w:cs="Times New Roman"/>
                <w:sz w:val="16"/>
                <w:szCs w:val="16"/>
              </w:rPr>
            </w:pPr>
          </w:p>
        </w:tc>
      </w:tr>
      <w:tr w:rsidR="00345066" w:rsidRPr="0017531F" w14:paraId="34BBCECE" w14:textId="77777777" w:rsidTr="0060600A">
        <w:tc>
          <w:tcPr>
            <w:tcW w:w="1802" w:type="dxa"/>
            <w:vMerge/>
            <w:shd w:val="clear" w:color="auto" w:fill="F2F2F2" w:themeFill="background1" w:themeFillShade="F2"/>
          </w:tcPr>
          <w:p w14:paraId="7C55B959" w14:textId="77777777" w:rsidR="00345066" w:rsidRPr="0017531F" w:rsidRDefault="00345066" w:rsidP="00345066">
            <w:pPr>
              <w:spacing w:before="20" w:after="20"/>
              <w:rPr>
                <w:rFonts w:ascii="Merriweather" w:hAnsi="Merriweather" w:cs="Times New Roman"/>
                <w:b/>
                <w:sz w:val="16"/>
                <w:szCs w:val="16"/>
              </w:rPr>
            </w:pPr>
          </w:p>
        </w:tc>
        <w:tc>
          <w:tcPr>
            <w:tcW w:w="2162" w:type="dxa"/>
            <w:gridSpan w:val="11"/>
            <w:vAlign w:val="center"/>
          </w:tcPr>
          <w:p w14:paraId="7FB48CCE" w14:textId="77777777" w:rsidR="00345066" w:rsidRPr="0017531F" w:rsidRDefault="00682A85" w:rsidP="0034506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w:t>
            </w:r>
            <w:r w:rsidR="00345066" w:rsidRPr="0017531F">
              <w:rPr>
                <w:rFonts w:ascii="Merriweather" w:hAnsi="Merriweather" w:cs="Times New Roman"/>
                <w:sz w:val="16"/>
                <w:szCs w:val="16"/>
                <w:lang w:eastAsia="hr-HR"/>
              </w:rPr>
              <w:t>završni</w:t>
            </w:r>
          </w:p>
          <w:p w14:paraId="4C8AB63E" w14:textId="77777777" w:rsidR="00345066" w:rsidRPr="0017531F" w:rsidRDefault="00345066" w:rsidP="00345066">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780" w:type="dxa"/>
            <w:gridSpan w:val="8"/>
            <w:vAlign w:val="center"/>
          </w:tcPr>
          <w:p w14:paraId="007E48A9" w14:textId="77777777" w:rsidR="00345066" w:rsidRPr="0017531F" w:rsidRDefault="00682A85" w:rsidP="0034506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w:t>
            </w:r>
            <w:r w:rsidR="00345066" w:rsidRPr="0017531F">
              <w:rPr>
                <w:rFonts w:ascii="Merriweather" w:hAnsi="Merriweather" w:cs="Times New Roman"/>
                <w:sz w:val="16"/>
                <w:szCs w:val="16"/>
                <w:lang w:eastAsia="hr-HR"/>
              </w:rPr>
              <w:t>završni</w:t>
            </w:r>
          </w:p>
          <w:p w14:paraId="07B63099" w14:textId="77777777" w:rsidR="00345066" w:rsidRPr="0017531F" w:rsidRDefault="00345066" w:rsidP="00345066">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39E53E84" w:rsidR="00345066" w:rsidRPr="0017531F" w:rsidRDefault="00682A85" w:rsidP="0034506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1"/>
                  <w14:checkedState w14:val="2612" w14:font="MS Gothic"/>
                  <w14:uncheckedState w14:val="2610" w14:font="MS Gothic"/>
                </w14:checkbox>
              </w:sdtPr>
              <w:sdtEndPr/>
              <w:sdtContent>
                <w:r w:rsidR="00345066">
                  <w:rPr>
                    <w:rFonts w:ascii="MS Gothic" w:eastAsia="MS Gothic" w:hAnsi="MS Gothic" w:cs="Times New Roman" w:hint="eastAsia"/>
                    <w:sz w:val="16"/>
                    <w:szCs w:val="16"/>
                  </w:rPr>
                  <w:t>☒</w:t>
                </w:r>
              </w:sdtContent>
            </w:sdt>
            <w:r w:rsidR="00345066" w:rsidRPr="0017531F">
              <w:rPr>
                <w:rFonts w:ascii="Merriweather" w:hAnsi="Merriweather" w:cs="Times New Roman"/>
                <w:sz w:val="16"/>
                <w:szCs w:val="16"/>
              </w:rPr>
              <w:t xml:space="preserve"> </w:t>
            </w:r>
            <w:r w:rsidR="00345066"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345066" w:rsidRPr="0017531F" w:rsidRDefault="00682A85" w:rsidP="0034506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w:t>
            </w:r>
            <w:r w:rsidR="00345066" w:rsidRPr="0017531F">
              <w:rPr>
                <w:rFonts w:ascii="Merriweather" w:hAnsi="Merriweather" w:cs="Times New Roman"/>
                <w:sz w:val="16"/>
                <w:szCs w:val="16"/>
                <w:lang w:eastAsia="hr-HR"/>
              </w:rPr>
              <w:t>praktični rad i završni ispit</w:t>
            </w:r>
          </w:p>
        </w:tc>
      </w:tr>
      <w:tr w:rsidR="00345066" w:rsidRPr="0017531F" w14:paraId="6A42594D" w14:textId="77777777" w:rsidTr="00FC2198">
        <w:tc>
          <w:tcPr>
            <w:tcW w:w="1802" w:type="dxa"/>
            <w:vMerge/>
            <w:shd w:val="clear" w:color="auto" w:fill="F2F2F2" w:themeFill="background1" w:themeFillShade="F2"/>
          </w:tcPr>
          <w:p w14:paraId="23F99366" w14:textId="77777777" w:rsidR="00345066" w:rsidRPr="0017531F" w:rsidRDefault="00345066" w:rsidP="00345066">
            <w:pPr>
              <w:spacing w:before="20" w:after="20"/>
              <w:rPr>
                <w:rFonts w:ascii="Merriweather" w:hAnsi="Merriweather" w:cs="Times New Roman"/>
                <w:b/>
                <w:sz w:val="16"/>
                <w:szCs w:val="16"/>
              </w:rPr>
            </w:pPr>
          </w:p>
        </w:tc>
        <w:tc>
          <w:tcPr>
            <w:tcW w:w="1383" w:type="dxa"/>
            <w:gridSpan w:val="5"/>
            <w:vAlign w:val="center"/>
          </w:tcPr>
          <w:p w14:paraId="38986C5F" w14:textId="77777777" w:rsidR="00345066" w:rsidRPr="0017531F" w:rsidRDefault="00682A85" w:rsidP="0034506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w:t>
            </w:r>
            <w:r w:rsidR="00345066" w:rsidRPr="0017531F">
              <w:rPr>
                <w:rFonts w:ascii="Merriweather" w:hAnsi="Merriweather" w:cs="Times New Roman"/>
                <w:sz w:val="16"/>
                <w:szCs w:val="16"/>
                <w:lang w:eastAsia="hr-HR"/>
              </w:rPr>
              <w:t>samo kolokvij/zadaće</w:t>
            </w:r>
          </w:p>
        </w:tc>
        <w:tc>
          <w:tcPr>
            <w:tcW w:w="1405" w:type="dxa"/>
            <w:gridSpan w:val="8"/>
            <w:vAlign w:val="center"/>
          </w:tcPr>
          <w:p w14:paraId="4A825AD1" w14:textId="04868B2D" w:rsidR="00345066" w:rsidRPr="0017531F" w:rsidRDefault="00682A85" w:rsidP="0034506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EndPr/>
              <w:sdtContent>
                <w:r w:rsidR="00345066">
                  <w:rPr>
                    <w:rFonts w:ascii="MS Gothic" w:eastAsia="MS Gothic" w:hAnsi="MS Gothic" w:cs="Times New Roman" w:hint="eastAsia"/>
                    <w:sz w:val="16"/>
                    <w:szCs w:val="16"/>
                  </w:rPr>
                  <w:t>☒</w:t>
                </w:r>
              </w:sdtContent>
            </w:sdt>
            <w:r w:rsidR="00345066" w:rsidRPr="0017531F">
              <w:rPr>
                <w:rFonts w:ascii="Merriweather" w:hAnsi="Merriweather" w:cs="Times New Roman"/>
                <w:sz w:val="16"/>
                <w:szCs w:val="16"/>
              </w:rPr>
              <w:t xml:space="preserve"> </w:t>
            </w:r>
            <w:r w:rsidR="00345066"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77777777" w:rsidR="00345066" w:rsidRPr="0017531F" w:rsidRDefault="00682A85" w:rsidP="0034506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w:t>
            </w:r>
            <w:r w:rsidR="00345066" w:rsidRPr="0017531F">
              <w:rPr>
                <w:rFonts w:ascii="Merriweather" w:hAnsi="Merriweather" w:cs="Times New Roman"/>
                <w:sz w:val="16"/>
                <w:szCs w:val="16"/>
                <w:lang w:eastAsia="hr-HR"/>
              </w:rPr>
              <w:t>seminarski</w:t>
            </w:r>
          </w:p>
          <w:p w14:paraId="6D2E652E" w14:textId="77777777" w:rsidR="00345066" w:rsidRPr="0017531F" w:rsidRDefault="00345066" w:rsidP="00345066">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77777777" w:rsidR="00345066" w:rsidRPr="0017531F" w:rsidRDefault="00682A85" w:rsidP="0034506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w:t>
            </w:r>
            <w:r w:rsidR="00345066" w:rsidRPr="0017531F">
              <w:rPr>
                <w:rFonts w:ascii="Merriweather" w:hAnsi="Merriweather" w:cs="Times New Roman"/>
                <w:sz w:val="16"/>
                <w:szCs w:val="16"/>
                <w:lang w:eastAsia="hr-HR"/>
              </w:rPr>
              <w:t>seminarski</w:t>
            </w:r>
          </w:p>
          <w:p w14:paraId="391AD0F2" w14:textId="77777777" w:rsidR="00345066" w:rsidRPr="0017531F" w:rsidRDefault="00345066" w:rsidP="00345066">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345066" w:rsidRPr="0017531F" w:rsidRDefault="00682A85" w:rsidP="00345066">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w:t>
            </w:r>
            <w:r w:rsidR="00345066"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345066" w:rsidRPr="0017531F" w:rsidRDefault="00682A85" w:rsidP="00345066">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w:t>
            </w:r>
            <w:r w:rsidR="00345066" w:rsidRPr="0017531F">
              <w:rPr>
                <w:rFonts w:ascii="Merriweather" w:hAnsi="Merriweather" w:cs="Times New Roman"/>
                <w:sz w:val="16"/>
                <w:szCs w:val="16"/>
                <w:lang w:eastAsia="hr-HR"/>
              </w:rPr>
              <w:t>drugi oblici</w:t>
            </w:r>
          </w:p>
        </w:tc>
      </w:tr>
      <w:tr w:rsidR="00345066" w:rsidRPr="0017531F" w14:paraId="2471899A" w14:textId="77777777" w:rsidTr="00FC2198">
        <w:tc>
          <w:tcPr>
            <w:tcW w:w="1802" w:type="dxa"/>
            <w:shd w:val="clear" w:color="auto" w:fill="F2F2F2" w:themeFill="background1" w:themeFillShade="F2"/>
          </w:tcPr>
          <w:p w14:paraId="0E68C58E" w14:textId="77777777" w:rsidR="00345066" w:rsidRPr="0017531F" w:rsidRDefault="00345066" w:rsidP="00345066">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52B61CD4" w14:textId="679CBB2A" w:rsidR="00345066" w:rsidRPr="009329A0" w:rsidRDefault="00345066" w:rsidP="00456586">
            <w:pPr>
              <w:pStyle w:val="NormalWeb"/>
              <w:jc w:val="both"/>
              <w:rPr>
                <w:sz w:val="18"/>
                <w:szCs w:val="18"/>
              </w:rPr>
            </w:pPr>
            <w:r w:rsidRPr="009329A0">
              <w:rPr>
                <w:sz w:val="18"/>
                <w:szCs w:val="18"/>
              </w:rPr>
              <w:t xml:space="preserve">10% - izvršenost domaćih zadaća, 50% - pismeni ispit ili dva kolokvija. 40% - usmeni ispit. Za pozitivnu ocjenu iz kolokvija i pismenog ispita potrebno je da student </w:t>
            </w:r>
            <w:proofErr w:type="spellStart"/>
            <w:r w:rsidRPr="009329A0">
              <w:rPr>
                <w:sz w:val="18"/>
                <w:szCs w:val="18"/>
              </w:rPr>
              <w:t>riješi</w:t>
            </w:r>
            <w:proofErr w:type="spellEnd"/>
            <w:r w:rsidRPr="009329A0">
              <w:rPr>
                <w:sz w:val="18"/>
                <w:szCs w:val="18"/>
              </w:rPr>
              <w:t xml:space="preserve"> 60% zadataka. </w:t>
            </w:r>
            <w:r w:rsidRPr="009329A0">
              <w:rPr>
                <w:sz w:val="18"/>
                <w:szCs w:val="18"/>
              </w:rPr>
              <w:br/>
              <w:t xml:space="preserve">Pismeni ispit sastoji se od: diktata, </w:t>
            </w:r>
            <w:proofErr w:type="spellStart"/>
            <w:r w:rsidRPr="009329A0">
              <w:rPr>
                <w:sz w:val="18"/>
                <w:szCs w:val="18"/>
              </w:rPr>
              <w:t>čitanja</w:t>
            </w:r>
            <w:proofErr w:type="spellEnd"/>
            <w:r w:rsidRPr="009329A0">
              <w:rPr>
                <w:sz w:val="18"/>
                <w:szCs w:val="18"/>
              </w:rPr>
              <w:t xml:space="preserve"> s razumijevanjem</w:t>
            </w:r>
            <w:r w:rsidR="00456586" w:rsidRPr="009329A0">
              <w:rPr>
                <w:sz w:val="18"/>
                <w:szCs w:val="18"/>
              </w:rPr>
              <w:t xml:space="preserve"> te</w:t>
            </w:r>
            <w:r w:rsidRPr="009329A0">
              <w:rPr>
                <w:sz w:val="18"/>
                <w:szCs w:val="18"/>
              </w:rPr>
              <w:t xml:space="preserve"> zadataka</w:t>
            </w:r>
            <w:r w:rsidR="00456586" w:rsidRPr="009329A0">
              <w:rPr>
                <w:sz w:val="18"/>
                <w:szCs w:val="18"/>
              </w:rPr>
              <w:t xml:space="preserve"> iz gramatike i vokabulara</w:t>
            </w:r>
            <w:r w:rsidRPr="009329A0">
              <w:rPr>
                <w:sz w:val="18"/>
                <w:szCs w:val="18"/>
              </w:rPr>
              <w:t xml:space="preserve">. Pozitivno napisan diktat broji do 12 </w:t>
            </w:r>
            <w:proofErr w:type="spellStart"/>
            <w:r w:rsidRPr="009329A0">
              <w:rPr>
                <w:sz w:val="18"/>
                <w:szCs w:val="18"/>
              </w:rPr>
              <w:t>pogrešaka</w:t>
            </w:r>
            <w:proofErr w:type="spellEnd"/>
            <w:r w:rsidRPr="009329A0">
              <w:rPr>
                <w:sz w:val="18"/>
                <w:szCs w:val="18"/>
              </w:rPr>
              <w:t>. U</w:t>
            </w:r>
            <w:r w:rsidRPr="009329A0">
              <w:rPr>
                <w:rFonts w:eastAsia="MS Gothic"/>
                <w:sz w:val="18"/>
                <w:szCs w:val="18"/>
              </w:rPr>
              <w:t xml:space="preserve"> prijevodu je potrebno ostvariti minimalno 15 bodova (prijevod nosi 30 bodova, od čega se odbijaju negativni bodovi definirani prema težini i vrsti pogreške).</w:t>
            </w:r>
            <w:r w:rsidRPr="009329A0">
              <w:rPr>
                <w:rFonts w:eastAsia="MS Gothic"/>
                <w:b/>
                <w:sz w:val="18"/>
                <w:szCs w:val="18"/>
              </w:rPr>
              <w:t xml:space="preserve"> </w:t>
            </w:r>
            <w:r w:rsidRPr="009329A0">
              <w:rPr>
                <w:sz w:val="18"/>
                <w:szCs w:val="18"/>
              </w:rPr>
              <w:t xml:space="preserve">Ostali dijelovi ispita smatraju se </w:t>
            </w:r>
            <w:proofErr w:type="spellStart"/>
            <w:r w:rsidRPr="009329A0">
              <w:rPr>
                <w:sz w:val="18"/>
                <w:szCs w:val="18"/>
              </w:rPr>
              <w:t>položenima</w:t>
            </w:r>
            <w:proofErr w:type="spellEnd"/>
            <w:r w:rsidRPr="009329A0">
              <w:rPr>
                <w:sz w:val="18"/>
                <w:szCs w:val="18"/>
              </w:rPr>
              <w:t xml:space="preserve"> ako je ostvareno najmanje 60% na svakom pojedinom dijelu ispita. Za pozitivnu ocjenu potrebno je ostvariti najmanje 60% od svih dijelova pismenog ispita. Studenti koji pozitivno </w:t>
            </w:r>
            <w:proofErr w:type="spellStart"/>
            <w:r w:rsidRPr="009329A0">
              <w:rPr>
                <w:sz w:val="18"/>
                <w:szCs w:val="18"/>
              </w:rPr>
              <w:t>napišu</w:t>
            </w:r>
            <w:proofErr w:type="spellEnd"/>
            <w:r w:rsidRPr="009329A0">
              <w:rPr>
                <w:sz w:val="18"/>
                <w:szCs w:val="18"/>
              </w:rPr>
              <w:t xml:space="preserve"> oba kolokvija ne moraju pristupiti pismenom ispitu. </w:t>
            </w:r>
            <w:r w:rsidRPr="009329A0">
              <w:rPr>
                <w:sz w:val="18"/>
                <w:szCs w:val="18"/>
              </w:rPr>
              <w:lastRenderedPageBreak/>
              <w:t>Kolokvij se sastoji od istih dijelova kao i pismeni ispit, osim diktata, koji se piše samo u sklopu drugog kolokvija. Ocjenjivanje je analogno ocjenjivanju pismenog ispita.</w:t>
            </w:r>
          </w:p>
          <w:p w14:paraId="0F31E897" w14:textId="77777777" w:rsidR="00345066" w:rsidRPr="009329A0" w:rsidRDefault="003C23D4" w:rsidP="00345066">
            <w:pPr>
              <w:tabs>
                <w:tab w:val="left" w:pos="1218"/>
              </w:tabs>
              <w:spacing w:before="20" w:after="20"/>
              <w:rPr>
                <w:rFonts w:ascii="Times New Roman" w:hAnsi="Times New Roman" w:cs="Times New Roman"/>
                <w:sz w:val="18"/>
                <w:szCs w:val="18"/>
              </w:rPr>
            </w:pPr>
            <w:r w:rsidRPr="009329A0">
              <w:rPr>
                <w:rFonts w:ascii="Times New Roman" w:hAnsi="Times New Roman" w:cs="Times New Roman"/>
                <w:sz w:val="18"/>
                <w:szCs w:val="18"/>
              </w:rPr>
              <w:t xml:space="preserve">Studenti koji polože pismeni ispit pristupaju usmenom ispitu, za koji pripremaju rječnik s vokabularom iz zadaća i zadanih tekstova. </w:t>
            </w:r>
            <w:r w:rsidR="00345066" w:rsidRPr="009329A0">
              <w:rPr>
                <w:rFonts w:ascii="Times New Roman" w:hAnsi="Times New Roman" w:cs="Times New Roman"/>
                <w:sz w:val="18"/>
                <w:szCs w:val="18"/>
              </w:rPr>
              <w:t>Usmeni ispit sastoji se od provjere usvojenosti vokabulara i razumijevanja gramatičkih struktura na zadanim tekstovima.</w:t>
            </w:r>
          </w:p>
          <w:p w14:paraId="646F7F3F" w14:textId="5CC77937" w:rsidR="003C23D4" w:rsidRPr="009329A0" w:rsidRDefault="003C23D4" w:rsidP="00345066">
            <w:pPr>
              <w:tabs>
                <w:tab w:val="left" w:pos="1218"/>
              </w:tabs>
              <w:spacing w:before="20" w:after="20"/>
              <w:rPr>
                <w:rFonts w:ascii="Times New Roman" w:eastAsia="MS Gothic" w:hAnsi="Times New Roman" w:cs="Times New Roman"/>
                <w:sz w:val="18"/>
                <w:szCs w:val="18"/>
              </w:rPr>
            </w:pPr>
            <w:r w:rsidRPr="009329A0">
              <w:rPr>
                <w:rFonts w:ascii="Times New Roman" w:hAnsi="Times New Roman" w:cs="Times New Roman"/>
                <w:sz w:val="18"/>
                <w:szCs w:val="18"/>
              </w:rPr>
              <w:t>Pozitivno ocijenjeni pojedini dijelovi ispita čuvaju se unutar roka u lipnju te unutar roka u rujnu, a ne čuvaju između lipnja i rujna.</w:t>
            </w:r>
          </w:p>
        </w:tc>
      </w:tr>
      <w:tr w:rsidR="00345066" w:rsidRPr="0017531F" w14:paraId="2A0DAED1" w14:textId="77777777" w:rsidTr="00FF1020">
        <w:tc>
          <w:tcPr>
            <w:tcW w:w="1802" w:type="dxa"/>
            <w:vMerge w:val="restart"/>
            <w:shd w:val="clear" w:color="auto" w:fill="F2F2F2" w:themeFill="background1" w:themeFillShade="F2"/>
          </w:tcPr>
          <w:p w14:paraId="32B89A22" w14:textId="77777777" w:rsidR="00345066" w:rsidRPr="0017531F" w:rsidRDefault="00345066" w:rsidP="00345066">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Ocjenjivanje kolokvija i završnog ispita (%)</w:t>
            </w:r>
          </w:p>
        </w:tc>
        <w:tc>
          <w:tcPr>
            <w:tcW w:w="1425" w:type="dxa"/>
            <w:gridSpan w:val="6"/>
            <w:vAlign w:val="center"/>
          </w:tcPr>
          <w:p w14:paraId="6EFDE53D" w14:textId="2D2D8533" w:rsidR="00345066" w:rsidRPr="0017531F" w:rsidRDefault="00345066" w:rsidP="00345066">
            <w:pPr>
              <w:tabs>
                <w:tab w:val="left" w:pos="1218"/>
              </w:tabs>
              <w:spacing w:before="20" w:after="20"/>
              <w:rPr>
                <w:rFonts w:ascii="Merriweather" w:hAnsi="Merriweather" w:cs="Times New Roman"/>
                <w:sz w:val="16"/>
                <w:szCs w:val="16"/>
              </w:rPr>
            </w:pPr>
            <w:r>
              <w:rPr>
                <w:rFonts w:ascii="Merriweather" w:hAnsi="Merriweather" w:cs="Times New Roman"/>
                <w:sz w:val="16"/>
                <w:szCs w:val="16"/>
              </w:rPr>
              <w:t>0 - 59</w:t>
            </w:r>
          </w:p>
        </w:tc>
        <w:tc>
          <w:tcPr>
            <w:tcW w:w="6061" w:type="dxa"/>
            <w:gridSpan w:val="27"/>
            <w:vAlign w:val="center"/>
          </w:tcPr>
          <w:p w14:paraId="1D503BAA" w14:textId="77777777" w:rsidR="00345066" w:rsidRPr="0017531F" w:rsidRDefault="00345066" w:rsidP="0034506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345066" w:rsidRPr="0017531F" w14:paraId="209DA332" w14:textId="77777777" w:rsidTr="00FF1020">
        <w:tc>
          <w:tcPr>
            <w:tcW w:w="1802" w:type="dxa"/>
            <w:vMerge/>
            <w:shd w:val="clear" w:color="auto" w:fill="F2F2F2" w:themeFill="background1" w:themeFillShade="F2"/>
          </w:tcPr>
          <w:p w14:paraId="69F85B65" w14:textId="77777777" w:rsidR="00345066" w:rsidRPr="0017531F" w:rsidRDefault="00345066" w:rsidP="00345066">
            <w:pPr>
              <w:spacing w:before="20" w:after="20"/>
              <w:rPr>
                <w:rFonts w:ascii="Merriweather" w:hAnsi="Merriweather" w:cs="Times New Roman"/>
                <w:b/>
                <w:sz w:val="16"/>
                <w:szCs w:val="16"/>
              </w:rPr>
            </w:pPr>
          </w:p>
        </w:tc>
        <w:tc>
          <w:tcPr>
            <w:tcW w:w="1425" w:type="dxa"/>
            <w:gridSpan w:val="6"/>
            <w:vAlign w:val="center"/>
          </w:tcPr>
          <w:p w14:paraId="77D718DD" w14:textId="111C6E25" w:rsidR="00345066" w:rsidRPr="0017531F" w:rsidRDefault="00345066" w:rsidP="00345066">
            <w:pPr>
              <w:tabs>
                <w:tab w:val="left" w:pos="1218"/>
              </w:tabs>
              <w:spacing w:before="20" w:after="20"/>
              <w:rPr>
                <w:rFonts w:ascii="Merriweather" w:hAnsi="Merriweather" w:cs="Times New Roman"/>
                <w:sz w:val="16"/>
                <w:szCs w:val="16"/>
              </w:rPr>
            </w:pPr>
            <w:r>
              <w:rPr>
                <w:rFonts w:ascii="Merriweather" w:hAnsi="Merriweather" w:cs="Times New Roman"/>
                <w:sz w:val="16"/>
                <w:szCs w:val="16"/>
              </w:rPr>
              <w:t>60 - 69</w:t>
            </w:r>
          </w:p>
        </w:tc>
        <w:tc>
          <w:tcPr>
            <w:tcW w:w="6061" w:type="dxa"/>
            <w:gridSpan w:val="27"/>
            <w:vAlign w:val="center"/>
          </w:tcPr>
          <w:p w14:paraId="11E1DB10" w14:textId="77777777" w:rsidR="00345066" w:rsidRPr="0017531F" w:rsidRDefault="00345066" w:rsidP="0034506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345066" w:rsidRPr="0017531F" w14:paraId="0B474406" w14:textId="77777777" w:rsidTr="00FF1020">
        <w:tc>
          <w:tcPr>
            <w:tcW w:w="1802" w:type="dxa"/>
            <w:vMerge/>
            <w:shd w:val="clear" w:color="auto" w:fill="F2F2F2" w:themeFill="background1" w:themeFillShade="F2"/>
          </w:tcPr>
          <w:p w14:paraId="5A8A7959" w14:textId="77777777" w:rsidR="00345066" w:rsidRPr="0017531F" w:rsidRDefault="00345066" w:rsidP="00345066">
            <w:pPr>
              <w:spacing w:before="20" w:after="20"/>
              <w:rPr>
                <w:rFonts w:ascii="Merriweather" w:hAnsi="Merriweather" w:cs="Times New Roman"/>
                <w:b/>
                <w:sz w:val="16"/>
                <w:szCs w:val="16"/>
              </w:rPr>
            </w:pPr>
          </w:p>
        </w:tc>
        <w:tc>
          <w:tcPr>
            <w:tcW w:w="1425" w:type="dxa"/>
            <w:gridSpan w:val="6"/>
            <w:vAlign w:val="center"/>
          </w:tcPr>
          <w:p w14:paraId="0D5E306A" w14:textId="7611999E" w:rsidR="00345066" w:rsidRPr="0017531F" w:rsidRDefault="00345066" w:rsidP="00345066">
            <w:pPr>
              <w:tabs>
                <w:tab w:val="left" w:pos="1218"/>
              </w:tabs>
              <w:spacing w:before="20" w:after="20"/>
              <w:rPr>
                <w:rFonts w:ascii="Merriweather" w:hAnsi="Merriweather" w:cs="Times New Roman"/>
                <w:sz w:val="16"/>
                <w:szCs w:val="16"/>
              </w:rPr>
            </w:pPr>
            <w:r>
              <w:rPr>
                <w:rFonts w:ascii="Merriweather" w:hAnsi="Merriweather" w:cs="Times New Roman"/>
                <w:sz w:val="16"/>
                <w:szCs w:val="16"/>
              </w:rPr>
              <w:t>70 - 79</w:t>
            </w:r>
          </w:p>
        </w:tc>
        <w:tc>
          <w:tcPr>
            <w:tcW w:w="6061" w:type="dxa"/>
            <w:gridSpan w:val="27"/>
            <w:vAlign w:val="center"/>
          </w:tcPr>
          <w:p w14:paraId="71740741" w14:textId="77777777" w:rsidR="00345066" w:rsidRPr="0017531F" w:rsidRDefault="00345066" w:rsidP="0034506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345066" w:rsidRPr="0017531F" w14:paraId="798950E9" w14:textId="77777777" w:rsidTr="00FF1020">
        <w:tc>
          <w:tcPr>
            <w:tcW w:w="1802" w:type="dxa"/>
            <w:vMerge/>
            <w:shd w:val="clear" w:color="auto" w:fill="F2F2F2" w:themeFill="background1" w:themeFillShade="F2"/>
          </w:tcPr>
          <w:p w14:paraId="480953F3" w14:textId="77777777" w:rsidR="00345066" w:rsidRPr="0017531F" w:rsidRDefault="00345066" w:rsidP="00345066">
            <w:pPr>
              <w:spacing w:before="20" w:after="20"/>
              <w:rPr>
                <w:rFonts w:ascii="Merriweather" w:hAnsi="Merriweather" w:cs="Times New Roman"/>
                <w:b/>
                <w:sz w:val="16"/>
                <w:szCs w:val="16"/>
              </w:rPr>
            </w:pPr>
          </w:p>
        </w:tc>
        <w:tc>
          <w:tcPr>
            <w:tcW w:w="1425" w:type="dxa"/>
            <w:gridSpan w:val="6"/>
            <w:vAlign w:val="center"/>
          </w:tcPr>
          <w:p w14:paraId="28E66CD7" w14:textId="6BA23931" w:rsidR="00345066" w:rsidRPr="0017531F" w:rsidRDefault="00345066" w:rsidP="00345066">
            <w:pPr>
              <w:tabs>
                <w:tab w:val="left" w:pos="1218"/>
              </w:tabs>
              <w:spacing w:before="20" w:after="20"/>
              <w:rPr>
                <w:rFonts w:ascii="Merriweather" w:hAnsi="Merriweather" w:cs="Times New Roman"/>
                <w:sz w:val="16"/>
                <w:szCs w:val="16"/>
              </w:rPr>
            </w:pPr>
            <w:r>
              <w:rPr>
                <w:rFonts w:ascii="Merriweather" w:hAnsi="Merriweather" w:cs="Times New Roman"/>
                <w:sz w:val="16"/>
                <w:szCs w:val="16"/>
              </w:rPr>
              <w:t>80 - 89</w:t>
            </w:r>
          </w:p>
        </w:tc>
        <w:tc>
          <w:tcPr>
            <w:tcW w:w="6061" w:type="dxa"/>
            <w:gridSpan w:val="27"/>
            <w:vAlign w:val="center"/>
          </w:tcPr>
          <w:p w14:paraId="2AEA4C99" w14:textId="77777777" w:rsidR="00345066" w:rsidRPr="0017531F" w:rsidRDefault="00345066" w:rsidP="0034506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345066" w:rsidRPr="0017531F" w14:paraId="6D158B9E" w14:textId="77777777" w:rsidTr="00FF1020">
        <w:tc>
          <w:tcPr>
            <w:tcW w:w="1802" w:type="dxa"/>
            <w:vMerge/>
            <w:shd w:val="clear" w:color="auto" w:fill="F2F2F2" w:themeFill="background1" w:themeFillShade="F2"/>
          </w:tcPr>
          <w:p w14:paraId="23F1F7DA" w14:textId="77777777" w:rsidR="00345066" w:rsidRPr="0017531F" w:rsidRDefault="00345066" w:rsidP="00345066">
            <w:pPr>
              <w:spacing w:before="20" w:after="20"/>
              <w:rPr>
                <w:rFonts w:ascii="Merriweather" w:hAnsi="Merriweather" w:cs="Times New Roman"/>
                <w:b/>
                <w:sz w:val="16"/>
                <w:szCs w:val="16"/>
              </w:rPr>
            </w:pPr>
          </w:p>
        </w:tc>
        <w:tc>
          <w:tcPr>
            <w:tcW w:w="1425" w:type="dxa"/>
            <w:gridSpan w:val="6"/>
            <w:vAlign w:val="center"/>
          </w:tcPr>
          <w:p w14:paraId="14BE2DC1" w14:textId="76F0C186" w:rsidR="00345066" w:rsidRPr="0017531F" w:rsidRDefault="00345066" w:rsidP="00345066">
            <w:pPr>
              <w:tabs>
                <w:tab w:val="left" w:pos="1218"/>
              </w:tabs>
              <w:spacing w:before="20" w:after="20"/>
              <w:rPr>
                <w:rFonts w:ascii="Merriweather" w:hAnsi="Merriweather" w:cs="Times New Roman"/>
                <w:sz w:val="16"/>
                <w:szCs w:val="16"/>
              </w:rPr>
            </w:pPr>
            <w:r>
              <w:rPr>
                <w:rFonts w:ascii="Merriweather" w:hAnsi="Merriweather" w:cs="Times New Roman"/>
                <w:sz w:val="16"/>
                <w:szCs w:val="16"/>
              </w:rPr>
              <w:t>90 - 100</w:t>
            </w:r>
          </w:p>
        </w:tc>
        <w:tc>
          <w:tcPr>
            <w:tcW w:w="6061" w:type="dxa"/>
            <w:gridSpan w:val="27"/>
            <w:vAlign w:val="center"/>
          </w:tcPr>
          <w:p w14:paraId="5EEE0A7F" w14:textId="77777777" w:rsidR="00345066" w:rsidRPr="0017531F" w:rsidRDefault="00345066" w:rsidP="0034506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345066" w:rsidRPr="0017531F" w14:paraId="664DE470" w14:textId="77777777" w:rsidTr="00FC2198">
        <w:tc>
          <w:tcPr>
            <w:tcW w:w="1802" w:type="dxa"/>
            <w:shd w:val="clear" w:color="auto" w:fill="F2F2F2" w:themeFill="background1" w:themeFillShade="F2"/>
          </w:tcPr>
          <w:p w14:paraId="6E9A124C" w14:textId="77777777" w:rsidR="00345066" w:rsidRPr="0017531F" w:rsidRDefault="00345066" w:rsidP="00345066">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345066" w:rsidRPr="0017531F" w:rsidRDefault="00682A85" w:rsidP="0034506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studentska evaluacija nastave na razini Sveučilišta </w:t>
            </w:r>
          </w:p>
          <w:p w14:paraId="162A143E" w14:textId="77777777" w:rsidR="00345066" w:rsidRPr="0017531F" w:rsidRDefault="00682A85" w:rsidP="0034506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studentska evaluacija nastave na razini sastavnice</w:t>
            </w:r>
          </w:p>
          <w:p w14:paraId="6757534E" w14:textId="77777777" w:rsidR="00345066" w:rsidRPr="0017531F" w:rsidRDefault="00682A85" w:rsidP="0034506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interna evaluacija nastave </w:t>
            </w:r>
          </w:p>
          <w:p w14:paraId="1C23CDCD" w14:textId="77777777" w:rsidR="00345066" w:rsidRPr="0017531F" w:rsidRDefault="00682A85" w:rsidP="0034506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345066" w:rsidRPr="0017531F" w:rsidRDefault="00682A85" w:rsidP="0034506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345066" w:rsidRPr="0017531F">
                  <w:rPr>
                    <w:rFonts w:ascii="MS Gothic" w:eastAsia="MS Gothic" w:hAnsi="MS Gothic" w:cs="MS Gothic" w:hint="eastAsia"/>
                    <w:sz w:val="16"/>
                    <w:szCs w:val="16"/>
                  </w:rPr>
                  <w:t>☐</w:t>
                </w:r>
              </w:sdtContent>
            </w:sdt>
            <w:r w:rsidR="00345066" w:rsidRPr="0017531F">
              <w:rPr>
                <w:rFonts w:ascii="Merriweather" w:hAnsi="Merriweather" w:cs="Times New Roman"/>
                <w:sz w:val="16"/>
                <w:szCs w:val="16"/>
              </w:rPr>
              <w:t xml:space="preserve"> ostalo</w:t>
            </w:r>
          </w:p>
        </w:tc>
      </w:tr>
      <w:tr w:rsidR="00345066" w:rsidRPr="0017531F" w14:paraId="475F0C66" w14:textId="77777777" w:rsidTr="00FC2198">
        <w:tc>
          <w:tcPr>
            <w:tcW w:w="1802" w:type="dxa"/>
            <w:shd w:val="clear" w:color="auto" w:fill="F2F2F2" w:themeFill="background1" w:themeFillShade="F2"/>
          </w:tcPr>
          <w:p w14:paraId="554186EF" w14:textId="77777777" w:rsidR="00345066" w:rsidRPr="0017531F" w:rsidRDefault="00345066" w:rsidP="00345066">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345066" w:rsidRPr="0017531F" w:rsidRDefault="00345066" w:rsidP="00345066">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02B1DDEE" w14:textId="77777777" w:rsidR="00345066" w:rsidRPr="0017531F" w:rsidRDefault="00345066" w:rsidP="0034506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345066" w:rsidRPr="0017531F" w:rsidRDefault="00345066" w:rsidP="0034506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345066" w:rsidRPr="0017531F" w:rsidRDefault="00345066" w:rsidP="0034506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345066" w:rsidRPr="0017531F" w:rsidRDefault="00345066" w:rsidP="0034506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345066" w:rsidRPr="0017531F" w:rsidRDefault="00345066" w:rsidP="0034506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345066" w:rsidRPr="0017531F" w:rsidRDefault="00345066" w:rsidP="0034506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6"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345066" w:rsidRPr="0017531F" w:rsidRDefault="00345066" w:rsidP="00345066">
            <w:pPr>
              <w:tabs>
                <w:tab w:val="left" w:pos="1218"/>
              </w:tabs>
              <w:spacing w:before="20" w:after="20"/>
              <w:jc w:val="both"/>
              <w:rPr>
                <w:rFonts w:ascii="Merriweather" w:eastAsia="MS Gothic" w:hAnsi="Merriweather" w:cs="Times New Roman"/>
                <w:sz w:val="16"/>
                <w:szCs w:val="16"/>
              </w:rPr>
            </w:pPr>
          </w:p>
          <w:p w14:paraId="6359B68F" w14:textId="77777777" w:rsidR="00345066" w:rsidRPr="0017531F" w:rsidRDefault="00345066" w:rsidP="0034506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03BD881C" w14:textId="77777777" w:rsidR="00345066" w:rsidRPr="0017531F" w:rsidRDefault="00345066" w:rsidP="00345066">
            <w:pPr>
              <w:tabs>
                <w:tab w:val="left" w:pos="1218"/>
              </w:tabs>
              <w:spacing w:before="20" w:after="20"/>
              <w:jc w:val="both"/>
              <w:rPr>
                <w:rFonts w:ascii="Merriweather" w:eastAsia="MS Gothic" w:hAnsi="Merriweather" w:cs="Times New Roman"/>
                <w:sz w:val="16"/>
                <w:szCs w:val="16"/>
              </w:rPr>
            </w:pPr>
          </w:p>
          <w:p w14:paraId="191B4CD3" w14:textId="268122F0" w:rsidR="00345066" w:rsidRPr="0017531F" w:rsidRDefault="00345066" w:rsidP="0034506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U kolegiju se koristi Merlin, sustav za e-učenje, pa su studentima potrebni AAI računi. </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179E" w14:textId="77777777" w:rsidR="00682A85" w:rsidRDefault="00682A85" w:rsidP="009947BA">
      <w:pPr>
        <w:spacing w:before="0" w:after="0"/>
      </w:pPr>
      <w:r>
        <w:separator/>
      </w:r>
    </w:p>
  </w:endnote>
  <w:endnote w:type="continuationSeparator" w:id="0">
    <w:p w14:paraId="2B620560" w14:textId="77777777" w:rsidR="00682A85" w:rsidRDefault="00682A85"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D42A" w14:textId="77777777" w:rsidR="00682A85" w:rsidRDefault="00682A85" w:rsidP="009947BA">
      <w:pPr>
        <w:spacing w:before="0" w:after="0"/>
      </w:pPr>
      <w:r>
        <w:separator/>
      </w:r>
    </w:p>
  </w:footnote>
  <w:footnote w:type="continuationSeparator" w:id="0">
    <w:p w14:paraId="33C59D2F" w14:textId="77777777" w:rsidR="00682A85" w:rsidRDefault="00682A85"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D2E1D"/>
    <w:multiLevelType w:val="hybridMultilevel"/>
    <w:tmpl w:val="C072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C0578"/>
    <w:rsid w:val="0010332B"/>
    <w:rsid w:val="001443A2"/>
    <w:rsid w:val="00150B32"/>
    <w:rsid w:val="0017531F"/>
    <w:rsid w:val="00197510"/>
    <w:rsid w:val="001C7C51"/>
    <w:rsid w:val="00226462"/>
    <w:rsid w:val="0022722C"/>
    <w:rsid w:val="0028545A"/>
    <w:rsid w:val="002E1CE6"/>
    <w:rsid w:val="002F2D22"/>
    <w:rsid w:val="00310F9A"/>
    <w:rsid w:val="00326091"/>
    <w:rsid w:val="00345066"/>
    <w:rsid w:val="00357643"/>
    <w:rsid w:val="00371634"/>
    <w:rsid w:val="00376AF7"/>
    <w:rsid w:val="00386E9C"/>
    <w:rsid w:val="00393964"/>
    <w:rsid w:val="003C23D4"/>
    <w:rsid w:val="003D7529"/>
    <w:rsid w:val="003F11B6"/>
    <w:rsid w:val="003F17B8"/>
    <w:rsid w:val="00453362"/>
    <w:rsid w:val="00456586"/>
    <w:rsid w:val="00461219"/>
    <w:rsid w:val="00470F6D"/>
    <w:rsid w:val="00483BC3"/>
    <w:rsid w:val="004B1B3D"/>
    <w:rsid w:val="004B553E"/>
    <w:rsid w:val="00507C65"/>
    <w:rsid w:val="00527C5F"/>
    <w:rsid w:val="005353ED"/>
    <w:rsid w:val="005514C3"/>
    <w:rsid w:val="005B30D1"/>
    <w:rsid w:val="005E1668"/>
    <w:rsid w:val="005E5F80"/>
    <w:rsid w:val="005F6E0B"/>
    <w:rsid w:val="0060600A"/>
    <w:rsid w:val="0062328F"/>
    <w:rsid w:val="00682A85"/>
    <w:rsid w:val="00684BBC"/>
    <w:rsid w:val="006B4920"/>
    <w:rsid w:val="006C7578"/>
    <w:rsid w:val="006F671B"/>
    <w:rsid w:val="00700D7A"/>
    <w:rsid w:val="00721260"/>
    <w:rsid w:val="00724ABA"/>
    <w:rsid w:val="007361E7"/>
    <w:rsid w:val="007368EB"/>
    <w:rsid w:val="0078125F"/>
    <w:rsid w:val="00794496"/>
    <w:rsid w:val="007967CC"/>
    <w:rsid w:val="0079745E"/>
    <w:rsid w:val="00797B40"/>
    <w:rsid w:val="007C43A4"/>
    <w:rsid w:val="007D4D2D"/>
    <w:rsid w:val="00865776"/>
    <w:rsid w:val="00874D5D"/>
    <w:rsid w:val="00891C60"/>
    <w:rsid w:val="008942F0"/>
    <w:rsid w:val="008D45DB"/>
    <w:rsid w:val="0090214F"/>
    <w:rsid w:val="009163E6"/>
    <w:rsid w:val="009329A0"/>
    <w:rsid w:val="009760E8"/>
    <w:rsid w:val="009947BA"/>
    <w:rsid w:val="00997F41"/>
    <w:rsid w:val="009A3A9D"/>
    <w:rsid w:val="009C56B1"/>
    <w:rsid w:val="009D5226"/>
    <w:rsid w:val="009E2FD4"/>
    <w:rsid w:val="00A06750"/>
    <w:rsid w:val="00A9132B"/>
    <w:rsid w:val="00AA1A5A"/>
    <w:rsid w:val="00AD23FB"/>
    <w:rsid w:val="00B53464"/>
    <w:rsid w:val="00B71A57"/>
    <w:rsid w:val="00B7307A"/>
    <w:rsid w:val="00BB34FE"/>
    <w:rsid w:val="00C02454"/>
    <w:rsid w:val="00C3477B"/>
    <w:rsid w:val="00C6501C"/>
    <w:rsid w:val="00C85956"/>
    <w:rsid w:val="00C9733D"/>
    <w:rsid w:val="00CA3783"/>
    <w:rsid w:val="00CB23F4"/>
    <w:rsid w:val="00CE4443"/>
    <w:rsid w:val="00D136E4"/>
    <w:rsid w:val="00D5334D"/>
    <w:rsid w:val="00D5523D"/>
    <w:rsid w:val="00D93000"/>
    <w:rsid w:val="00D944DF"/>
    <w:rsid w:val="00DD110C"/>
    <w:rsid w:val="00DE6D53"/>
    <w:rsid w:val="00E06E39"/>
    <w:rsid w:val="00E07D73"/>
    <w:rsid w:val="00E17D18"/>
    <w:rsid w:val="00E30E67"/>
    <w:rsid w:val="00E811DD"/>
    <w:rsid w:val="00EB5A72"/>
    <w:rsid w:val="00ED415E"/>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paragraph" w:styleId="NormalWeb">
    <w:name w:val="Normal (Web)"/>
    <w:basedOn w:val="Normal"/>
    <w:uiPriority w:val="99"/>
    <w:unhideWhenUsed/>
    <w:rsid w:val="0060600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v5mond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isak@unizd.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zd.hr/Portals/0/doc/doc_pdf_dokumenti/pravilnici/pravilnik_o_stegovnoj_odgovornosti_studenata_201509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pajic@unizd.hr" TargetMode="External"/><Relationship Id="rId5" Type="http://schemas.openxmlformats.org/officeDocument/2006/relationships/numbering" Target="numbering.xml"/><Relationship Id="rId15" Type="http://schemas.openxmlformats.org/officeDocument/2006/relationships/hyperlink" Target="http://www.culturethequ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voirs.rfi.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3.xml><?xml version="1.0" encoding="utf-8"?>
<ds:datastoreItem xmlns:ds="http://schemas.openxmlformats.org/officeDocument/2006/customXml" ds:itemID="{DFF8DBAB-796C-42D2-9664-57BF7910454B}">
  <ds:schemaRefs>
    <ds:schemaRef ds:uri="http://schemas.openxmlformats.org/officeDocument/2006/bibliography"/>
  </ds:schemaRefs>
</ds:datastoreItem>
</file>

<file path=customXml/itemProps4.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mspajic</cp:lastModifiedBy>
  <cp:revision>2</cp:revision>
  <cp:lastPrinted>2021-02-12T11:27:00Z</cp:lastPrinted>
  <dcterms:created xsi:type="dcterms:W3CDTF">2023-02-09T12:56:00Z</dcterms:created>
  <dcterms:modified xsi:type="dcterms:W3CDTF">2023-02-09T12:56:00Z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