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00E09" w14:textId="77777777" w:rsidR="00DB066F" w:rsidRPr="00A1257E" w:rsidRDefault="00DB066F" w:rsidP="00DB066F">
      <w:pPr>
        <w:rPr>
          <w:rFonts w:ascii="Arial Narrow" w:hAnsi="Arial Narrow" w:cs="Times New Roman"/>
          <w:b/>
          <w:sz w:val="24"/>
          <w:szCs w:val="24"/>
        </w:rPr>
      </w:pPr>
      <w:r w:rsidRPr="00A1257E">
        <w:rPr>
          <w:rFonts w:ascii="Arial Narrow" w:hAnsi="Arial Narrow" w:cs="Times New Roman"/>
          <w:b/>
          <w:sz w:val="24"/>
          <w:szCs w:val="24"/>
        </w:rPr>
        <w:t>Obrazac 1.3.2. Izvedbeni plan nastave (</w:t>
      </w:r>
      <w:r w:rsidRPr="00A1257E">
        <w:rPr>
          <w:rFonts w:ascii="Arial Narrow" w:hAnsi="Arial Narrow" w:cs="Times New Roman"/>
          <w:b/>
          <w:i/>
          <w:sz w:val="24"/>
          <w:szCs w:val="24"/>
        </w:rPr>
        <w:t>syllabus</w:t>
      </w:r>
      <w:r w:rsidRPr="00A1257E">
        <w:rPr>
          <w:rFonts w:ascii="Arial Narrow" w:hAnsi="Arial Narrow" w:cs="Times New Roman"/>
          <w:b/>
          <w:sz w:val="24"/>
          <w:szCs w:val="24"/>
        </w:rPr>
        <w:t>)</w:t>
      </w:r>
      <w:r w:rsidRPr="00A1257E">
        <w:rPr>
          <w:rStyle w:val="FootnoteReference"/>
          <w:rFonts w:ascii="Arial Narrow" w:hAnsi="Arial Narrow" w:cs="Times New Roman"/>
          <w:b/>
          <w:sz w:val="24"/>
          <w:szCs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456"/>
        <w:gridCol w:w="50"/>
        <w:gridCol w:w="330"/>
        <w:gridCol w:w="450"/>
        <w:gridCol w:w="99"/>
        <w:gridCol w:w="113"/>
        <w:gridCol w:w="1071"/>
      </w:tblGrid>
      <w:tr w:rsidR="00DB066F" w:rsidRPr="00A1257E" w14:paraId="157E50BF" w14:textId="77777777" w:rsidTr="006017B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4E76F52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Naziv kolegija </w:t>
            </w:r>
          </w:p>
        </w:tc>
        <w:tc>
          <w:tcPr>
            <w:tcW w:w="5424" w:type="dxa"/>
            <w:gridSpan w:val="23"/>
            <w:vAlign w:val="center"/>
          </w:tcPr>
          <w:p w14:paraId="1DA686E4" w14:textId="276F34D0" w:rsidR="00DB066F" w:rsidRPr="00A1257E" w:rsidRDefault="00485CA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Francuska ortoepija</w:t>
            </w:r>
          </w:p>
        </w:tc>
        <w:tc>
          <w:tcPr>
            <w:tcW w:w="780" w:type="dxa"/>
            <w:gridSpan w:val="2"/>
            <w:shd w:val="clear" w:color="auto" w:fill="F2F2F2" w:themeFill="background1" w:themeFillShade="F2"/>
          </w:tcPr>
          <w:p w14:paraId="18919419" w14:textId="77777777" w:rsidR="00DB066F" w:rsidRPr="00A1257E" w:rsidRDefault="00DB066F" w:rsidP="004F0992">
            <w:pPr>
              <w:spacing w:before="20" w:after="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akad. god.</w:t>
            </w:r>
          </w:p>
        </w:tc>
        <w:tc>
          <w:tcPr>
            <w:tcW w:w="1283" w:type="dxa"/>
            <w:gridSpan w:val="3"/>
            <w:vAlign w:val="center"/>
          </w:tcPr>
          <w:p w14:paraId="23EB508F" w14:textId="36F48787" w:rsidR="00DB066F" w:rsidRPr="00A1257E" w:rsidRDefault="00DB066F" w:rsidP="004F0992">
            <w:pPr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20</w:t>
            </w:r>
            <w:r w:rsidR="006017BE">
              <w:rPr>
                <w:rFonts w:ascii="Arial Narrow" w:hAnsi="Arial Narrow" w:cs="Times New Roman"/>
                <w:sz w:val="24"/>
                <w:szCs w:val="24"/>
              </w:rPr>
              <w:t>22.-2023.</w:t>
            </w:r>
          </w:p>
        </w:tc>
      </w:tr>
      <w:tr w:rsidR="00DB066F" w:rsidRPr="00A1257E" w14:paraId="6B90C18C" w14:textId="77777777" w:rsidTr="006017BE">
        <w:tc>
          <w:tcPr>
            <w:tcW w:w="1801" w:type="dxa"/>
            <w:shd w:val="clear" w:color="auto" w:fill="F2F2F2" w:themeFill="background1" w:themeFillShade="F2"/>
          </w:tcPr>
          <w:p w14:paraId="29EC7E37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Naziv studija</w:t>
            </w:r>
          </w:p>
        </w:tc>
        <w:tc>
          <w:tcPr>
            <w:tcW w:w="5424" w:type="dxa"/>
            <w:gridSpan w:val="23"/>
            <w:vAlign w:val="center"/>
          </w:tcPr>
          <w:p w14:paraId="70B2BAC0" w14:textId="719FD93B" w:rsidR="00DB066F" w:rsidRPr="00A1257E" w:rsidRDefault="00485CAF" w:rsidP="004F0992">
            <w:pPr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Studij francuskog jezika i književnosti</w:t>
            </w:r>
          </w:p>
        </w:tc>
        <w:tc>
          <w:tcPr>
            <w:tcW w:w="780" w:type="dxa"/>
            <w:gridSpan w:val="2"/>
            <w:shd w:val="clear" w:color="auto" w:fill="F2F2F2" w:themeFill="background1" w:themeFillShade="F2"/>
          </w:tcPr>
          <w:p w14:paraId="13B34F7D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283" w:type="dxa"/>
            <w:gridSpan w:val="3"/>
          </w:tcPr>
          <w:p w14:paraId="60FD2C13" w14:textId="1C5D9749" w:rsidR="00DB066F" w:rsidRPr="00A1257E" w:rsidRDefault="00485CAF" w:rsidP="004F0992">
            <w:pPr>
              <w:spacing w:before="20" w:after="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DB066F" w:rsidRPr="00A1257E" w14:paraId="22F49814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B5E003C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Sastavnica</w:t>
            </w:r>
          </w:p>
        </w:tc>
        <w:tc>
          <w:tcPr>
            <w:tcW w:w="7487" w:type="dxa"/>
            <w:gridSpan w:val="28"/>
            <w:shd w:val="clear" w:color="auto" w:fill="FFFFFF" w:themeFill="background1"/>
            <w:vAlign w:val="center"/>
          </w:tcPr>
          <w:p w14:paraId="503BD8AF" w14:textId="6526EDDB" w:rsidR="00DB066F" w:rsidRPr="00A1257E" w:rsidRDefault="00485CAF" w:rsidP="004F0992">
            <w:pPr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Odjel za francuske i frankofonske studije</w:t>
            </w:r>
          </w:p>
        </w:tc>
      </w:tr>
      <w:tr w:rsidR="00DB066F" w:rsidRPr="00A1257E" w14:paraId="6DBF9FB3" w14:textId="77777777" w:rsidTr="00A1257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C7AFD53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5552CA0" w14:textId="6023D9EA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F9DB6F1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diplomski</w:t>
            </w:r>
          </w:p>
        </w:tc>
        <w:tc>
          <w:tcPr>
            <w:tcW w:w="2164" w:type="dxa"/>
            <w:gridSpan w:val="7"/>
          </w:tcPr>
          <w:p w14:paraId="007FF39A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integrirani</w:t>
            </w:r>
          </w:p>
        </w:tc>
        <w:tc>
          <w:tcPr>
            <w:tcW w:w="2063" w:type="dxa"/>
            <w:gridSpan w:val="5"/>
            <w:shd w:val="clear" w:color="auto" w:fill="FFFFFF" w:themeFill="background1"/>
          </w:tcPr>
          <w:p w14:paraId="47B10953" w14:textId="77777777" w:rsidR="00DB066F" w:rsidRPr="00A1257E" w:rsidRDefault="002C433E" w:rsidP="004F0992">
            <w:pPr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poslijediplomski</w:t>
            </w:r>
          </w:p>
        </w:tc>
      </w:tr>
      <w:tr w:rsidR="00DB066F" w:rsidRPr="00A1257E" w14:paraId="2E4320E9" w14:textId="77777777" w:rsidTr="00A1257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B5E8691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45D6249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jednopredmetni</w:t>
            </w:r>
          </w:p>
          <w:p w14:paraId="2D905CDE" w14:textId="6858FFB4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6477C07" w14:textId="5F19F3DC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sveučilišni</w:t>
            </w:r>
          </w:p>
        </w:tc>
        <w:tc>
          <w:tcPr>
            <w:tcW w:w="2164" w:type="dxa"/>
            <w:gridSpan w:val="7"/>
            <w:vAlign w:val="center"/>
          </w:tcPr>
          <w:p w14:paraId="4F6DE80B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stručni</w:t>
            </w:r>
          </w:p>
        </w:tc>
        <w:tc>
          <w:tcPr>
            <w:tcW w:w="2063" w:type="dxa"/>
            <w:gridSpan w:val="5"/>
            <w:shd w:val="clear" w:color="auto" w:fill="FFFFFF" w:themeFill="background1"/>
            <w:vAlign w:val="center"/>
          </w:tcPr>
          <w:p w14:paraId="466BBD1F" w14:textId="77777777" w:rsidR="00DB066F" w:rsidRPr="00A1257E" w:rsidRDefault="002C433E" w:rsidP="004F0992">
            <w:pPr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specijalistički</w:t>
            </w:r>
          </w:p>
        </w:tc>
      </w:tr>
      <w:tr w:rsidR="00DB066F" w:rsidRPr="00A1257E" w14:paraId="6FF764A9" w14:textId="77777777" w:rsidTr="006017B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0524B88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02885C9" w14:textId="15825D7E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DA140A5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E39BE80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714" w:type="dxa"/>
            <w:gridSpan w:val="5"/>
            <w:shd w:val="clear" w:color="auto" w:fill="FFFFFF" w:themeFill="background1"/>
            <w:vAlign w:val="center"/>
          </w:tcPr>
          <w:p w14:paraId="384E160F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283" w:type="dxa"/>
            <w:gridSpan w:val="3"/>
            <w:shd w:val="clear" w:color="auto" w:fill="FFFFFF" w:themeFill="background1"/>
            <w:vAlign w:val="center"/>
          </w:tcPr>
          <w:p w14:paraId="26B1041C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5.</w:t>
            </w:r>
          </w:p>
        </w:tc>
      </w:tr>
      <w:tr w:rsidR="00DB066F" w:rsidRPr="00A1257E" w14:paraId="6B25BE39" w14:textId="77777777" w:rsidTr="00A1257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0DD93F8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F824C36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zimski</w:t>
            </w:r>
          </w:p>
          <w:p w14:paraId="54B29985" w14:textId="293E9C22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62B869D1" w14:textId="6FB24A81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7C06359" w14:textId="1077F012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AB020CE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III.</w:t>
            </w:r>
          </w:p>
        </w:tc>
        <w:tc>
          <w:tcPr>
            <w:tcW w:w="1498" w:type="dxa"/>
            <w:gridSpan w:val="6"/>
            <w:vAlign w:val="center"/>
          </w:tcPr>
          <w:p w14:paraId="21E73FA7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IV.</w:t>
            </w:r>
          </w:p>
        </w:tc>
        <w:tc>
          <w:tcPr>
            <w:tcW w:w="1071" w:type="dxa"/>
            <w:vAlign w:val="center"/>
          </w:tcPr>
          <w:p w14:paraId="3F81A1B7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V.</w:t>
            </w:r>
          </w:p>
        </w:tc>
      </w:tr>
      <w:tr w:rsidR="00DB066F" w:rsidRPr="00A1257E" w14:paraId="00964135" w14:textId="77777777" w:rsidTr="00A1257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1FF7B42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/>
          </w:tcPr>
          <w:p w14:paraId="612851D7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2D88E27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8D26156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9ECDAB0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VIII.</w:t>
            </w:r>
          </w:p>
        </w:tc>
        <w:tc>
          <w:tcPr>
            <w:tcW w:w="1498" w:type="dxa"/>
            <w:gridSpan w:val="6"/>
            <w:vAlign w:val="center"/>
          </w:tcPr>
          <w:p w14:paraId="7E8E5F7C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IX.</w:t>
            </w:r>
          </w:p>
        </w:tc>
        <w:tc>
          <w:tcPr>
            <w:tcW w:w="1071" w:type="dxa"/>
            <w:vAlign w:val="center"/>
          </w:tcPr>
          <w:p w14:paraId="36F2182D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X.</w:t>
            </w:r>
          </w:p>
        </w:tc>
      </w:tr>
      <w:tr w:rsidR="00DB066F" w:rsidRPr="00A1257E" w14:paraId="248F73C4" w14:textId="77777777" w:rsidTr="00A125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F502CFA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61DA386E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BB3AF7D" w14:textId="3A7F2B92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7601033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izborni kolegij koji se nudi studentima drugih odjela</w:t>
            </w:r>
          </w:p>
        </w:tc>
        <w:tc>
          <w:tcPr>
            <w:tcW w:w="1498" w:type="dxa"/>
            <w:gridSpan w:val="6"/>
            <w:shd w:val="clear" w:color="auto" w:fill="F2F2F2" w:themeFill="background1" w:themeFillShade="F2"/>
            <w:vAlign w:val="center"/>
          </w:tcPr>
          <w:p w14:paraId="0B5A3A70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Nastavničke kompetencije</w:t>
            </w:r>
          </w:p>
        </w:tc>
        <w:tc>
          <w:tcPr>
            <w:tcW w:w="1071" w:type="dxa"/>
            <w:vAlign w:val="center"/>
          </w:tcPr>
          <w:p w14:paraId="1F80A039" w14:textId="0840F73F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DA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NE</w:t>
            </w:r>
          </w:p>
        </w:tc>
      </w:tr>
      <w:tr w:rsidR="00DB066F" w:rsidRPr="00A1257E" w14:paraId="1083AAE3" w14:textId="77777777" w:rsidTr="00A125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E58DD80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Opterećenje</w:t>
            </w:r>
          </w:p>
        </w:tc>
        <w:tc>
          <w:tcPr>
            <w:tcW w:w="391" w:type="dxa"/>
          </w:tcPr>
          <w:p w14:paraId="2236534A" w14:textId="77777777" w:rsidR="00DB066F" w:rsidRPr="00A1257E" w:rsidRDefault="00DB066F" w:rsidP="004F0992">
            <w:pPr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192604EB" w14:textId="77777777" w:rsidR="00DB066F" w:rsidRPr="00A1257E" w:rsidRDefault="00DB066F" w:rsidP="004F0992">
            <w:pPr>
              <w:spacing w:before="20" w:after="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92" w:type="dxa"/>
            <w:gridSpan w:val="3"/>
          </w:tcPr>
          <w:p w14:paraId="62976656" w14:textId="3F59ED99" w:rsidR="00DB066F" w:rsidRPr="00A1257E" w:rsidRDefault="00032DE5" w:rsidP="004F0992">
            <w:pPr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  <w:gridSpan w:val="3"/>
          </w:tcPr>
          <w:p w14:paraId="653DEF92" w14:textId="77777777" w:rsidR="00DB066F" w:rsidRPr="00A1257E" w:rsidRDefault="00DB066F" w:rsidP="004F0992">
            <w:pPr>
              <w:spacing w:before="20" w:after="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92" w:type="dxa"/>
            <w:gridSpan w:val="2"/>
          </w:tcPr>
          <w:p w14:paraId="141C9752" w14:textId="77777777" w:rsidR="00DB066F" w:rsidRPr="00A1257E" w:rsidRDefault="00DB066F" w:rsidP="004F0992">
            <w:pPr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14:paraId="27E5F21E" w14:textId="77777777" w:rsidR="00DB066F" w:rsidRPr="00A1257E" w:rsidRDefault="00DB066F" w:rsidP="004F0992">
            <w:pPr>
              <w:spacing w:before="20" w:after="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066" w:type="dxa"/>
            <w:gridSpan w:val="15"/>
            <w:shd w:val="clear" w:color="auto" w:fill="F2F2F2" w:themeFill="background1" w:themeFillShade="F2"/>
            <w:vAlign w:val="center"/>
          </w:tcPr>
          <w:p w14:paraId="3B862DC2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Mrežne stranice kolegija u sustavu za e-učenje</w:t>
            </w:r>
          </w:p>
        </w:tc>
        <w:tc>
          <w:tcPr>
            <w:tcW w:w="1071" w:type="dxa"/>
            <w:vAlign w:val="center"/>
          </w:tcPr>
          <w:p w14:paraId="2596428C" w14:textId="3F14CC9B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DA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NE</w:t>
            </w:r>
          </w:p>
        </w:tc>
      </w:tr>
      <w:tr w:rsidR="00DB066F" w:rsidRPr="00A1257E" w14:paraId="34EC972F" w14:textId="77777777" w:rsidTr="00A125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63F7885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6BFF46AD" w14:textId="77C9D624" w:rsidR="00DB066F" w:rsidRPr="00A1257E" w:rsidRDefault="006017BE" w:rsidP="004F0992">
            <w:pPr>
              <w:spacing w:before="20" w:after="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Ponedjeljkom od 08.30-10.00 </w:t>
            </w:r>
          </w:p>
        </w:tc>
        <w:tc>
          <w:tcPr>
            <w:tcW w:w="4066" w:type="dxa"/>
            <w:gridSpan w:val="15"/>
            <w:shd w:val="clear" w:color="auto" w:fill="F2F2F2" w:themeFill="background1" w:themeFillShade="F2"/>
            <w:vAlign w:val="center"/>
          </w:tcPr>
          <w:p w14:paraId="3B475C2D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jc w:val="right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Jezik/jezici na kojima se izvodi kolegij</w:t>
            </w:r>
          </w:p>
        </w:tc>
        <w:tc>
          <w:tcPr>
            <w:tcW w:w="1071" w:type="dxa"/>
            <w:vAlign w:val="center"/>
          </w:tcPr>
          <w:p w14:paraId="3BA7F19B" w14:textId="58FDC8BF" w:rsidR="00DB066F" w:rsidRPr="00A1257E" w:rsidRDefault="006017B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Francuski  jezik i hrvatski jezik</w:t>
            </w:r>
          </w:p>
        </w:tc>
      </w:tr>
      <w:tr w:rsidR="00DB066F" w:rsidRPr="00A1257E" w14:paraId="33784AA1" w14:textId="77777777" w:rsidTr="00A125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370B1AD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455D1E40" w14:textId="68269C64" w:rsidR="00DB066F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6017BE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.02.202</w:t>
            </w:r>
            <w:r w:rsidR="006017BE">
              <w:rPr>
                <w:rFonts w:ascii="Arial Narrow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66" w:type="dxa"/>
            <w:gridSpan w:val="15"/>
            <w:shd w:val="clear" w:color="auto" w:fill="F2F2F2" w:themeFill="background1" w:themeFillShade="F2"/>
            <w:vAlign w:val="center"/>
          </w:tcPr>
          <w:p w14:paraId="205E6660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Završetak nastave</w:t>
            </w:r>
          </w:p>
        </w:tc>
        <w:tc>
          <w:tcPr>
            <w:tcW w:w="1071" w:type="dxa"/>
            <w:vAlign w:val="center"/>
          </w:tcPr>
          <w:p w14:paraId="0F490DA7" w14:textId="7C13F03E" w:rsidR="00DB066F" w:rsidRDefault="00032DE5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="006017BE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Pr="00A1257E">
              <w:rPr>
                <w:rFonts w:ascii="Arial Narrow" w:hAnsi="Arial Narrow" w:cs="Times New Roman"/>
                <w:sz w:val="24"/>
                <w:szCs w:val="24"/>
              </w:rPr>
              <w:t>.06.</w:t>
            </w:r>
          </w:p>
          <w:p w14:paraId="23F484D8" w14:textId="01FF4EB3" w:rsidR="006017BE" w:rsidRPr="00A1257E" w:rsidRDefault="006017B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2023.</w:t>
            </w:r>
          </w:p>
          <w:p w14:paraId="31C79617" w14:textId="77777777" w:rsidR="00032DE5" w:rsidRPr="00A1257E" w:rsidRDefault="00032DE5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08A44A5" w14:textId="009D68BC" w:rsidR="00032DE5" w:rsidRPr="00A1257E" w:rsidRDefault="00032DE5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56C6CA36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8D3D06A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Preduvjeti za upis kolegija</w:t>
            </w:r>
          </w:p>
        </w:tc>
        <w:tc>
          <w:tcPr>
            <w:tcW w:w="7487" w:type="dxa"/>
            <w:gridSpan w:val="28"/>
          </w:tcPr>
          <w:p w14:paraId="60EF48C0" w14:textId="0A827EAF" w:rsidR="00DB066F" w:rsidRPr="00A1257E" w:rsidRDefault="00032DE5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Nema preduvjeta</w:t>
            </w:r>
          </w:p>
        </w:tc>
      </w:tr>
      <w:tr w:rsidR="00DB066F" w:rsidRPr="00A1257E" w14:paraId="298B379B" w14:textId="77777777" w:rsidTr="004F0992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23485901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1392C587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5CE110A5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Nositelj kolegija</w:t>
            </w:r>
          </w:p>
        </w:tc>
        <w:tc>
          <w:tcPr>
            <w:tcW w:w="7487" w:type="dxa"/>
            <w:gridSpan w:val="28"/>
          </w:tcPr>
          <w:p w14:paraId="414873E4" w14:textId="3DB50B72" w:rsidR="00DB066F" w:rsidRPr="00A1257E" w:rsidRDefault="00032DE5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Doc.dr.sc. Daniela Ćurko</w:t>
            </w:r>
          </w:p>
        </w:tc>
      </w:tr>
      <w:tr w:rsidR="00DB066F" w:rsidRPr="00A1257E" w14:paraId="7405E42B" w14:textId="77777777" w:rsidTr="00A1257E">
        <w:tc>
          <w:tcPr>
            <w:tcW w:w="1801" w:type="dxa"/>
            <w:shd w:val="clear" w:color="auto" w:fill="F2F2F2" w:themeFill="background1" w:themeFillShade="F2"/>
          </w:tcPr>
          <w:p w14:paraId="00B07B67" w14:textId="77777777" w:rsidR="00DB066F" w:rsidRPr="00A1257E" w:rsidRDefault="00DB066F" w:rsidP="004F0992">
            <w:pPr>
              <w:spacing w:before="20" w:after="20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999" w:type="dxa"/>
            <w:gridSpan w:val="19"/>
          </w:tcPr>
          <w:p w14:paraId="0D7ACA1B" w14:textId="5FC27768" w:rsidR="00DB066F" w:rsidRPr="00A1257E" w:rsidRDefault="00032DE5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dcurko@unizd.hr</w:t>
            </w:r>
          </w:p>
        </w:tc>
        <w:tc>
          <w:tcPr>
            <w:tcW w:w="1425" w:type="dxa"/>
            <w:gridSpan w:val="4"/>
            <w:shd w:val="clear" w:color="auto" w:fill="F2F2F2" w:themeFill="background1" w:themeFillShade="F2"/>
          </w:tcPr>
          <w:p w14:paraId="3AA81D51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Konzultacije</w:t>
            </w:r>
          </w:p>
        </w:tc>
        <w:tc>
          <w:tcPr>
            <w:tcW w:w="2063" w:type="dxa"/>
            <w:gridSpan w:val="5"/>
          </w:tcPr>
          <w:p w14:paraId="605CE4CC" w14:textId="77777777" w:rsidR="00B4326C" w:rsidRDefault="00B4326C" w:rsidP="00C6153E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 xml:space="preserve">Za vrijeme trajanja nastave u ljetnom semestru : </w:t>
            </w:r>
          </w:p>
          <w:p w14:paraId="5E79718C" w14:textId="7B328E99" w:rsidR="00C6153E" w:rsidRPr="00A1257E" w:rsidRDefault="00C6153E" w:rsidP="00C6153E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ponedjeljkom od 12.00-14.00 sati u uredu 148, za vrijeme ispitnih rokova ponedjeljkom od </w:t>
            </w:r>
            <w:r w:rsidR="0000584E">
              <w:rPr>
                <w:rFonts w:ascii="Arial Narrow" w:hAnsi="Arial Narrow" w:cs="Times New Roman"/>
                <w:sz w:val="24"/>
                <w:szCs w:val="24"/>
              </w:rPr>
              <w:t>09.00</w:t>
            </w:r>
            <w:r>
              <w:rPr>
                <w:rFonts w:ascii="Arial Narrow" w:hAnsi="Arial Narrow" w:cs="Times New Roman"/>
                <w:sz w:val="24"/>
                <w:szCs w:val="24"/>
              </w:rPr>
              <w:t>-1</w:t>
            </w:r>
            <w:r w:rsidR="0000584E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.00 sati</w:t>
            </w:r>
          </w:p>
        </w:tc>
      </w:tr>
      <w:tr w:rsidR="00DB066F" w:rsidRPr="00A1257E" w14:paraId="0A00B2A9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10F3D6F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Izvođač kolegija</w:t>
            </w:r>
          </w:p>
        </w:tc>
        <w:tc>
          <w:tcPr>
            <w:tcW w:w="7487" w:type="dxa"/>
            <w:gridSpan w:val="28"/>
          </w:tcPr>
          <w:p w14:paraId="60B48FE2" w14:textId="63AACC47" w:rsidR="00DB066F" w:rsidRPr="00A1257E" w:rsidRDefault="00032DE5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Doc.dr.sc. Daniela Ćurko</w:t>
            </w:r>
          </w:p>
        </w:tc>
      </w:tr>
      <w:tr w:rsidR="00DB066F" w:rsidRPr="00A1257E" w14:paraId="1F761D7C" w14:textId="77777777" w:rsidTr="00A1257E">
        <w:tc>
          <w:tcPr>
            <w:tcW w:w="1801" w:type="dxa"/>
            <w:shd w:val="clear" w:color="auto" w:fill="F2F2F2" w:themeFill="background1" w:themeFillShade="F2"/>
          </w:tcPr>
          <w:p w14:paraId="57D2C3E7" w14:textId="77777777" w:rsidR="00DB066F" w:rsidRPr="00A1257E" w:rsidRDefault="00DB066F" w:rsidP="004F0992">
            <w:pPr>
              <w:spacing w:before="20" w:after="20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999" w:type="dxa"/>
            <w:gridSpan w:val="19"/>
          </w:tcPr>
          <w:p w14:paraId="4BB24BD6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shd w:val="clear" w:color="auto" w:fill="F2F2F2" w:themeFill="background1" w:themeFillShade="F2"/>
          </w:tcPr>
          <w:p w14:paraId="12141F32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Konzultacije</w:t>
            </w:r>
          </w:p>
        </w:tc>
        <w:tc>
          <w:tcPr>
            <w:tcW w:w="2063" w:type="dxa"/>
            <w:gridSpan w:val="5"/>
          </w:tcPr>
          <w:p w14:paraId="28FD7B76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32DB132B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1155D9B1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Suradnik na kolegiju</w:t>
            </w:r>
          </w:p>
        </w:tc>
        <w:tc>
          <w:tcPr>
            <w:tcW w:w="7487" w:type="dxa"/>
            <w:gridSpan w:val="28"/>
          </w:tcPr>
          <w:p w14:paraId="258D2542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704F5803" w14:textId="77777777" w:rsidTr="00A1257E">
        <w:tc>
          <w:tcPr>
            <w:tcW w:w="1801" w:type="dxa"/>
            <w:shd w:val="clear" w:color="auto" w:fill="F2F2F2" w:themeFill="background1" w:themeFillShade="F2"/>
          </w:tcPr>
          <w:p w14:paraId="197B2952" w14:textId="77777777" w:rsidR="00DB066F" w:rsidRPr="00A1257E" w:rsidRDefault="00DB066F" w:rsidP="004F0992">
            <w:pPr>
              <w:spacing w:before="20" w:after="20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999" w:type="dxa"/>
            <w:gridSpan w:val="19"/>
          </w:tcPr>
          <w:p w14:paraId="24ECFA52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shd w:val="clear" w:color="auto" w:fill="F2F2F2" w:themeFill="background1" w:themeFillShade="F2"/>
          </w:tcPr>
          <w:p w14:paraId="324BD2DD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Konzultacije</w:t>
            </w:r>
          </w:p>
        </w:tc>
        <w:tc>
          <w:tcPr>
            <w:tcW w:w="2063" w:type="dxa"/>
            <w:gridSpan w:val="5"/>
          </w:tcPr>
          <w:p w14:paraId="21E52F2B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51255277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EF071AA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Suradnik na kolegiju</w:t>
            </w:r>
          </w:p>
        </w:tc>
        <w:tc>
          <w:tcPr>
            <w:tcW w:w="7487" w:type="dxa"/>
            <w:gridSpan w:val="28"/>
          </w:tcPr>
          <w:p w14:paraId="594542ED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797C69E4" w14:textId="77777777" w:rsidTr="00A1257E">
        <w:tc>
          <w:tcPr>
            <w:tcW w:w="1801" w:type="dxa"/>
            <w:shd w:val="clear" w:color="auto" w:fill="F2F2F2" w:themeFill="background1" w:themeFillShade="F2"/>
          </w:tcPr>
          <w:p w14:paraId="1FD98D4D" w14:textId="77777777" w:rsidR="00DB066F" w:rsidRPr="00A1257E" w:rsidRDefault="00DB066F" w:rsidP="004F0992">
            <w:pPr>
              <w:spacing w:before="20" w:after="20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999" w:type="dxa"/>
            <w:gridSpan w:val="19"/>
          </w:tcPr>
          <w:p w14:paraId="780E964A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shd w:val="clear" w:color="auto" w:fill="F2F2F2" w:themeFill="background1" w:themeFillShade="F2"/>
          </w:tcPr>
          <w:p w14:paraId="62A8947C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Konzultacije</w:t>
            </w:r>
          </w:p>
        </w:tc>
        <w:tc>
          <w:tcPr>
            <w:tcW w:w="2063" w:type="dxa"/>
            <w:gridSpan w:val="5"/>
          </w:tcPr>
          <w:p w14:paraId="78553FC5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0BFD34BB" w14:textId="77777777" w:rsidTr="004F0992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34F73D73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64F3E884" w14:textId="77777777" w:rsidTr="006017B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BDC9625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878C35D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BEB89EC" w14:textId="6B44821F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616F2FB" w14:textId="60E65E5A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vježbe</w:t>
            </w:r>
          </w:p>
        </w:tc>
        <w:tc>
          <w:tcPr>
            <w:tcW w:w="1714" w:type="dxa"/>
            <w:gridSpan w:val="5"/>
            <w:vAlign w:val="center"/>
          </w:tcPr>
          <w:p w14:paraId="497475A1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e-učenje</w:t>
            </w:r>
          </w:p>
        </w:tc>
        <w:tc>
          <w:tcPr>
            <w:tcW w:w="1283" w:type="dxa"/>
            <w:gridSpan w:val="3"/>
            <w:vAlign w:val="center"/>
          </w:tcPr>
          <w:p w14:paraId="13D1714A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terenska nastava</w:t>
            </w:r>
          </w:p>
        </w:tc>
      </w:tr>
      <w:tr w:rsidR="00DB066F" w:rsidRPr="00A1257E" w14:paraId="7DAD9A14" w14:textId="77777777" w:rsidTr="006017BE">
        <w:tc>
          <w:tcPr>
            <w:tcW w:w="1801" w:type="dxa"/>
            <w:vMerge/>
            <w:shd w:val="clear" w:color="auto" w:fill="F2F2F2" w:themeFill="background1" w:themeFillShade="F2"/>
          </w:tcPr>
          <w:p w14:paraId="7C2BF87A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DE84912" w14:textId="714E82EC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3480EFC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E738C0C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laboratorij</w:t>
            </w:r>
          </w:p>
        </w:tc>
        <w:tc>
          <w:tcPr>
            <w:tcW w:w="1714" w:type="dxa"/>
            <w:gridSpan w:val="5"/>
            <w:vAlign w:val="center"/>
          </w:tcPr>
          <w:p w14:paraId="41D09288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mentorski rad</w:t>
            </w:r>
          </w:p>
        </w:tc>
        <w:tc>
          <w:tcPr>
            <w:tcW w:w="1283" w:type="dxa"/>
            <w:gridSpan w:val="3"/>
            <w:vAlign w:val="center"/>
          </w:tcPr>
          <w:p w14:paraId="79925401" w14:textId="77777777" w:rsidR="00DB066F" w:rsidRPr="00A1257E" w:rsidRDefault="002C433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ostalo</w:t>
            </w:r>
          </w:p>
        </w:tc>
      </w:tr>
      <w:tr w:rsidR="00032DE5" w:rsidRPr="00A1257E" w14:paraId="720A3595" w14:textId="77777777" w:rsidTr="004F0992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7FCEAE1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Ishodi učenja kolegija</w:t>
            </w:r>
          </w:p>
        </w:tc>
        <w:tc>
          <w:tcPr>
            <w:tcW w:w="5992" w:type="dxa"/>
            <w:gridSpan w:val="21"/>
            <w:vAlign w:val="center"/>
          </w:tcPr>
          <w:p w14:paraId="0CCB65BA" w14:textId="536D97C0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                 Studenti će usvojiti potpuno novi fonetski sustav, a ne hibridni sustav izgrađenog kalemljenjem samo nekih stranih glasova na fonetski sustav materinskog jezika, što dovodi do jakog «stranog akcenta» koji ima vrlo nepovoljne posljedice na razini identifikacijske i reprezentativne funkcije stranog jezika.</w:t>
            </w:r>
            <w:r w:rsidR="009061DA" w:rsidRPr="00A1257E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32DE5" w:rsidRPr="00A1257E" w14:paraId="3EE85892" w14:textId="77777777" w:rsidTr="004F0992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CB68AFF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Ishodi učenja na razini programa kojima kolegij doprinosi</w:t>
            </w:r>
          </w:p>
        </w:tc>
        <w:tc>
          <w:tcPr>
            <w:tcW w:w="5992" w:type="dxa"/>
            <w:gridSpan w:val="21"/>
            <w:vAlign w:val="center"/>
          </w:tcPr>
          <w:p w14:paraId="0CC038A3" w14:textId="5125196C" w:rsidR="009061DA" w:rsidRPr="00A1257E" w:rsidRDefault="009061DA" w:rsidP="009061DA">
            <w:pPr>
              <w:rPr>
                <w:rFonts w:ascii="Arial Narrow" w:hAnsi="Arial Narrow"/>
                <w:sz w:val="24"/>
                <w:szCs w:val="24"/>
              </w:rPr>
            </w:pPr>
            <w:r w:rsidRPr="00A1257E">
              <w:rPr>
                <w:rFonts w:ascii="Arial Narrow" w:hAnsi="Arial Narrow"/>
                <w:sz w:val="24"/>
                <w:szCs w:val="24"/>
              </w:rPr>
              <w:t>• razumjeti (slušno i pisano razumijevanje), govoriti (govorna interakcija i govorna produkcija), pisati na francuskom jeziku na razini A2</w:t>
            </w:r>
            <w:r w:rsidR="00A125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1257E">
              <w:rPr>
                <w:rFonts w:ascii="Arial Narrow" w:hAnsi="Arial Narrow"/>
                <w:sz w:val="24"/>
                <w:szCs w:val="24"/>
              </w:rPr>
              <w:t xml:space="preserve">(prema ZEROJ-u) te savladati fonetsku transkripciju teksta </w:t>
            </w:r>
            <w:r w:rsidR="00A1257E">
              <w:rPr>
                <w:rFonts w:ascii="Arial Narrow" w:hAnsi="Arial Narrow"/>
                <w:sz w:val="24"/>
                <w:szCs w:val="24"/>
              </w:rPr>
              <w:t xml:space="preserve">(razine B1) </w:t>
            </w:r>
            <w:r w:rsidRPr="00A1257E">
              <w:rPr>
                <w:rFonts w:ascii="Arial Narrow" w:hAnsi="Arial Narrow"/>
                <w:sz w:val="24"/>
                <w:szCs w:val="24"/>
              </w:rPr>
              <w:t>na francuskom jeziku</w:t>
            </w:r>
          </w:p>
          <w:p w14:paraId="51FF0179" w14:textId="7E6E8A0F" w:rsidR="00032DE5" w:rsidRPr="00A1257E" w:rsidRDefault="009061DA" w:rsidP="009061DA">
            <w:pPr>
              <w:rPr>
                <w:rFonts w:ascii="Arial Narrow" w:hAnsi="Arial Narrow"/>
                <w:sz w:val="24"/>
                <w:szCs w:val="24"/>
              </w:rPr>
            </w:pPr>
            <w:r w:rsidRPr="00A1257E">
              <w:rPr>
                <w:rFonts w:ascii="Arial Narrow" w:hAnsi="Arial Narrow"/>
                <w:sz w:val="24"/>
                <w:szCs w:val="24"/>
              </w:rPr>
              <w:t>• vladati pravilnom artikulacijom, intonacijom, naglašavanjem i ritmom francuskog fonološkog sustava</w:t>
            </w:r>
          </w:p>
        </w:tc>
      </w:tr>
      <w:tr w:rsidR="00032DE5" w:rsidRPr="00A1257E" w14:paraId="3531A360" w14:textId="77777777" w:rsidTr="004F0992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729ABC2B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32DE5" w:rsidRPr="00A1257E" w14:paraId="3AA4EB52" w14:textId="77777777" w:rsidTr="006017B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C556720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3621AE2" w14:textId="7A42E01D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5AE04ED" w14:textId="6CB91EEA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5FFFD41C" w14:textId="3E82A1E9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domaće zadaće</w:t>
            </w:r>
          </w:p>
        </w:tc>
        <w:tc>
          <w:tcPr>
            <w:tcW w:w="1714" w:type="dxa"/>
            <w:gridSpan w:val="5"/>
            <w:vAlign w:val="center"/>
          </w:tcPr>
          <w:p w14:paraId="7479121B" w14:textId="163EF261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kontinuirana evaluacija</w:t>
            </w:r>
          </w:p>
        </w:tc>
        <w:tc>
          <w:tcPr>
            <w:tcW w:w="1283" w:type="dxa"/>
            <w:gridSpan w:val="3"/>
            <w:vAlign w:val="center"/>
          </w:tcPr>
          <w:p w14:paraId="63B89124" w14:textId="77777777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istraživanje</w:t>
            </w:r>
          </w:p>
        </w:tc>
      </w:tr>
      <w:tr w:rsidR="00032DE5" w:rsidRPr="00A1257E" w14:paraId="4E47A54C" w14:textId="77777777" w:rsidTr="006017B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E46913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C9FF843" w14:textId="77777777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003ED92" w14:textId="77777777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1BDBB9A" w14:textId="77777777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izlaganje</w:t>
            </w:r>
          </w:p>
        </w:tc>
        <w:tc>
          <w:tcPr>
            <w:tcW w:w="1714" w:type="dxa"/>
            <w:gridSpan w:val="5"/>
            <w:vAlign w:val="center"/>
          </w:tcPr>
          <w:p w14:paraId="06D2DA51" w14:textId="77777777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projekt</w:t>
            </w:r>
          </w:p>
        </w:tc>
        <w:tc>
          <w:tcPr>
            <w:tcW w:w="1283" w:type="dxa"/>
            <w:gridSpan w:val="3"/>
            <w:vAlign w:val="center"/>
          </w:tcPr>
          <w:p w14:paraId="620E00F5" w14:textId="77777777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seminar</w:t>
            </w:r>
          </w:p>
        </w:tc>
      </w:tr>
      <w:tr w:rsidR="00032DE5" w:rsidRPr="00A1257E" w14:paraId="17D89782" w14:textId="77777777" w:rsidTr="004F099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D9D3CD6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433AA9F" w14:textId="2E2FAE72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D25572C" w14:textId="32ED369E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C8E22C7" w14:textId="725ACE4E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usmeni ispit</w:t>
            </w:r>
          </w:p>
        </w:tc>
        <w:tc>
          <w:tcPr>
            <w:tcW w:w="2997" w:type="dxa"/>
            <w:gridSpan w:val="8"/>
            <w:vAlign w:val="center"/>
          </w:tcPr>
          <w:p w14:paraId="63D9066E" w14:textId="77777777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ostalo: </w:t>
            </w:r>
          </w:p>
        </w:tc>
      </w:tr>
      <w:tr w:rsidR="00032DE5" w:rsidRPr="00A1257E" w14:paraId="1C7CA61C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6B391F21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Uvjeti pristupanja ispitu</w:t>
            </w:r>
          </w:p>
        </w:tc>
        <w:tc>
          <w:tcPr>
            <w:tcW w:w="7487" w:type="dxa"/>
            <w:gridSpan w:val="28"/>
            <w:vAlign w:val="center"/>
          </w:tcPr>
          <w:p w14:paraId="15BD5BEF" w14:textId="73118011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iCs/>
                <w:sz w:val="24"/>
                <w:szCs w:val="24"/>
              </w:rPr>
              <w:t>Redoviti dolazak na nastavu i redovita priprema na nastavu.</w:t>
            </w:r>
          </w:p>
        </w:tc>
      </w:tr>
      <w:tr w:rsidR="00032DE5" w:rsidRPr="00A1257E" w14:paraId="607678F4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74FD422E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2E0DFE3" w14:textId="77777777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zimski ispitni rok </w:t>
            </w:r>
          </w:p>
        </w:tc>
        <w:tc>
          <w:tcPr>
            <w:tcW w:w="2471" w:type="dxa"/>
            <w:gridSpan w:val="8"/>
          </w:tcPr>
          <w:p w14:paraId="77F9E6FF" w14:textId="58676D65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491FB52E" w14:textId="0A61241C" w:rsidR="00032DE5" w:rsidRPr="00A1257E" w:rsidRDefault="002C433E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jesenski ispitni rok</w:t>
            </w:r>
          </w:p>
        </w:tc>
      </w:tr>
      <w:tr w:rsidR="00032DE5" w:rsidRPr="00A1257E" w14:paraId="4C6A96C6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3C0B2147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2086535" w14:textId="77777777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8"/>
            <w:vAlign w:val="center"/>
          </w:tcPr>
          <w:p w14:paraId="671F4F82" w14:textId="77777777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373A2357" w14:textId="77777777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32DE5" w:rsidRPr="00A1257E" w14:paraId="1F45F5E5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3026FF6D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Opis kolegija</w:t>
            </w:r>
          </w:p>
        </w:tc>
        <w:tc>
          <w:tcPr>
            <w:tcW w:w="7487" w:type="dxa"/>
            <w:gridSpan w:val="28"/>
          </w:tcPr>
          <w:p w14:paraId="18AAD723" w14:textId="77777777" w:rsidR="00032DE5" w:rsidRPr="00A1257E" w:rsidRDefault="00032DE5" w:rsidP="00032DE5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A1257E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Sažeti teorijski opis francuskog fonetskog sustava i artikulacijske baze francuskog jezika u usporedbi s hrvatskim jezikom; usvajanje novih razlikovnih obilježja glasova (vokalska i konsonantska nazalnost, zaobljenost prednjih vokala). Težište je na praktičnom usvajanju francuskog fonetizma razvijanjem sposobnosti auditivne identifikacije glasova i njihove fonetske transkripcije, te diskriminacije većih izgovornih cjelina.</w:t>
            </w:r>
          </w:p>
          <w:p w14:paraId="610367EA" w14:textId="69EB6A59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lastRenderedPageBreak/>
              <w:t>Osnovna ortoepska pravila s posebnim obzirom na distribuciju vokala s dvostrukim timbrom, nazalne vokale, prednje zaobljene vokale, nepostojano e i njegovu funkciju, poluvokale, strukturu sloga i viših prozodijskih cjelina.</w:t>
            </w:r>
          </w:p>
          <w:p w14:paraId="6321B5BD" w14:textId="1E37D155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032DE5" w:rsidRPr="00A1257E" w14:paraId="1609EB19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59F70AB0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28"/>
          </w:tcPr>
          <w:p w14:paraId="7561DA20" w14:textId="79F16F36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1. </w:t>
            </w:r>
            <w:r w:rsidR="00866136" w:rsidRPr="00A1257E">
              <w:rPr>
                <w:rFonts w:ascii="Arial Narrow" w:hAnsi="Arial Narrow"/>
                <w:sz w:val="24"/>
                <w:szCs w:val="24"/>
              </w:rPr>
              <w:t>Grafička i fonetska abeceda (ponavljanje). Podjela na slogove.</w:t>
            </w:r>
          </w:p>
          <w:p w14:paraId="45F9F5CF" w14:textId="1F21082A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2. </w:t>
            </w:r>
            <w:r w:rsidR="00866136" w:rsidRPr="00A1257E">
              <w:rPr>
                <w:rFonts w:ascii="Arial Narrow" w:hAnsi="Arial Narrow"/>
                <w:sz w:val="24"/>
                <w:szCs w:val="24"/>
              </w:rPr>
              <w:t>Prozodijska sredstva (nastavak) : pauza, ritam i intonacija. Podjela na fonetske riječi (ritmičke grupe).</w:t>
            </w:r>
          </w:p>
          <w:p w14:paraId="2157ED87" w14:textId="4F845222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3.</w:t>
            </w:r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Distribucija</w:t>
            </w:r>
            <w:proofErr w:type="spellEnd"/>
            <w:r w:rsidR="00D214ED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proofErr w:type="spellStart"/>
            <w:r w:rsidR="00D214ED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otvorenog</w:t>
            </w:r>
            <w:proofErr w:type="spellEnd"/>
            <w:r w:rsidR="00D214ED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214ED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D214ED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214ED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zatvorenog</w:t>
            </w:r>
            <w:proofErr w:type="spellEnd"/>
            <w:r w:rsidR="00D214ED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214ED" w:rsidRPr="00A1257E">
              <w:rPr>
                <w:rStyle w:val="Emphasis"/>
                <w:rFonts w:ascii="Arial Narrow" w:hAnsi="Arial Narrow"/>
                <w:b/>
                <w:bCs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="00D214ED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u</w:t>
            </w:r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</w:rPr>
              <w:t xml:space="preserve"> </w:t>
            </w:r>
            <w:proofErr w:type="spellStart"/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nagla</w:t>
            </w:r>
            <w:proofErr w:type="spellEnd"/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</w:rPr>
              <w:t>š</w:t>
            </w:r>
            <w:proofErr w:type="spellStart"/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enom</w:t>
            </w:r>
            <w:proofErr w:type="spellEnd"/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</w:rPr>
              <w:t xml:space="preserve"> </w:t>
            </w:r>
            <w:proofErr w:type="spellStart"/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slogu</w:t>
            </w:r>
            <w:proofErr w:type="spellEnd"/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</w:rPr>
              <w:t>. Analiza</w:t>
            </w:r>
            <w:r w:rsidR="00D214ED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</w:rPr>
              <w:t> </w:t>
            </w:r>
            <w:r w:rsidR="00D214ED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</w:rPr>
              <w:t>otvorenih i zatvorenih e</w:t>
            </w:r>
            <w:r w:rsidR="00D214ED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</w:rPr>
              <w:t> </w:t>
            </w:r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</w:rPr>
              <w:t>u tekstu, vježbanje izgovora</w:t>
            </w:r>
            <w:r w:rsidR="006B4020" w:rsidRPr="00A1257E">
              <w:rPr>
                <w:rFonts w:ascii="Arial Narrow" w:hAnsi="Arial Narrow"/>
                <w:color w:val="373737"/>
                <w:sz w:val="24"/>
                <w:szCs w:val="24"/>
              </w:rPr>
              <w:t>.</w:t>
            </w:r>
          </w:p>
          <w:p w14:paraId="45401A07" w14:textId="4F0A0C3D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4.</w:t>
            </w:r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Distribucija</w:t>
            </w:r>
            <w:proofErr w:type="spellEnd"/>
            <w:r w:rsidR="005858CB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proofErr w:type="spellStart"/>
            <w:r w:rsidR="005858CB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otvorenog</w:t>
            </w:r>
            <w:proofErr w:type="spellEnd"/>
            <w:r w:rsidR="005858CB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5858CB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zatvorenog</w:t>
            </w:r>
            <w:proofErr w:type="spellEnd"/>
            <w:r w:rsidR="005858CB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858CB" w:rsidRPr="00A1257E">
              <w:rPr>
                <w:rStyle w:val="Emphasis"/>
                <w:rFonts w:ascii="Arial Narrow" w:hAnsi="Arial Narrow"/>
                <w:b/>
                <w:bCs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="005858CB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u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nenaglašenom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slogu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Fonetska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korekcija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s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osobitim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obzirom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na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stupnjeve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zatvorenosti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prednjih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retraktiranih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vokala</w:t>
            </w:r>
            <w:proofErr w:type="spellEnd"/>
            <w:r w:rsidR="006B4020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.</w:t>
            </w:r>
          </w:p>
          <w:p w14:paraId="47334B0B" w14:textId="7487B713" w:rsidR="00032DE5" w:rsidRPr="00A1257E" w:rsidRDefault="00032DE5" w:rsidP="00AA4427">
            <w:pPr>
              <w:pStyle w:val="NormalWeb"/>
              <w:shd w:val="clear" w:color="auto" w:fill="FFFFFF"/>
              <w:spacing w:before="0" w:beforeAutospacing="0" w:after="0" w:afterAutospacing="0" w:line="209" w:lineRule="atLeast"/>
              <w:jc w:val="both"/>
              <w:textAlignment w:val="baseline"/>
              <w:rPr>
                <w:rFonts w:ascii="Arial Narrow" w:hAnsi="Arial Narrow"/>
                <w:color w:val="373737"/>
                <w:lang w:val="en-US"/>
              </w:rPr>
            </w:pPr>
            <w:r w:rsidRPr="00A1257E">
              <w:rPr>
                <w:rFonts w:ascii="Arial Narrow" w:eastAsia="MS Gothic" w:hAnsi="Arial Narrow"/>
                <w:lang w:val="en-US"/>
              </w:rPr>
              <w:t xml:space="preserve">5.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Distribucija</w:t>
            </w:r>
            <w:proofErr w:type="spellEnd"/>
            <w:r w:rsidR="003E656F" w:rsidRPr="00A1257E">
              <w:rPr>
                <w:rStyle w:val="apple-converted-space"/>
                <w:rFonts w:ascii="Arial Narrow" w:hAnsi="Arial Narrow"/>
                <w:color w:val="373737"/>
                <w:lang w:val="en-US"/>
              </w:rPr>
              <w:t> </w:t>
            </w:r>
            <w:proofErr w:type="spellStart"/>
            <w:r w:rsidR="003E656F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>otvorenog</w:t>
            </w:r>
            <w:proofErr w:type="spellEnd"/>
            <w:r w:rsidR="003E656F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>i</w:t>
            </w:r>
            <w:proofErr w:type="spellEnd"/>
            <w:r w:rsidR="003E656F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>zatvorenog</w:t>
            </w:r>
            <w:proofErr w:type="spellEnd"/>
            <w:r w:rsidR="003E656F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 xml:space="preserve"> </w:t>
            </w:r>
            <w:r w:rsidR="003E656F" w:rsidRPr="00A1257E">
              <w:rPr>
                <w:rStyle w:val="Emphasis"/>
                <w:rFonts w:ascii="Arial Narrow" w:hAnsi="Arial Narrow"/>
                <w:b/>
                <w:bCs/>
                <w:color w:val="373737"/>
                <w:bdr w:val="none" w:sz="0" w:space="0" w:color="auto" w:frame="1"/>
                <w:lang w:val="en-US"/>
              </w:rPr>
              <w:t>o</w:t>
            </w:r>
            <w:r w:rsidR="003E656F" w:rsidRPr="00A1257E">
              <w:rPr>
                <w:rStyle w:val="apple-converted-space"/>
                <w:rFonts w:ascii="Arial Narrow" w:hAnsi="Arial Narrow"/>
                <w:color w:val="373737"/>
                <w:lang w:val="en-US"/>
              </w:rPr>
              <w:t> </w:t>
            </w:r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u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naglašenom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slogu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.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Fonetska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korekcija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 s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težištem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na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stupnjevima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zatvorenosti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vokala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.</w:t>
            </w:r>
          </w:p>
          <w:p w14:paraId="17499B2C" w14:textId="77777777" w:rsidR="00271265" w:rsidRPr="00A1257E" w:rsidRDefault="00032DE5" w:rsidP="00271265">
            <w:pPr>
              <w:pStyle w:val="NormalWeb"/>
              <w:shd w:val="clear" w:color="auto" w:fill="FFFFFF"/>
              <w:spacing w:before="0" w:beforeAutospacing="0" w:after="0" w:afterAutospacing="0" w:line="209" w:lineRule="atLeast"/>
              <w:jc w:val="both"/>
              <w:textAlignment w:val="baseline"/>
              <w:rPr>
                <w:rFonts w:ascii="Arial Narrow" w:hAnsi="Arial Narrow"/>
                <w:color w:val="373737"/>
                <w:lang w:val="en-US"/>
              </w:rPr>
            </w:pPr>
            <w:r w:rsidRPr="00A1257E">
              <w:rPr>
                <w:rFonts w:ascii="Arial Narrow" w:eastAsia="MS Gothic" w:hAnsi="Arial Narrow"/>
                <w:lang w:val="en-US"/>
              </w:rPr>
              <w:t xml:space="preserve">6. </w:t>
            </w:r>
            <w:proofErr w:type="spellStart"/>
            <w:r w:rsidR="00271265" w:rsidRPr="00A1257E">
              <w:rPr>
                <w:rFonts w:ascii="Arial Narrow" w:hAnsi="Arial Narrow"/>
                <w:color w:val="373737"/>
                <w:lang w:val="en-US"/>
              </w:rPr>
              <w:t>Distribucija</w:t>
            </w:r>
            <w:proofErr w:type="spellEnd"/>
            <w:r w:rsidR="00271265" w:rsidRPr="00A1257E">
              <w:rPr>
                <w:rStyle w:val="apple-converted-space"/>
                <w:rFonts w:ascii="Arial Narrow" w:hAnsi="Arial Narrow"/>
                <w:color w:val="373737"/>
                <w:lang w:val="en-US"/>
              </w:rPr>
              <w:t> </w:t>
            </w:r>
            <w:proofErr w:type="spellStart"/>
            <w:r w:rsidR="00271265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>otvorenog</w:t>
            </w:r>
            <w:proofErr w:type="spellEnd"/>
            <w:r w:rsidR="00271265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271265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>i</w:t>
            </w:r>
            <w:proofErr w:type="spellEnd"/>
            <w:r w:rsidR="00271265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271265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>zatvorenog</w:t>
            </w:r>
            <w:proofErr w:type="spellEnd"/>
            <w:r w:rsidR="00271265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 xml:space="preserve"> </w:t>
            </w:r>
            <w:r w:rsidR="00271265" w:rsidRPr="00A1257E">
              <w:rPr>
                <w:rStyle w:val="Emphasis"/>
                <w:rFonts w:ascii="Arial Narrow" w:hAnsi="Arial Narrow"/>
                <w:b/>
                <w:bCs/>
                <w:color w:val="373737"/>
                <w:bdr w:val="none" w:sz="0" w:space="0" w:color="auto" w:frame="1"/>
                <w:lang w:val="en-US"/>
              </w:rPr>
              <w:t>o</w:t>
            </w:r>
            <w:r w:rsidR="00271265" w:rsidRPr="00A1257E">
              <w:rPr>
                <w:rStyle w:val="apple-converted-space"/>
                <w:rFonts w:ascii="Arial Narrow" w:hAnsi="Arial Narrow"/>
                <w:color w:val="373737"/>
                <w:lang w:val="en-US"/>
              </w:rPr>
              <w:t> </w:t>
            </w:r>
            <w:r w:rsidR="00271265" w:rsidRPr="00A1257E">
              <w:rPr>
                <w:rFonts w:ascii="Arial Narrow" w:hAnsi="Arial Narrow"/>
                <w:color w:val="373737"/>
                <w:lang w:val="en-US"/>
              </w:rPr>
              <w:t xml:space="preserve">u </w:t>
            </w:r>
            <w:proofErr w:type="spellStart"/>
            <w:r w:rsidR="00271265" w:rsidRPr="00A1257E">
              <w:rPr>
                <w:rFonts w:ascii="Arial Narrow" w:hAnsi="Arial Narrow"/>
                <w:color w:val="373737"/>
                <w:lang w:val="en-US"/>
              </w:rPr>
              <w:t>nenaglašenom</w:t>
            </w:r>
            <w:proofErr w:type="spellEnd"/>
            <w:r w:rsidR="00271265" w:rsidRPr="00A1257E">
              <w:rPr>
                <w:rFonts w:ascii="Arial Narrow" w:hAnsi="Arial Narrow"/>
                <w:color w:val="373737"/>
                <w:lang w:val="en-US"/>
              </w:rPr>
              <w:t xml:space="preserve"> </w:t>
            </w:r>
            <w:proofErr w:type="spellStart"/>
            <w:r w:rsidR="00271265" w:rsidRPr="00A1257E">
              <w:rPr>
                <w:rFonts w:ascii="Arial Narrow" w:hAnsi="Arial Narrow"/>
                <w:color w:val="373737"/>
                <w:lang w:val="en-US"/>
              </w:rPr>
              <w:t>slogu</w:t>
            </w:r>
            <w:proofErr w:type="spellEnd"/>
            <w:r w:rsidR="00271265" w:rsidRPr="00A1257E">
              <w:rPr>
                <w:rFonts w:ascii="Arial Narrow" w:hAnsi="Arial Narrow"/>
                <w:color w:val="373737"/>
                <w:lang w:val="en-US"/>
              </w:rPr>
              <w:t xml:space="preserve">. </w:t>
            </w:r>
          </w:p>
          <w:p w14:paraId="15D2D04C" w14:textId="1359F418" w:rsidR="00032DE5" w:rsidRPr="00A1257E" w:rsidRDefault="00271265" w:rsidP="0027126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Transkripcija</w:t>
            </w:r>
            <w:proofErr w:type="spellEnd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i</w:t>
            </w:r>
            <w:proofErr w:type="spellEnd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fonetska</w:t>
            </w:r>
            <w:proofErr w:type="spellEnd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korekcija</w:t>
            </w:r>
            <w:proofErr w:type="spellEnd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osobitim</w:t>
            </w:r>
            <w:proofErr w:type="spellEnd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obzirom</w:t>
            </w:r>
            <w:proofErr w:type="spellEnd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na</w:t>
            </w:r>
            <w:proofErr w:type="spellEnd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distribuciju</w:t>
            </w:r>
            <w:proofErr w:type="spellEnd"/>
            <w:r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proofErr w:type="spellStart"/>
            <w:r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otvorenog</w:t>
            </w:r>
            <w:proofErr w:type="spellEnd"/>
            <w:r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zatvorenog</w:t>
            </w:r>
            <w:proofErr w:type="spellEnd"/>
            <w:r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o</w:t>
            </w:r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.</w:t>
            </w:r>
          </w:p>
          <w:p w14:paraId="487BEC07" w14:textId="174D3441" w:rsidR="007C28AA" w:rsidRPr="00A1257E" w:rsidRDefault="00032DE5" w:rsidP="00A1257E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Distribucija</w:t>
            </w:r>
            <w:proofErr w:type="spellEnd"/>
            <w:r w:rsidR="007C28AA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r w:rsidR="007C28AA" w:rsidRPr="00A1257E">
              <w:rPr>
                <w:rStyle w:val="Emphasis"/>
                <w:rFonts w:ascii="Arial Narrow" w:hAnsi="Arial Narrow"/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  <w:t>Œ</w:t>
            </w:r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8AA" w:rsidRPr="00A1257E">
              <w:rPr>
                <w:rStyle w:val="Emphasis"/>
                <w:rFonts w:ascii="Arial Narrow" w:hAnsi="Arial Narrow"/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  <w:t>Ø</w:t>
            </w:r>
            <w:r w:rsidR="007C28AA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u</w:t>
            </w:r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nagla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</w:rPr>
              <w:t>š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enom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</w:rPr>
              <w:t xml:space="preserve"> i u nenaglašenom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slogu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</w:rPr>
              <w:t>.</w:t>
            </w:r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Transkripcija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i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fonetska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korekcija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s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osobitim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obzirom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na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distribuciju</w:t>
            </w:r>
            <w:proofErr w:type="spellEnd"/>
            <w:r w:rsidR="007C28AA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proofErr w:type="spellStart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otvorenog</w:t>
            </w:r>
            <w:proofErr w:type="spellEnd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zatvorenog</w:t>
            </w:r>
            <w:proofErr w:type="spellEnd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o</w:t>
            </w:r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.</w:t>
            </w:r>
          </w:p>
          <w:p w14:paraId="1FB40EE3" w14:textId="48A626A5" w:rsidR="00AA4427" w:rsidRPr="00A1257E" w:rsidRDefault="00032DE5" w:rsidP="00AA4427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 xml:space="preserve">8. </w:t>
            </w:r>
            <w:r w:rsidR="007C28AA" w:rsidRPr="00A1257E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>Prvi kolokvij</w:t>
            </w:r>
            <w:r w:rsidR="00A1257E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CF0C16B" w14:textId="29256E85" w:rsidR="00032DE5" w:rsidRPr="00A1257E" w:rsidRDefault="00AA4427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/>
                <w:sz w:val="24"/>
                <w:szCs w:val="24"/>
              </w:rPr>
              <w:t>Zatvoreni vokali :  [i], [y],[u]</w:t>
            </w:r>
          </w:p>
          <w:p w14:paraId="09E84BB5" w14:textId="77777777" w:rsidR="00AA4427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9. </w:t>
            </w:r>
            <w:r w:rsidR="006A263C" w:rsidRPr="00A1257E">
              <w:rPr>
                <w:rFonts w:ascii="Arial Narrow" w:eastAsia="MS Gothic" w:hAnsi="Arial Narrow" w:cs="Times New Roman"/>
                <w:sz w:val="24"/>
                <w:szCs w:val="24"/>
              </w:rPr>
              <w:t>Analiza prvog kolokvija</w:t>
            </w:r>
            <w:r w:rsidR="00AA4427"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. </w:t>
            </w:r>
          </w:p>
          <w:p w14:paraId="1A4E3A76" w14:textId="21257501" w:rsidR="00032DE5" w:rsidRPr="00A1257E" w:rsidRDefault="007E480A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/>
                <w:sz w:val="24"/>
                <w:szCs w:val="24"/>
              </w:rPr>
              <w:t>Pregled nazalnih vokala i njihovog prepoznavanja. Uobičajene grafije pojedinih nazalnih vokala</w:t>
            </w:r>
          </w:p>
          <w:p w14:paraId="46258E31" w14:textId="1E170DCE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1</w:t>
            </w:r>
            <w:r w:rsidR="00AA4427" w:rsidRPr="00A1257E">
              <w:rPr>
                <w:rFonts w:ascii="Arial Narrow" w:eastAsia="MS Gothic" w:hAnsi="Arial Narrow" w:cs="Times New Roman"/>
                <w:sz w:val="24"/>
                <w:szCs w:val="24"/>
              </w:rPr>
              <w:t>0</w:t>
            </w: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. </w:t>
            </w:r>
            <w:r w:rsidR="007E480A" w:rsidRPr="00A1257E">
              <w:rPr>
                <w:rFonts w:ascii="Arial Narrow" w:hAnsi="Arial Narrow"/>
                <w:sz w:val="24"/>
                <w:szCs w:val="24"/>
              </w:rPr>
              <w:t>Iznimke u grafijama nazalnih vokala.</w:t>
            </w:r>
            <w:r w:rsidR="00A360D3" w:rsidRPr="00A125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E480A" w:rsidRPr="00A1257E">
              <w:rPr>
                <w:rFonts w:ascii="Arial Narrow" w:hAnsi="Arial Narrow"/>
                <w:sz w:val="24"/>
                <w:szCs w:val="24"/>
              </w:rPr>
              <w:t>Vježbanje njihovog izgovora i fonetske transkripcije.</w:t>
            </w:r>
          </w:p>
          <w:p w14:paraId="29CCD906" w14:textId="4CA68711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1</w:t>
            </w:r>
            <w:r w:rsidR="00AA4427" w:rsidRPr="00A1257E">
              <w:rPr>
                <w:rFonts w:ascii="Arial Narrow" w:eastAsia="MS Gothic" w:hAnsi="Arial Narrow" w:cs="Times New Roman"/>
                <w:sz w:val="24"/>
                <w:szCs w:val="24"/>
              </w:rPr>
              <w:t>1</w:t>
            </w: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. </w:t>
            </w:r>
            <w:r w:rsidR="00AA4427" w:rsidRPr="00A1257E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E</w:t>
            </w:r>
            <w:r w:rsidR="00AA4427" w:rsidRPr="00A1257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AA4427" w:rsidRPr="00A1257E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caduc</w:t>
            </w:r>
            <w:r w:rsidR="00AA4427" w:rsidRPr="00A1257E">
              <w:rPr>
                <w:rFonts w:ascii="Arial Narrow" w:hAnsi="Arial Narrow"/>
                <w:sz w:val="24"/>
                <w:szCs w:val="24"/>
              </w:rPr>
              <w:t xml:space="preserve">. Razlikovanje između </w:t>
            </w:r>
            <w:r w:rsidR="00AA4427" w:rsidRPr="00A1257E">
              <w:rPr>
                <w:rFonts w:ascii="Arial Narrow" w:hAnsi="Arial Narrow"/>
                <w:i/>
                <w:iCs/>
                <w:sz w:val="24"/>
                <w:szCs w:val="24"/>
              </w:rPr>
              <w:t>e caduc</w:t>
            </w:r>
            <w:r w:rsidR="00AA4427" w:rsidRPr="00A1257E">
              <w:rPr>
                <w:rFonts w:ascii="Arial Narrow" w:hAnsi="Arial Narrow"/>
                <w:sz w:val="24"/>
                <w:szCs w:val="24"/>
              </w:rPr>
              <w:t>, zatvorenog [e] i otvorenog [ε].</w:t>
            </w:r>
          </w:p>
          <w:p w14:paraId="32AE923F" w14:textId="1176C0AA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1</w:t>
            </w:r>
            <w:r w:rsidR="00AA4427" w:rsidRPr="00A1257E">
              <w:rPr>
                <w:rFonts w:ascii="Arial Narrow" w:eastAsia="MS Gothic" w:hAnsi="Arial Narrow" w:cs="Times New Roman"/>
                <w:sz w:val="24"/>
                <w:szCs w:val="24"/>
              </w:rPr>
              <w:t>2</w:t>
            </w: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. </w:t>
            </w:r>
            <w:r w:rsidR="00AA4427" w:rsidRPr="00A1257E">
              <w:rPr>
                <w:rFonts w:ascii="Arial Narrow" w:hAnsi="Arial Narrow"/>
                <w:sz w:val="24"/>
                <w:szCs w:val="24"/>
              </w:rPr>
              <w:t xml:space="preserve">Zadržavanje i izbacivanje </w:t>
            </w:r>
            <w:r w:rsidR="00AA4427" w:rsidRPr="00A1257E">
              <w:rPr>
                <w:rFonts w:ascii="Arial Narrow" w:hAnsi="Arial Narrow"/>
                <w:i/>
                <w:iCs/>
                <w:sz w:val="24"/>
                <w:szCs w:val="24"/>
              </w:rPr>
              <w:t>e caduc</w:t>
            </w:r>
            <w:r w:rsidR="00AA4427" w:rsidRPr="00A1257E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DDAFB3A" w14:textId="4511E34C" w:rsidR="00AA4427" w:rsidRPr="00A1257E" w:rsidRDefault="00032DE5" w:rsidP="00AA4427">
            <w:pPr>
              <w:tabs>
                <w:tab w:val="left" w:pos="468"/>
              </w:tabs>
              <w:spacing w:after="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1</w:t>
            </w:r>
            <w:r w:rsidR="00AA4427" w:rsidRPr="00A1257E">
              <w:rPr>
                <w:rFonts w:ascii="Arial Narrow" w:eastAsia="MS Gothic" w:hAnsi="Arial Narrow" w:cs="Times New Roman"/>
                <w:sz w:val="24"/>
                <w:szCs w:val="24"/>
              </w:rPr>
              <w:t>3</w:t>
            </w: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. </w:t>
            </w:r>
            <w:r w:rsidR="00AA4427" w:rsidRPr="00A1257E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Liaison</w:t>
            </w:r>
            <w:r w:rsidR="00AA4427" w:rsidRPr="00A1257E">
              <w:rPr>
                <w:rFonts w:ascii="Arial Narrow" w:hAnsi="Arial Narrow"/>
                <w:sz w:val="24"/>
                <w:szCs w:val="24"/>
              </w:rPr>
              <w:t xml:space="preserve"> : uvjeti u kojima se zadržava i njegova funkcija. Analiza podjele na ritmičke i intonacijske grupe, te liaisona.</w:t>
            </w:r>
          </w:p>
          <w:p w14:paraId="5C79F0D8" w14:textId="05FF9FB6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>1</w:t>
            </w:r>
            <w:r w:rsidR="00AA4427" w:rsidRPr="00A1257E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>4</w:t>
            </w:r>
            <w:r w:rsidRPr="00A1257E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 xml:space="preserve">. </w:t>
            </w:r>
            <w:r w:rsidR="00AA4427" w:rsidRPr="00A1257E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>Drugi kolokvij</w:t>
            </w:r>
            <w:r w:rsidR="009A19AB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4B1DA20" w14:textId="3D2A7709" w:rsidR="00032DE5" w:rsidRPr="00A1257E" w:rsidRDefault="00AA4427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15. Analiza drugog kolokvija.</w:t>
            </w:r>
          </w:p>
        </w:tc>
      </w:tr>
      <w:tr w:rsidR="00D8482A" w:rsidRPr="00A1257E" w14:paraId="7FE27E0C" w14:textId="77777777" w:rsidTr="00B66885">
        <w:tc>
          <w:tcPr>
            <w:tcW w:w="1801" w:type="dxa"/>
            <w:shd w:val="clear" w:color="auto" w:fill="F2F2F2" w:themeFill="background1" w:themeFillShade="F2"/>
          </w:tcPr>
          <w:p w14:paraId="158CE006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Obvezna literatura</w:t>
            </w:r>
          </w:p>
        </w:tc>
        <w:tc>
          <w:tcPr>
            <w:tcW w:w="7487" w:type="dxa"/>
            <w:gridSpan w:val="28"/>
            <w:vAlign w:val="center"/>
          </w:tcPr>
          <w:p w14:paraId="13DC1F12" w14:textId="77777777" w:rsidR="00D8482A" w:rsidRPr="00A1257E" w:rsidRDefault="00D8482A" w:rsidP="00D8482A">
            <w:pPr>
              <w:shd w:val="clear" w:color="auto" w:fill="FFFFFF"/>
              <w:spacing w:after="0" w:line="209" w:lineRule="atLeast"/>
              <w:jc w:val="both"/>
              <w:textAlignment w:val="baseline"/>
              <w:rPr>
                <w:rFonts w:ascii="Arial Narrow" w:eastAsia="Times New Roman" w:hAnsi="Arial Narrow"/>
                <w:color w:val="373737"/>
                <w:sz w:val="24"/>
                <w:szCs w:val="24"/>
                <w:lang w:eastAsia="fr-FR" w:bidi="ks-Deva"/>
              </w:rPr>
            </w:pPr>
            <w:r w:rsidRPr="00A1257E">
              <w:rPr>
                <w:rFonts w:ascii="Arial Narrow" w:hAnsi="Arial Narrow" w:cs="Helvetica"/>
                <w:color w:val="373737"/>
                <w:sz w:val="24"/>
                <w:szCs w:val="24"/>
                <w:shd w:val="clear" w:color="auto" w:fill="FFFFFF"/>
              </w:rPr>
              <w:t xml:space="preserve">1. Snimljeni uzorci govora standardnih izvornih govornika, zvučni tekstovi francuskih jezičnih tečajeva (Latitude, </w:t>
            </w:r>
            <w:r w:rsidRPr="00A1257E">
              <w:rPr>
                <w:rFonts w:ascii="Arial Narrow" w:hAnsi="Arial Narrow" w:cs="Helvetica"/>
                <w:i/>
                <w:iCs/>
                <w:color w:val="373737"/>
                <w:sz w:val="24"/>
                <w:szCs w:val="24"/>
                <w:shd w:val="clear" w:color="auto" w:fill="FFFFFF"/>
              </w:rPr>
              <w:t>Connexions, Taxi 2</w:t>
            </w:r>
            <w:r w:rsidRPr="00A1257E">
              <w:rPr>
                <w:rFonts w:ascii="Arial Narrow" w:hAnsi="Arial Narrow" w:cs="Helvetica"/>
                <w:color w:val="373737"/>
                <w:sz w:val="24"/>
                <w:szCs w:val="24"/>
                <w:shd w:val="clear" w:color="auto" w:fill="FFFFFF"/>
              </w:rPr>
              <w:t>) i francuske poezije.</w:t>
            </w:r>
          </w:p>
          <w:p w14:paraId="7EA0A2DE" w14:textId="77777777" w:rsidR="00D8482A" w:rsidRPr="00A1257E" w:rsidRDefault="00D8482A" w:rsidP="00D8482A">
            <w:pPr>
              <w:shd w:val="clear" w:color="auto" w:fill="FFFFFF"/>
              <w:spacing w:after="0" w:line="209" w:lineRule="atLeast"/>
              <w:jc w:val="both"/>
              <w:textAlignment w:val="baseline"/>
              <w:rPr>
                <w:rFonts w:ascii="Arial Narrow" w:eastAsia="Times New Roman" w:hAnsi="Arial Narrow"/>
                <w:bCs/>
                <w:color w:val="373737"/>
                <w:sz w:val="24"/>
                <w:szCs w:val="24"/>
                <w:lang w:eastAsia="fr-FR" w:bidi="ks-Deva"/>
              </w:rPr>
            </w:pPr>
            <w:r w:rsidRPr="00A1257E">
              <w:rPr>
                <w:rFonts w:ascii="Arial Narrow" w:eastAsia="Times New Roman" w:hAnsi="Arial Narrow"/>
                <w:color w:val="373737"/>
                <w:sz w:val="24"/>
                <w:szCs w:val="24"/>
                <w:lang w:eastAsia="fr-FR" w:bidi="ks-Deva"/>
              </w:rPr>
              <w:t xml:space="preserve">2. </w:t>
            </w:r>
            <w:r w:rsidRPr="00A1257E">
              <w:rPr>
                <w:rFonts w:ascii="Arial Narrow" w:eastAsia="Times New Roman" w:hAnsi="Arial Narrow"/>
                <w:bCs/>
                <w:color w:val="373737"/>
                <w:sz w:val="24"/>
                <w:szCs w:val="24"/>
                <w:lang w:eastAsia="fr-FR" w:bidi="ks-Deva"/>
              </w:rPr>
              <w:t>N. Desnica-Žerjavić: </w:t>
            </w:r>
            <w:r w:rsidRPr="00A1257E">
              <w:rPr>
                <w:rFonts w:ascii="Arial Narrow" w:eastAsia="Times New Roman" w:hAnsi="Arial Narrow"/>
                <w:bCs/>
                <w:i/>
                <w:iCs/>
                <w:color w:val="373737"/>
                <w:sz w:val="24"/>
                <w:szCs w:val="24"/>
                <w:lang w:eastAsia="fr-FR" w:bidi="ks-Deva"/>
              </w:rPr>
              <w:t>Phonétique française</w:t>
            </w:r>
            <w:r w:rsidRPr="00A1257E">
              <w:rPr>
                <w:rFonts w:ascii="Arial Narrow" w:eastAsia="Times New Roman" w:hAnsi="Arial Narrow"/>
                <w:bCs/>
                <w:color w:val="373737"/>
                <w:sz w:val="24"/>
                <w:szCs w:val="24"/>
                <w:lang w:eastAsia="fr-FR" w:bidi="ks-Deva"/>
              </w:rPr>
              <w:t>, Filozofski fakultet Sveučilišta u Zagrebu, 1996.</w:t>
            </w:r>
          </w:p>
          <w:p w14:paraId="587AF3A9" w14:textId="73951ABA" w:rsidR="00D8482A" w:rsidRPr="00A1257E" w:rsidRDefault="00D8482A" w:rsidP="00D8482A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Arial"/>
                <w:bCs/>
                <w:sz w:val="24"/>
                <w:szCs w:val="24"/>
              </w:rPr>
              <w:t xml:space="preserve">3. Dominique 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Aubry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</w:rPr>
              <w:t xml:space="preserve">, 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Marie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</w:rPr>
              <w:t>-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Laure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Chalaron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</w:rPr>
              <w:t xml:space="preserve">, </w:t>
            </w:r>
            <w:r w:rsidRPr="00A1257E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Les 500 exercices de phonétique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</w:rPr>
              <w:t>. Niveau B1-B2, Paris, Hachette Livre, 2010.</w:t>
            </w:r>
          </w:p>
        </w:tc>
      </w:tr>
      <w:tr w:rsidR="00D8482A" w:rsidRPr="00A1257E" w14:paraId="0DEC4B35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F0A8287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Dodatna literatura </w:t>
            </w:r>
          </w:p>
        </w:tc>
        <w:tc>
          <w:tcPr>
            <w:tcW w:w="7487" w:type="dxa"/>
            <w:gridSpan w:val="28"/>
          </w:tcPr>
          <w:p w14:paraId="413E4BBC" w14:textId="2ACEA06F" w:rsidR="00D8482A" w:rsidRPr="00A1257E" w:rsidRDefault="00D8482A" w:rsidP="00D8482A">
            <w:pPr>
              <w:shd w:val="clear" w:color="auto" w:fill="FFFFFF"/>
              <w:spacing w:after="0" w:line="209" w:lineRule="atLeast"/>
              <w:jc w:val="both"/>
              <w:textAlignment w:val="baseline"/>
              <w:rPr>
                <w:rFonts w:ascii="Arial Narrow" w:eastAsia="Times New Roman" w:hAnsi="Arial Narrow"/>
                <w:color w:val="373737"/>
                <w:sz w:val="24"/>
                <w:szCs w:val="24"/>
                <w:lang w:eastAsia="fr-FR" w:bidi="ks-Deva"/>
              </w:rPr>
            </w:pPr>
            <w:r w:rsidRPr="00A1257E">
              <w:rPr>
                <w:rFonts w:ascii="Arial Narrow" w:eastAsia="Times New Roman" w:hAnsi="Arial Narrow"/>
                <w:color w:val="373737"/>
                <w:sz w:val="24"/>
                <w:szCs w:val="24"/>
                <w:lang w:eastAsia="fr-FR" w:bidi="ks-Deva"/>
              </w:rPr>
              <w:t>1. P. Léon: </w:t>
            </w:r>
            <w:r w:rsidRPr="00A1257E">
              <w:rPr>
                <w:rFonts w:ascii="Arial Narrow" w:eastAsia="Times New Roman" w:hAnsi="Arial Narrow"/>
                <w:i/>
                <w:iCs/>
                <w:color w:val="373737"/>
                <w:sz w:val="24"/>
                <w:szCs w:val="24"/>
                <w:lang w:eastAsia="fr-FR" w:bidi="ks-Deva"/>
              </w:rPr>
              <w:t>Prononçiation du français standard (Aide-mémoire d’orthoépie</w:t>
            </w:r>
            <w:r w:rsidRPr="00A1257E">
              <w:rPr>
                <w:rFonts w:ascii="Arial Narrow" w:eastAsia="Times New Roman" w:hAnsi="Arial Narrow"/>
                <w:color w:val="373737"/>
                <w:sz w:val="24"/>
                <w:szCs w:val="24"/>
                <w:lang w:eastAsia="fr-FR" w:bidi="ks-Deva"/>
              </w:rPr>
              <w:t>), Didier, Paris, 1961.</w:t>
            </w:r>
          </w:p>
        </w:tc>
      </w:tr>
      <w:tr w:rsidR="00D8482A" w:rsidRPr="00A1257E" w14:paraId="5CCC4DB5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3D0DF6E9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Mrežni izvori </w:t>
            </w:r>
          </w:p>
        </w:tc>
        <w:tc>
          <w:tcPr>
            <w:tcW w:w="7487" w:type="dxa"/>
            <w:gridSpan w:val="28"/>
          </w:tcPr>
          <w:p w14:paraId="5BC62D7F" w14:textId="00B04102" w:rsidR="00D8482A" w:rsidRPr="00A1257E" w:rsidRDefault="00D8482A" w:rsidP="00D8482A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www.tv5monde.org</w:t>
            </w:r>
          </w:p>
        </w:tc>
      </w:tr>
      <w:tr w:rsidR="00D8482A" w:rsidRPr="00A1257E" w14:paraId="541D5D0C" w14:textId="77777777" w:rsidTr="004F099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4CDFA2A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0D02D5D5" w14:textId="5201D614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4"/>
          </w:tcPr>
          <w:p w14:paraId="40D2052D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D8482A" w:rsidRPr="00A1257E" w14:paraId="1C31005E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05877D10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39D59146" w14:textId="77777777" w:rsidR="00D8482A" w:rsidRPr="00A1257E" w:rsidRDefault="002C433E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završni</w:t>
            </w:r>
          </w:p>
          <w:p w14:paraId="513308B0" w14:textId="77777777" w:rsidR="00D8482A" w:rsidRPr="00A1257E" w:rsidRDefault="00D8482A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DE1351C" w14:textId="77777777" w:rsidR="00D8482A" w:rsidRPr="00A1257E" w:rsidRDefault="002C433E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završni</w:t>
            </w:r>
          </w:p>
          <w:p w14:paraId="33BF3F9A" w14:textId="77777777" w:rsidR="00D8482A" w:rsidRPr="00A1257E" w:rsidRDefault="00D8482A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usmeni ispit</w:t>
            </w:r>
          </w:p>
        </w:tc>
        <w:tc>
          <w:tcPr>
            <w:tcW w:w="1812" w:type="dxa"/>
            <w:gridSpan w:val="6"/>
            <w:vAlign w:val="center"/>
          </w:tcPr>
          <w:p w14:paraId="4AF7B4E9" w14:textId="67180E68" w:rsidR="00D8482A" w:rsidRPr="00A1257E" w:rsidRDefault="002C433E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4"/>
            <w:vAlign w:val="center"/>
          </w:tcPr>
          <w:p w14:paraId="1BE430CE" w14:textId="77777777" w:rsidR="00D8482A" w:rsidRPr="00A1257E" w:rsidRDefault="002C433E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praktični rad i završni ispit</w:t>
            </w:r>
          </w:p>
        </w:tc>
      </w:tr>
      <w:tr w:rsidR="00D8482A" w:rsidRPr="00A1257E" w14:paraId="4E9E6665" w14:textId="77777777" w:rsidTr="00A1257E">
        <w:tc>
          <w:tcPr>
            <w:tcW w:w="1801" w:type="dxa"/>
            <w:vMerge/>
            <w:shd w:val="clear" w:color="auto" w:fill="F2F2F2" w:themeFill="background1" w:themeFillShade="F2"/>
          </w:tcPr>
          <w:p w14:paraId="1EE7CC19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D8DAC88" w14:textId="77777777" w:rsidR="00D8482A" w:rsidRPr="00A1257E" w:rsidRDefault="002C433E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F20A1E3" w14:textId="77777777" w:rsidR="00D8482A" w:rsidRPr="00A1257E" w:rsidRDefault="002C433E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1EF826B" w14:textId="77777777" w:rsidR="00D8482A" w:rsidRPr="00A1257E" w:rsidRDefault="002C433E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seminarski</w:t>
            </w:r>
          </w:p>
          <w:p w14:paraId="7C6B0D92" w14:textId="77777777" w:rsidR="00D8482A" w:rsidRPr="00A1257E" w:rsidRDefault="00D8482A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rad</w:t>
            </w:r>
          </w:p>
        </w:tc>
        <w:tc>
          <w:tcPr>
            <w:tcW w:w="1482" w:type="dxa"/>
            <w:gridSpan w:val="5"/>
            <w:vAlign w:val="center"/>
          </w:tcPr>
          <w:p w14:paraId="31F49DEA" w14:textId="77777777" w:rsidR="00D8482A" w:rsidRPr="00A1257E" w:rsidRDefault="002C433E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seminarski</w:t>
            </w:r>
          </w:p>
          <w:p w14:paraId="105AE7DD" w14:textId="77777777" w:rsidR="00D8482A" w:rsidRPr="00A1257E" w:rsidRDefault="00D8482A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rad i završni ispit</w:t>
            </w:r>
          </w:p>
        </w:tc>
        <w:tc>
          <w:tcPr>
            <w:tcW w:w="879" w:type="dxa"/>
            <w:gridSpan w:val="3"/>
            <w:vAlign w:val="center"/>
          </w:tcPr>
          <w:p w14:paraId="0A7DB233" w14:textId="77777777" w:rsidR="00D8482A" w:rsidRPr="00A1257E" w:rsidRDefault="002C433E" w:rsidP="00D8482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132A08C0" w14:textId="77777777" w:rsidR="00D8482A" w:rsidRPr="00A1257E" w:rsidRDefault="002C433E" w:rsidP="00D8482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drugi oblici</w:t>
            </w:r>
          </w:p>
        </w:tc>
      </w:tr>
      <w:tr w:rsidR="00D8482A" w:rsidRPr="00A1257E" w14:paraId="599A0FB9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DCB16D2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Način formiranja završne ocjene (%)</w:t>
            </w:r>
          </w:p>
        </w:tc>
        <w:tc>
          <w:tcPr>
            <w:tcW w:w="7487" w:type="dxa"/>
            <w:gridSpan w:val="28"/>
            <w:vAlign w:val="center"/>
          </w:tcPr>
          <w:p w14:paraId="5933380B" w14:textId="6E7F1787" w:rsidR="00D8482A" w:rsidRDefault="003D6E21" w:rsidP="00D8482A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>60</w:t>
            </w:r>
            <w:r w:rsidR="00D8482A"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% </w:t>
            </w:r>
            <w:r w:rsidR="0000584E">
              <w:rPr>
                <w:rFonts w:ascii="Arial Narrow" w:eastAsia="MS Gothic" w:hAnsi="Arial Narrow" w:cs="Times New Roman"/>
                <w:sz w:val="24"/>
                <w:szCs w:val="24"/>
              </w:rPr>
              <w:t>pismeni ispit</w:t>
            </w:r>
            <w:r w:rsidR="00D8482A"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, </w:t>
            </w:r>
            <w:r>
              <w:rPr>
                <w:rFonts w:ascii="Arial Narrow" w:eastAsia="MS Gothic" w:hAnsi="Arial Narrow" w:cs="Times New Roman"/>
                <w:sz w:val="24"/>
                <w:szCs w:val="24"/>
              </w:rPr>
              <w:t>40</w:t>
            </w:r>
            <w:r w:rsidR="00D8482A"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% usmeni ispit</w:t>
            </w:r>
            <w:r>
              <w:rPr>
                <w:rFonts w:ascii="Arial Narrow" w:eastAsia="MS Gothic" w:hAnsi="Arial Narrow" w:cs="Times New Roman"/>
                <w:sz w:val="24"/>
                <w:szCs w:val="24"/>
              </w:rPr>
              <w:t>.</w:t>
            </w:r>
          </w:p>
          <w:p w14:paraId="63373FDE" w14:textId="62DFF615" w:rsidR="003D6E21" w:rsidRPr="00A1257E" w:rsidRDefault="003D6E21" w:rsidP="00D8482A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Student koji </w:t>
            </w:r>
            <w:r w:rsidR="00FC550B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je </w:t>
            </w:r>
            <w:r>
              <w:rPr>
                <w:rFonts w:ascii="Arial Narrow" w:eastAsia="MS Gothic" w:hAnsi="Arial Narrow" w:cs="Times New Roman"/>
                <w:sz w:val="24"/>
                <w:szCs w:val="24"/>
              </w:rPr>
              <w:t>položio oba kolokvija (ocjenom 2-5), oslobođen je pismenog ispita i pristupa samo usmenom ispitu.</w:t>
            </w:r>
          </w:p>
        </w:tc>
      </w:tr>
      <w:tr w:rsidR="00D8482A" w:rsidRPr="00A1257E" w14:paraId="65E2CA06" w14:textId="77777777" w:rsidTr="004F0992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65A1184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Ocjenjivanje </w:t>
            </w:r>
          </w:p>
          <w:p w14:paraId="485E983F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70037191" w14:textId="2A953530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6390" w:type="dxa"/>
            <w:gridSpan w:val="24"/>
            <w:vAlign w:val="center"/>
          </w:tcPr>
          <w:p w14:paraId="4F28A8DB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% nedovoljan (1)</w:t>
            </w:r>
          </w:p>
        </w:tc>
      </w:tr>
      <w:tr w:rsidR="00D8482A" w:rsidRPr="00A1257E" w14:paraId="0614E069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486D3AAC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170A0F1" w14:textId="09247831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6390" w:type="dxa"/>
            <w:gridSpan w:val="24"/>
            <w:vAlign w:val="center"/>
          </w:tcPr>
          <w:p w14:paraId="78DB09D3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% dovoljan (2)</w:t>
            </w:r>
          </w:p>
        </w:tc>
      </w:tr>
      <w:tr w:rsidR="00D8482A" w:rsidRPr="00A1257E" w14:paraId="42550ECB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69F1E041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F34FBB8" w14:textId="0F7A929A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6390" w:type="dxa"/>
            <w:gridSpan w:val="24"/>
            <w:vAlign w:val="center"/>
          </w:tcPr>
          <w:p w14:paraId="2EA9C771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% dobar (3)</w:t>
            </w:r>
          </w:p>
        </w:tc>
      </w:tr>
      <w:tr w:rsidR="00D8482A" w:rsidRPr="00A1257E" w14:paraId="0E9112C0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54256C4B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AB85E53" w14:textId="5C928C8A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6390" w:type="dxa"/>
            <w:gridSpan w:val="24"/>
            <w:vAlign w:val="center"/>
          </w:tcPr>
          <w:p w14:paraId="4E077144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% vrlo dobar (4)</w:t>
            </w:r>
          </w:p>
        </w:tc>
      </w:tr>
      <w:tr w:rsidR="00D8482A" w:rsidRPr="00A1257E" w14:paraId="7BEE7C6E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6E890971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3C2F03" w14:textId="46688706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6390" w:type="dxa"/>
            <w:gridSpan w:val="24"/>
            <w:vAlign w:val="center"/>
          </w:tcPr>
          <w:p w14:paraId="11E43C6A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% izvrstan (5)</w:t>
            </w:r>
          </w:p>
        </w:tc>
      </w:tr>
      <w:tr w:rsidR="00D8482A" w:rsidRPr="00A1257E" w14:paraId="37BEAFD7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07288492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Način praćenja kvalitete</w:t>
            </w:r>
          </w:p>
        </w:tc>
        <w:tc>
          <w:tcPr>
            <w:tcW w:w="7487" w:type="dxa"/>
            <w:gridSpan w:val="28"/>
            <w:vAlign w:val="center"/>
          </w:tcPr>
          <w:p w14:paraId="38728B37" w14:textId="77777777" w:rsidR="00D8482A" w:rsidRPr="00A1257E" w:rsidRDefault="002C433E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studentska evaluacija nastave na razini Sveučilišta </w:t>
            </w:r>
          </w:p>
          <w:p w14:paraId="1D537CF9" w14:textId="361495D5" w:rsidR="00D8482A" w:rsidRPr="00A1257E" w:rsidRDefault="002C433E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studentska evaluacija nastave na razini sastavnice</w:t>
            </w:r>
          </w:p>
          <w:p w14:paraId="26EE1495" w14:textId="77777777" w:rsidR="00D8482A" w:rsidRPr="00A1257E" w:rsidRDefault="002C433E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interna evaluacija nastave </w:t>
            </w:r>
          </w:p>
          <w:p w14:paraId="16984D7B" w14:textId="77777777" w:rsidR="00D8482A" w:rsidRPr="00A1257E" w:rsidRDefault="002C433E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tematske sjednice stručnih vijeća sastavnica o kvaliteti nastave i rezultatima studentske ankete</w:t>
            </w:r>
          </w:p>
          <w:p w14:paraId="6BE127BF" w14:textId="77777777" w:rsidR="00D8482A" w:rsidRPr="00A1257E" w:rsidRDefault="002C433E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ostalo</w:t>
            </w:r>
          </w:p>
        </w:tc>
      </w:tr>
      <w:tr w:rsidR="00D8482A" w:rsidRPr="00A1257E" w14:paraId="313A5B99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96CA2D9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Napomena</w:t>
            </w:r>
            <w:r w:rsidRPr="00A1257E">
              <w:rPr>
                <w:rFonts w:ascii="Arial" w:hAnsi="Arial" w:cs="Arial"/>
                <w:b/>
                <w:sz w:val="24"/>
                <w:szCs w:val="24"/>
              </w:rPr>
              <w:t> </w:t>
            </w: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r w:rsidRPr="00A1257E">
              <w:rPr>
                <w:rFonts w:ascii="Arial" w:hAnsi="Arial" w:cs="Arial"/>
                <w:b/>
                <w:sz w:val="24"/>
                <w:szCs w:val="24"/>
              </w:rPr>
              <w:t> </w:t>
            </w: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Ostalo</w:t>
            </w:r>
          </w:p>
        </w:tc>
        <w:tc>
          <w:tcPr>
            <w:tcW w:w="7487" w:type="dxa"/>
            <w:gridSpan w:val="28"/>
            <w:shd w:val="clear" w:color="auto" w:fill="auto"/>
          </w:tcPr>
          <w:p w14:paraId="47B02D35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Sukladno čl. 6. </w:t>
            </w:r>
            <w:r w:rsidRPr="00A1257E">
              <w:rPr>
                <w:rFonts w:ascii="Arial Narrow" w:eastAsia="MS Gothic" w:hAnsi="Arial Narrow" w:cs="Times New Roman"/>
                <w:i/>
                <w:sz w:val="24"/>
                <w:szCs w:val="24"/>
              </w:rPr>
              <w:t>Etičkog kodeksa</w:t>
            </w: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CC323F1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Prema čl. 14. </w:t>
            </w:r>
            <w:r w:rsidRPr="00A1257E">
              <w:rPr>
                <w:rFonts w:ascii="Arial Narrow" w:eastAsia="MS Gothic" w:hAnsi="Arial Narrow" w:cs="Times New Roman"/>
                <w:i/>
                <w:sz w:val="24"/>
                <w:szCs w:val="24"/>
              </w:rPr>
              <w:t>Etičkog kodeksa</w:t>
            </w: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[…] </w:t>
            </w:r>
          </w:p>
          <w:p w14:paraId="7546BEA5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Etički je nedopušten svaki čin koji predstavlja povrjedu akademskog poštenja. To uključuje, ali se ne ograničava samo na: </w:t>
            </w:r>
          </w:p>
          <w:p w14:paraId="360CC7F0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35F0FBE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0EB9F6D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A1257E">
                <w:rPr>
                  <w:rStyle w:val="Hyperlink"/>
                  <w:rFonts w:ascii="Arial Narrow" w:eastAsia="MS Gothic" w:hAnsi="Arial Narrow" w:cs="Times New Roman"/>
                  <w:sz w:val="24"/>
                  <w:szCs w:val="24"/>
                </w:rPr>
                <w:t>Pravilnik o stegovnoj odgovornosti studenata/studentica Sveučilišta u Zadru</w:t>
              </w:r>
            </w:hyperlink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.</w:t>
            </w:r>
          </w:p>
          <w:p w14:paraId="3A4FE34D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14:paraId="25CFDE7C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29708E6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14:paraId="673D2ED4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A1257E">
              <w:rPr>
                <w:rFonts w:ascii="Arial Narrow" w:eastAsia="MS Gothic" w:hAnsi="Arial Narrow" w:cs="Times New Roman"/>
                <w:i/>
                <w:sz w:val="24"/>
                <w:szCs w:val="24"/>
              </w:rPr>
              <w:t>/izbrisati po potrebi/</w:t>
            </w:r>
          </w:p>
        </w:tc>
      </w:tr>
    </w:tbl>
    <w:p w14:paraId="26D8DB98" w14:textId="77777777" w:rsidR="00DB066F" w:rsidRPr="00A1257E" w:rsidRDefault="00DB066F" w:rsidP="00DB066F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0F99224C" w14:textId="77777777" w:rsidR="00A34FF9" w:rsidRPr="00A1257E" w:rsidRDefault="00A34FF9">
      <w:pPr>
        <w:rPr>
          <w:rFonts w:ascii="Arial Narrow" w:hAnsi="Arial Narrow"/>
          <w:sz w:val="24"/>
          <w:szCs w:val="24"/>
        </w:rPr>
      </w:pPr>
    </w:p>
    <w:sectPr w:rsidR="00A34FF9" w:rsidRPr="00A125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B30A" w14:textId="77777777" w:rsidR="002C433E" w:rsidRDefault="002C433E" w:rsidP="00DB066F">
      <w:pPr>
        <w:spacing w:before="0" w:after="0"/>
      </w:pPr>
      <w:r>
        <w:separator/>
      </w:r>
    </w:p>
  </w:endnote>
  <w:endnote w:type="continuationSeparator" w:id="0">
    <w:p w14:paraId="25482A98" w14:textId="77777777" w:rsidR="002C433E" w:rsidRDefault="002C433E" w:rsidP="00DB06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83503" w14:textId="77777777" w:rsidR="002C433E" w:rsidRDefault="002C433E" w:rsidP="00DB066F">
      <w:pPr>
        <w:spacing w:before="0" w:after="0"/>
      </w:pPr>
      <w:r>
        <w:separator/>
      </w:r>
    </w:p>
  </w:footnote>
  <w:footnote w:type="continuationSeparator" w:id="0">
    <w:p w14:paraId="0B18D121" w14:textId="77777777" w:rsidR="002C433E" w:rsidRDefault="002C433E" w:rsidP="00DB066F">
      <w:pPr>
        <w:spacing w:before="0" w:after="0"/>
      </w:pPr>
      <w:r>
        <w:continuationSeparator/>
      </w:r>
    </w:p>
  </w:footnote>
  <w:footnote w:id="1">
    <w:p w14:paraId="686D15FB" w14:textId="77777777" w:rsidR="00DB066F" w:rsidRDefault="00DB066F" w:rsidP="00DB066F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8374" w14:textId="77777777" w:rsidR="0079745E" w:rsidRPr="001B3A0D" w:rsidRDefault="00BF7261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1A463" wp14:editId="31FC423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12E21" w14:textId="77777777" w:rsidR="0079745E" w:rsidRDefault="00BF7261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27ADD56" wp14:editId="3E89CF89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1A46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BF12E21" w14:textId="77777777" w:rsidR="0079745E" w:rsidRDefault="00BF7261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27ADD56" wp14:editId="3E89CF89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11ECAF7" w14:textId="77777777" w:rsidR="0079745E" w:rsidRPr="001B3A0D" w:rsidRDefault="00BF7261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55D26B2" w14:textId="77777777" w:rsidR="0079745E" w:rsidRPr="001B3A0D" w:rsidRDefault="00BF7261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1A240A5" w14:textId="77777777" w:rsidR="0079745E" w:rsidRDefault="002C433E" w:rsidP="0079745E">
    <w:pPr>
      <w:pStyle w:val="Header"/>
    </w:pPr>
  </w:p>
  <w:p w14:paraId="2896ECCF" w14:textId="77777777" w:rsidR="0079745E" w:rsidRDefault="002C4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6F"/>
    <w:rsid w:val="0000584E"/>
    <w:rsid w:val="00032DE5"/>
    <w:rsid w:val="00271265"/>
    <w:rsid w:val="002C433E"/>
    <w:rsid w:val="00354E7B"/>
    <w:rsid w:val="003D6E21"/>
    <w:rsid w:val="003E656F"/>
    <w:rsid w:val="00485CAF"/>
    <w:rsid w:val="00574F4B"/>
    <w:rsid w:val="005858CB"/>
    <w:rsid w:val="006017BE"/>
    <w:rsid w:val="006A263C"/>
    <w:rsid w:val="006B4020"/>
    <w:rsid w:val="007C28AA"/>
    <w:rsid w:val="007E480A"/>
    <w:rsid w:val="00866136"/>
    <w:rsid w:val="009061DA"/>
    <w:rsid w:val="009A19AB"/>
    <w:rsid w:val="00A1257E"/>
    <w:rsid w:val="00A34FF9"/>
    <w:rsid w:val="00A360D3"/>
    <w:rsid w:val="00AA4427"/>
    <w:rsid w:val="00B4326C"/>
    <w:rsid w:val="00BF4A80"/>
    <w:rsid w:val="00BF7261"/>
    <w:rsid w:val="00C6153E"/>
    <w:rsid w:val="00D214ED"/>
    <w:rsid w:val="00D8482A"/>
    <w:rsid w:val="00DB066F"/>
    <w:rsid w:val="00DB314C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BFB04"/>
  <w15:chartTrackingRefBased/>
  <w15:docId w15:val="{4A56A06B-E027-4BB7-9E7C-C4EFAD91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66F"/>
    <w:pPr>
      <w:spacing w:before="120" w:after="12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DB06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66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59"/>
    <w:rsid w:val="00DB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66F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066F"/>
  </w:style>
  <w:style w:type="character" w:styleId="Hyperlink">
    <w:name w:val="Hyperlink"/>
    <w:basedOn w:val="DefaultParagraphFont"/>
    <w:uiPriority w:val="99"/>
    <w:unhideWhenUsed/>
    <w:rsid w:val="00DB066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066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06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066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214ED"/>
    <w:rPr>
      <w:i/>
      <w:iCs/>
    </w:rPr>
  </w:style>
  <w:style w:type="character" w:customStyle="1" w:styleId="apple-converted-space">
    <w:name w:val="apple-converted-space"/>
    <w:basedOn w:val="DefaultParagraphFont"/>
    <w:rsid w:val="00D214ED"/>
  </w:style>
  <w:style w:type="paragraph" w:styleId="NormalWeb">
    <w:name w:val="Normal (Web)"/>
    <w:basedOn w:val="Normal"/>
    <w:uiPriority w:val="99"/>
    <w:unhideWhenUsed/>
    <w:rsid w:val="003E65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ks-Deva"/>
    </w:rPr>
  </w:style>
  <w:style w:type="paragraph" w:styleId="Footer">
    <w:name w:val="footer"/>
    <w:basedOn w:val="Normal"/>
    <w:link w:val="FooterChar"/>
    <w:uiPriority w:val="99"/>
    <w:unhideWhenUsed/>
    <w:rsid w:val="006017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0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Korisnik</cp:lastModifiedBy>
  <cp:revision>3</cp:revision>
  <dcterms:created xsi:type="dcterms:W3CDTF">2023-01-29T18:17:00Z</dcterms:created>
  <dcterms:modified xsi:type="dcterms:W3CDTF">2023-01-29T18:19:00Z</dcterms:modified>
</cp:coreProperties>
</file>