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E331A" w14:textId="77777777" w:rsidR="00193F70" w:rsidRPr="005A07D0" w:rsidRDefault="00794496" w:rsidP="003F17B8">
      <w:pPr>
        <w:rPr>
          <w:rFonts w:ascii="Merriweather" w:hAnsi="Merriweather" w:cs="Times New Roman"/>
          <w:b/>
          <w:sz w:val="16"/>
          <w:szCs w:val="16"/>
        </w:rPr>
      </w:pPr>
      <w:r w:rsidRPr="005A07D0">
        <w:rPr>
          <w:rFonts w:ascii="Merriweather" w:hAnsi="Merriweather" w:cs="Times New Roman"/>
          <w:b/>
          <w:sz w:val="16"/>
          <w:szCs w:val="16"/>
        </w:rPr>
        <w:t>Obrazac</w:t>
      </w:r>
      <w:r w:rsidR="008942F0" w:rsidRPr="005A07D0">
        <w:rPr>
          <w:rFonts w:ascii="Merriweather" w:hAnsi="Merriweather" w:cs="Times New Roman"/>
          <w:b/>
          <w:sz w:val="16"/>
          <w:szCs w:val="16"/>
        </w:rPr>
        <w:t xml:space="preserve"> 1.3.2. Izvedbeni plan nastave (</w:t>
      </w:r>
      <w:r w:rsidR="0010332B" w:rsidRPr="005A07D0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8942F0" w:rsidRPr="005A07D0">
        <w:rPr>
          <w:rFonts w:ascii="Merriweather" w:hAnsi="Merriweather" w:cs="Times New Roman"/>
          <w:b/>
          <w:sz w:val="16"/>
          <w:szCs w:val="16"/>
        </w:rPr>
        <w:t>)</w:t>
      </w:r>
      <w:r w:rsidR="00B4202A" w:rsidRPr="005A07D0">
        <w:rPr>
          <w:rStyle w:val="Referencafusnote"/>
          <w:rFonts w:ascii="Merriweather" w:hAnsi="Merriweather" w:cs="Times New Roman"/>
          <w:b/>
          <w:sz w:val="16"/>
          <w:szCs w:val="16"/>
        </w:rPr>
        <w:footnoteReference w:customMarkFollows="1" w:id="1"/>
        <w:t>*</w:t>
      </w:r>
    </w:p>
    <w:tbl>
      <w:tblPr>
        <w:tblStyle w:val="Reetkatablice"/>
        <w:tblW w:w="9351" w:type="dxa"/>
        <w:tblLayout w:type="fixed"/>
        <w:tblLook w:val="04A0" w:firstRow="1" w:lastRow="0" w:firstColumn="1" w:lastColumn="0" w:noHBand="0" w:noVBand="1"/>
      </w:tblPr>
      <w:tblGrid>
        <w:gridCol w:w="1801"/>
        <w:gridCol w:w="462"/>
        <w:gridCol w:w="321"/>
        <w:gridCol w:w="246"/>
        <w:gridCol w:w="37"/>
        <w:gridCol w:w="31"/>
        <w:gridCol w:w="216"/>
        <w:gridCol w:w="70"/>
        <w:gridCol w:w="112"/>
        <w:gridCol w:w="71"/>
        <w:gridCol w:w="392"/>
        <w:gridCol w:w="122"/>
        <w:gridCol w:w="225"/>
        <w:gridCol w:w="483"/>
        <w:gridCol w:w="115"/>
        <w:gridCol w:w="90"/>
        <w:gridCol w:w="446"/>
        <w:gridCol w:w="195"/>
        <w:gridCol w:w="308"/>
        <w:gridCol w:w="57"/>
        <w:gridCol w:w="291"/>
        <w:gridCol w:w="200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247"/>
      </w:tblGrid>
      <w:tr w:rsidR="004B553E" w:rsidRPr="005A07D0" w14:paraId="47C15A59" w14:textId="77777777" w:rsidTr="005164E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6EB1D13" w14:textId="592DE128" w:rsidR="004B553E" w:rsidRPr="005A07D0" w:rsidRDefault="005A07D0" w:rsidP="009A284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b/>
                <w:sz w:val="16"/>
                <w:szCs w:val="16"/>
              </w:rPr>
              <w:t>Sastavnica</w:t>
            </w:r>
            <w:r w:rsidRPr="005A07D0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196" w:type="dxa"/>
            <w:gridSpan w:val="24"/>
            <w:vAlign w:val="center"/>
          </w:tcPr>
          <w:p w14:paraId="14C73753" w14:textId="5DF16F5D" w:rsidR="004B553E" w:rsidRPr="005A07D0" w:rsidRDefault="005A07D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</w:rPr>
              <w:t>Odjel za francuske i frankofonske studije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39A22154" w14:textId="77777777" w:rsidR="004B553E" w:rsidRPr="005A07D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b/>
                <w:sz w:val="16"/>
                <w:szCs w:val="16"/>
              </w:rPr>
              <w:t>akad. god.</w:t>
            </w:r>
          </w:p>
        </w:tc>
        <w:tc>
          <w:tcPr>
            <w:tcW w:w="1596" w:type="dxa"/>
            <w:gridSpan w:val="4"/>
            <w:vAlign w:val="center"/>
          </w:tcPr>
          <w:p w14:paraId="1BE55382" w14:textId="6B3638B0" w:rsidR="004B553E" w:rsidRPr="005A07D0" w:rsidRDefault="00A81155" w:rsidP="00A81155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</w:rPr>
              <w:t>202</w:t>
            </w:r>
            <w:r w:rsidR="005A07D0" w:rsidRPr="005A07D0">
              <w:rPr>
                <w:rFonts w:ascii="Merriweather" w:hAnsi="Merriweather" w:cs="Times New Roman"/>
                <w:sz w:val="16"/>
                <w:szCs w:val="16"/>
              </w:rPr>
              <w:t>4</w:t>
            </w:r>
            <w:r w:rsidR="004B553E" w:rsidRPr="005A07D0">
              <w:rPr>
                <w:rFonts w:ascii="Merriweather" w:hAnsi="Merriweather" w:cs="Times New Roman"/>
                <w:sz w:val="16"/>
                <w:szCs w:val="16"/>
              </w:rPr>
              <w:t>./202</w:t>
            </w:r>
            <w:r w:rsidR="005A07D0" w:rsidRPr="005A07D0"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="004B553E" w:rsidRPr="005A07D0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4B553E" w:rsidRPr="005A07D0" w14:paraId="4364B0D8" w14:textId="77777777" w:rsidTr="005164EF">
        <w:tc>
          <w:tcPr>
            <w:tcW w:w="1801" w:type="dxa"/>
            <w:shd w:val="clear" w:color="auto" w:fill="F2F2F2" w:themeFill="background1" w:themeFillShade="F2"/>
          </w:tcPr>
          <w:p w14:paraId="5FB3E40B" w14:textId="5023A554" w:rsidR="004B553E" w:rsidRPr="005A07D0" w:rsidRDefault="005A07D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b/>
                <w:sz w:val="16"/>
                <w:szCs w:val="16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1340606D" w14:textId="1B237F5E" w:rsidR="004B553E" w:rsidRPr="005A07D0" w:rsidRDefault="005A07D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b/>
                <w:sz w:val="16"/>
                <w:szCs w:val="16"/>
              </w:rPr>
              <w:t>Francuska književnost 17. i 18. stoljeća</w:t>
            </w:r>
            <w:r w:rsidRPr="005A07D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27BFF4B0" w14:textId="77777777" w:rsidR="004B553E" w:rsidRPr="005A07D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b/>
                <w:sz w:val="16"/>
                <w:szCs w:val="16"/>
              </w:rPr>
              <w:t>ECTS</w:t>
            </w:r>
          </w:p>
        </w:tc>
        <w:tc>
          <w:tcPr>
            <w:tcW w:w="1596" w:type="dxa"/>
            <w:gridSpan w:val="4"/>
          </w:tcPr>
          <w:p w14:paraId="0A1ADB88" w14:textId="77777777" w:rsidR="004B553E" w:rsidRPr="005A07D0" w:rsidRDefault="00486DE0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b/>
                <w:sz w:val="16"/>
                <w:szCs w:val="16"/>
              </w:rPr>
              <w:t>3</w:t>
            </w:r>
          </w:p>
        </w:tc>
      </w:tr>
      <w:tr w:rsidR="004B553E" w:rsidRPr="005A07D0" w14:paraId="2D053218" w14:textId="77777777" w:rsidTr="005164EF">
        <w:tc>
          <w:tcPr>
            <w:tcW w:w="1801" w:type="dxa"/>
            <w:shd w:val="clear" w:color="auto" w:fill="F2F2F2" w:themeFill="background1" w:themeFillShade="F2"/>
          </w:tcPr>
          <w:p w14:paraId="08E13067" w14:textId="4ED339F6" w:rsidR="004B553E" w:rsidRPr="005A07D0" w:rsidRDefault="005A07D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b/>
                <w:sz w:val="16"/>
                <w:szCs w:val="16"/>
              </w:rPr>
              <w:t>Naziv studija</w:t>
            </w:r>
          </w:p>
        </w:tc>
        <w:tc>
          <w:tcPr>
            <w:tcW w:w="7550" w:type="dxa"/>
            <w:gridSpan w:val="31"/>
            <w:shd w:val="clear" w:color="auto" w:fill="FFFFFF" w:themeFill="background1"/>
            <w:vAlign w:val="center"/>
          </w:tcPr>
          <w:p w14:paraId="420AA267" w14:textId="3BD9EFC6" w:rsidR="004B553E" w:rsidRPr="005A07D0" w:rsidRDefault="005A07D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</w:rPr>
              <w:t>Preddiplomski studij francuskog jezika i književnosti</w:t>
            </w:r>
          </w:p>
        </w:tc>
      </w:tr>
      <w:tr w:rsidR="009A284F" w:rsidRPr="005A07D0" w14:paraId="50A3987C" w14:textId="77777777" w:rsidTr="005164E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B5F930B" w14:textId="77777777" w:rsidR="009A284F" w:rsidRPr="005A07D0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8"/>
            <w:shd w:val="clear" w:color="auto" w:fill="FFFFFF" w:themeFill="background1"/>
            <w:vAlign w:val="center"/>
          </w:tcPr>
          <w:p w14:paraId="5C98DC0B" w14:textId="10E8A482" w:rsidR="009A284F" w:rsidRPr="005A07D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998" w:rsidRPr="005A07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A07D0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7"/>
            <w:shd w:val="clear" w:color="auto" w:fill="FFFFFF" w:themeFill="background1"/>
            <w:vAlign w:val="center"/>
          </w:tcPr>
          <w:p w14:paraId="6F3E8409" w14:textId="77777777" w:rsidR="009A284F" w:rsidRPr="005A07D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5A07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A07D0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4C5C38A4" w14:textId="77777777" w:rsidR="009A284F" w:rsidRPr="005A07D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6DE0" w:rsidRPr="005A07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5A07D0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14:paraId="08F5D0A9" w14:textId="77777777" w:rsidR="009A284F" w:rsidRPr="005A07D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5A07D0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A07D0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563" w:type="dxa"/>
            <w:gridSpan w:val="3"/>
            <w:shd w:val="clear" w:color="auto" w:fill="FFFFFF" w:themeFill="background1"/>
            <w:vAlign w:val="center"/>
          </w:tcPr>
          <w:p w14:paraId="59529825" w14:textId="77777777" w:rsidR="009A284F" w:rsidRPr="005A07D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5A07D0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A07D0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9A284F" w:rsidRPr="005A07D0" w14:paraId="032A99C7" w14:textId="77777777" w:rsidTr="005164E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2F1DAD1B" w14:textId="77777777" w:rsidR="009A284F" w:rsidRPr="005A07D0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4"/>
            <w:vMerge w:val="restart"/>
          </w:tcPr>
          <w:p w14:paraId="2086B968" w14:textId="77777777" w:rsidR="009A284F" w:rsidRPr="005A07D0" w:rsidRDefault="00000000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751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5A07D0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A07D0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6B838107" w14:textId="77777777" w:rsidR="009A284F" w:rsidRPr="005A07D0" w:rsidRDefault="00000000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0402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6DE0" w:rsidRPr="005A07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5A07D0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239" w:type="dxa"/>
            <w:gridSpan w:val="8"/>
            <w:vAlign w:val="center"/>
          </w:tcPr>
          <w:p w14:paraId="2EF9D6DD" w14:textId="77777777" w:rsidR="009A284F" w:rsidRPr="005A07D0" w:rsidRDefault="00000000" w:rsidP="00193F7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29DB" w:rsidRPr="005A07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A07D0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329" w:type="dxa"/>
            <w:gridSpan w:val="5"/>
            <w:vAlign w:val="center"/>
          </w:tcPr>
          <w:p w14:paraId="41B4B6B9" w14:textId="77777777" w:rsidR="009A284F" w:rsidRPr="005A07D0" w:rsidRDefault="00000000" w:rsidP="00193F7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5A07D0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A07D0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284" w:type="dxa"/>
            <w:gridSpan w:val="5"/>
            <w:vAlign w:val="center"/>
          </w:tcPr>
          <w:p w14:paraId="4CD2BA43" w14:textId="77777777" w:rsidR="009A284F" w:rsidRPr="005A07D0" w:rsidRDefault="00000000" w:rsidP="00193F7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5A07D0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A07D0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14:paraId="4B407B20" w14:textId="77777777" w:rsidR="009A284F" w:rsidRPr="005A07D0" w:rsidRDefault="00000000" w:rsidP="00193F7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5A07D0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A07D0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348" w:type="dxa"/>
            <w:gridSpan w:val="2"/>
            <w:vAlign w:val="center"/>
          </w:tcPr>
          <w:p w14:paraId="03C04BDA" w14:textId="77777777" w:rsidR="009A284F" w:rsidRPr="005A07D0" w:rsidRDefault="00000000" w:rsidP="00193F7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5A07D0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A07D0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</w:tr>
      <w:tr w:rsidR="009A284F" w:rsidRPr="005A07D0" w14:paraId="65709C62" w14:textId="77777777" w:rsidTr="005164E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14:paraId="145A27E2" w14:textId="77777777" w:rsidR="009A284F" w:rsidRPr="005A07D0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66" w:type="dxa"/>
            <w:gridSpan w:val="4"/>
            <w:vMerge/>
          </w:tcPr>
          <w:p w14:paraId="61B8D29B" w14:textId="77777777" w:rsidR="009A284F" w:rsidRPr="005A07D0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239" w:type="dxa"/>
            <w:gridSpan w:val="8"/>
            <w:vAlign w:val="center"/>
          </w:tcPr>
          <w:p w14:paraId="0A747C6C" w14:textId="77777777" w:rsidR="009A284F" w:rsidRPr="005A07D0" w:rsidRDefault="00000000" w:rsidP="00193F7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785324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6DE0" w:rsidRPr="005A07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5A07D0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  <w:tc>
          <w:tcPr>
            <w:tcW w:w="1329" w:type="dxa"/>
            <w:gridSpan w:val="5"/>
            <w:vAlign w:val="center"/>
          </w:tcPr>
          <w:p w14:paraId="31D5F53B" w14:textId="7667FEBB" w:rsidR="009A284F" w:rsidRPr="005A07D0" w:rsidRDefault="00000000" w:rsidP="00193F7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69D0" w:rsidRPr="005A07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A07D0">
              <w:rPr>
                <w:rFonts w:ascii="Merriweather" w:hAnsi="Merriweather" w:cs="Times New Roman"/>
                <w:sz w:val="16"/>
                <w:szCs w:val="16"/>
              </w:rPr>
              <w:t xml:space="preserve"> VII.</w:t>
            </w:r>
          </w:p>
        </w:tc>
        <w:tc>
          <w:tcPr>
            <w:tcW w:w="1284" w:type="dxa"/>
            <w:gridSpan w:val="5"/>
            <w:vAlign w:val="center"/>
          </w:tcPr>
          <w:p w14:paraId="782DA289" w14:textId="1AD526F9" w:rsidR="009A284F" w:rsidRPr="005A07D0" w:rsidRDefault="00000000" w:rsidP="00193F7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07D0" w:rsidRPr="005A07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A07D0">
              <w:rPr>
                <w:rFonts w:ascii="Merriweather" w:hAnsi="Merriweather" w:cs="Times New Roman"/>
                <w:sz w:val="16"/>
                <w:szCs w:val="16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14:paraId="09C15443" w14:textId="77777777" w:rsidR="009A284F" w:rsidRPr="005A07D0" w:rsidRDefault="00000000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5A07D0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A07D0">
              <w:rPr>
                <w:rFonts w:ascii="Merriweather" w:hAnsi="Merriweather" w:cs="Times New Roman"/>
                <w:sz w:val="16"/>
                <w:szCs w:val="16"/>
              </w:rPr>
              <w:t xml:space="preserve"> IX.</w:t>
            </w:r>
          </w:p>
        </w:tc>
        <w:tc>
          <w:tcPr>
            <w:tcW w:w="1348" w:type="dxa"/>
            <w:gridSpan w:val="2"/>
            <w:vAlign w:val="center"/>
          </w:tcPr>
          <w:p w14:paraId="58CA56CB" w14:textId="77777777" w:rsidR="009A284F" w:rsidRPr="005A07D0" w:rsidRDefault="00000000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5A07D0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A07D0">
              <w:rPr>
                <w:rFonts w:ascii="Merriweather" w:hAnsi="Merriweather" w:cs="Times New Roman"/>
                <w:sz w:val="16"/>
                <w:szCs w:val="16"/>
              </w:rPr>
              <w:t xml:space="preserve"> X.</w:t>
            </w:r>
          </w:p>
        </w:tc>
      </w:tr>
      <w:tr w:rsidR="009A284F" w:rsidRPr="005A07D0" w14:paraId="1F97AC0B" w14:textId="77777777" w:rsidTr="005164E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2C2C585C" w14:textId="77777777" w:rsidR="009A284F" w:rsidRPr="005A07D0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4"/>
          </w:tcPr>
          <w:p w14:paraId="3C468575" w14:textId="77777777" w:rsidR="009A284F" w:rsidRPr="005A07D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6DE0" w:rsidRPr="005A07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5A07D0">
              <w:rPr>
                <w:rFonts w:ascii="Merriweather" w:hAnsi="Merriweather" w:cs="Times New Roman"/>
                <w:sz w:val="16"/>
                <w:szCs w:val="16"/>
              </w:rPr>
              <w:t xml:space="preserve"> obvezni kolegij</w:t>
            </w:r>
          </w:p>
        </w:tc>
        <w:tc>
          <w:tcPr>
            <w:tcW w:w="1239" w:type="dxa"/>
            <w:gridSpan w:val="8"/>
            <w:vAlign w:val="center"/>
          </w:tcPr>
          <w:p w14:paraId="787AB0A4" w14:textId="77777777" w:rsidR="009A284F" w:rsidRPr="005A07D0" w:rsidRDefault="00000000" w:rsidP="00193F7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5A07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A07D0">
              <w:rPr>
                <w:rFonts w:ascii="Merriweather" w:hAnsi="Merriweather" w:cs="Times New Roman"/>
                <w:sz w:val="16"/>
                <w:szCs w:val="16"/>
              </w:rPr>
              <w:t xml:space="preserve"> izborni kolegij</w:t>
            </w:r>
          </w:p>
        </w:tc>
        <w:tc>
          <w:tcPr>
            <w:tcW w:w="2613" w:type="dxa"/>
            <w:gridSpan w:val="10"/>
            <w:vAlign w:val="center"/>
          </w:tcPr>
          <w:p w14:paraId="15D78D4D" w14:textId="77777777" w:rsidR="009A284F" w:rsidRPr="005A07D0" w:rsidRDefault="00000000" w:rsidP="00193F7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5A07D0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A07D0">
              <w:rPr>
                <w:rFonts w:ascii="Merriweather" w:hAnsi="Merriweather" w:cs="Times New Roman"/>
                <w:sz w:val="16"/>
                <w:szCs w:val="16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14:paraId="0954710F" w14:textId="77777777" w:rsidR="009A284F" w:rsidRPr="005A07D0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348" w:type="dxa"/>
            <w:gridSpan w:val="2"/>
            <w:vAlign w:val="center"/>
          </w:tcPr>
          <w:p w14:paraId="0781F4C4" w14:textId="77777777" w:rsidR="009A284F" w:rsidRPr="005A07D0" w:rsidRDefault="00000000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5A07D0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A07D0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6DE0" w:rsidRPr="005A07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5A07D0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9A284F" w:rsidRPr="005A07D0" w14:paraId="6F190354" w14:textId="77777777" w:rsidTr="005164E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18AFD540" w14:textId="77777777" w:rsidR="009A284F" w:rsidRPr="005A07D0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</w:p>
        </w:tc>
        <w:tc>
          <w:tcPr>
            <w:tcW w:w="462" w:type="dxa"/>
          </w:tcPr>
          <w:p w14:paraId="2C94B505" w14:textId="4855DBDD" w:rsidR="009A284F" w:rsidRPr="005A07D0" w:rsidRDefault="005164EF" w:rsidP="00193F7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321" w:type="dxa"/>
          </w:tcPr>
          <w:p w14:paraId="5FF14034" w14:textId="77777777" w:rsidR="009A284F" w:rsidRPr="005A07D0" w:rsidRDefault="009A284F" w:rsidP="00193F7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530" w:type="dxa"/>
            <w:gridSpan w:val="4"/>
          </w:tcPr>
          <w:p w14:paraId="4538FE5B" w14:textId="488B3A76" w:rsidR="009A284F" w:rsidRPr="005A07D0" w:rsidRDefault="005164EF" w:rsidP="00193F7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253" w:type="dxa"/>
            <w:gridSpan w:val="3"/>
          </w:tcPr>
          <w:p w14:paraId="3682BF60" w14:textId="77777777" w:rsidR="009A284F" w:rsidRPr="005A07D0" w:rsidRDefault="009A284F" w:rsidP="00193F7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392" w:type="dxa"/>
          </w:tcPr>
          <w:p w14:paraId="50F4A94E" w14:textId="77777777" w:rsidR="009A284F" w:rsidRPr="005A07D0" w:rsidRDefault="00486DE0" w:rsidP="00193F7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347" w:type="dxa"/>
            <w:gridSpan w:val="2"/>
          </w:tcPr>
          <w:p w14:paraId="550FF099" w14:textId="77777777" w:rsidR="009A284F" w:rsidRPr="005A07D0" w:rsidRDefault="009A284F" w:rsidP="00193F7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897" w:type="dxa"/>
            <w:gridSpan w:val="17"/>
            <w:shd w:val="clear" w:color="auto" w:fill="F2F2F2" w:themeFill="background1" w:themeFillShade="F2"/>
            <w:vAlign w:val="center"/>
          </w:tcPr>
          <w:p w14:paraId="5F8E0090" w14:textId="77777777" w:rsidR="009A284F" w:rsidRPr="005A07D0" w:rsidRDefault="009A284F" w:rsidP="009D07F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 u sustavu za e-učenje</w:t>
            </w:r>
          </w:p>
        </w:tc>
        <w:tc>
          <w:tcPr>
            <w:tcW w:w="1348" w:type="dxa"/>
            <w:gridSpan w:val="2"/>
            <w:vAlign w:val="center"/>
          </w:tcPr>
          <w:p w14:paraId="65B86C20" w14:textId="77777777" w:rsidR="009A284F" w:rsidRPr="005A07D0" w:rsidRDefault="00000000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6DE0" w:rsidRPr="005A07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5A07D0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5A07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A07D0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9A284F" w:rsidRPr="005A07D0" w14:paraId="4E00D64A" w14:textId="77777777" w:rsidTr="005164E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2DA1A973" w14:textId="77777777" w:rsidR="009A284F" w:rsidRPr="005A07D0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305" w:type="dxa"/>
            <w:gridSpan w:val="12"/>
            <w:vAlign w:val="center"/>
          </w:tcPr>
          <w:p w14:paraId="2DEE650A" w14:textId="278AD53E" w:rsidR="00FA568D" w:rsidRPr="005A07D0" w:rsidRDefault="009D07F9" w:rsidP="005164EF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164EF" w:rsidRPr="005A07D0">
              <w:rPr>
                <w:rFonts w:ascii="Merriweather" w:hAnsi="Merriweather" w:cs="Times New Roman"/>
                <w:sz w:val="16"/>
                <w:szCs w:val="16"/>
              </w:rPr>
              <w:t>Vidi Raspored</w:t>
            </w:r>
          </w:p>
        </w:tc>
        <w:tc>
          <w:tcPr>
            <w:tcW w:w="3897" w:type="dxa"/>
            <w:gridSpan w:val="17"/>
            <w:shd w:val="clear" w:color="auto" w:fill="F2F2F2" w:themeFill="background1" w:themeFillShade="F2"/>
            <w:vAlign w:val="center"/>
          </w:tcPr>
          <w:p w14:paraId="2DA6F651" w14:textId="77777777" w:rsidR="009A284F" w:rsidRPr="005A07D0" w:rsidRDefault="009A284F" w:rsidP="009D07F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color w:val="FF0000"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1348" w:type="dxa"/>
            <w:gridSpan w:val="2"/>
            <w:vAlign w:val="center"/>
          </w:tcPr>
          <w:p w14:paraId="7944586A" w14:textId="77777777" w:rsidR="009A284F" w:rsidRPr="005A07D0" w:rsidRDefault="0078296A" w:rsidP="00A8115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</w:rPr>
              <w:t>F</w:t>
            </w:r>
            <w:r w:rsidR="00486DE0" w:rsidRPr="005A07D0">
              <w:rPr>
                <w:rFonts w:ascii="Merriweather" w:hAnsi="Merriweather" w:cs="Times New Roman"/>
                <w:sz w:val="16"/>
                <w:szCs w:val="16"/>
              </w:rPr>
              <w:t>rancuski</w:t>
            </w:r>
            <w:r w:rsidR="00A40902" w:rsidRPr="005A07D0">
              <w:rPr>
                <w:rFonts w:ascii="Merriweather" w:hAnsi="Merriweather" w:cs="Times New Roman"/>
                <w:sz w:val="16"/>
                <w:szCs w:val="16"/>
              </w:rPr>
              <w:t>, hrvatski</w:t>
            </w:r>
          </w:p>
        </w:tc>
      </w:tr>
      <w:tr w:rsidR="009A284F" w:rsidRPr="005A07D0" w14:paraId="62E6AC04" w14:textId="77777777" w:rsidTr="005164E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1129B16C" w14:textId="77777777" w:rsidR="009A284F" w:rsidRPr="005A07D0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305" w:type="dxa"/>
            <w:gridSpan w:val="12"/>
            <w:vAlign w:val="center"/>
          </w:tcPr>
          <w:p w14:paraId="07883C3A" w14:textId="34A3480D" w:rsidR="009A284F" w:rsidRPr="005A07D0" w:rsidRDefault="005A07D0" w:rsidP="00486DE0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  <w:tc>
          <w:tcPr>
            <w:tcW w:w="3897" w:type="dxa"/>
            <w:gridSpan w:val="17"/>
            <w:shd w:val="clear" w:color="auto" w:fill="F2F2F2" w:themeFill="background1" w:themeFillShade="F2"/>
            <w:vAlign w:val="center"/>
          </w:tcPr>
          <w:p w14:paraId="107B3532" w14:textId="77777777" w:rsidR="009A284F" w:rsidRPr="005A07D0" w:rsidRDefault="009A284F" w:rsidP="009D07F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1348" w:type="dxa"/>
            <w:gridSpan w:val="2"/>
            <w:vAlign w:val="center"/>
          </w:tcPr>
          <w:p w14:paraId="61B47483" w14:textId="3B737AFC" w:rsidR="009A284F" w:rsidRPr="005A07D0" w:rsidRDefault="005A07D0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9A284F" w:rsidRPr="005A07D0" w14:paraId="37E36DE0" w14:textId="77777777" w:rsidTr="005164EF">
        <w:tc>
          <w:tcPr>
            <w:tcW w:w="9351" w:type="dxa"/>
            <w:gridSpan w:val="32"/>
            <w:shd w:val="clear" w:color="auto" w:fill="D9D9D9" w:themeFill="background1" w:themeFillShade="D9"/>
          </w:tcPr>
          <w:p w14:paraId="4661FAE8" w14:textId="77777777" w:rsidR="009A284F" w:rsidRPr="005A07D0" w:rsidRDefault="009A284F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5A07D0" w14:paraId="17D23E20" w14:textId="77777777" w:rsidTr="005164EF">
        <w:tc>
          <w:tcPr>
            <w:tcW w:w="1801" w:type="dxa"/>
            <w:shd w:val="clear" w:color="auto" w:fill="F2F2F2" w:themeFill="background1" w:themeFillShade="F2"/>
          </w:tcPr>
          <w:p w14:paraId="2AFAEAD1" w14:textId="77777777" w:rsidR="009A284F" w:rsidRPr="005A07D0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550" w:type="dxa"/>
            <w:gridSpan w:val="31"/>
          </w:tcPr>
          <w:p w14:paraId="770F0F7E" w14:textId="77777777" w:rsidR="009A284F" w:rsidRPr="005A07D0" w:rsidRDefault="00A8115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</w:rPr>
              <w:t>Izv prof</w:t>
            </w:r>
            <w:r w:rsidR="00486DE0" w:rsidRPr="005A07D0">
              <w:rPr>
                <w:rFonts w:ascii="Merriweather" w:hAnsi="Merriweather" w:cs="Times New Roman"/>
                <w:sz w:val="16"/>
                <w:szCs w:val="16"/>
              </w:rPr>
              <w:t>. dr. sc. Mirna Sindičić Sabljo</w:t>
            </w:r>
          </w:p>
        </w:tc>
      </w:tr>
      <w:tr w:rsidR="009A284F" w:rsidRPr="005A07D0" w14:paraId="45610481" w14:textId="77777777" w:rsidTr="005164EF">
        <w:tc>
          <w:tcPr>
            <w:tcW w:w="1801" w:type="dxa"/>
            <w:shd w:val="clear" w:color="auto" w:fill="F2F2F2" w:themeFill="background1" w:themeFillShade="F2"/>
          </w:tcPr>
          <w:p w14:paraId="77A61415" w14:textId="77777777" w:rsidR="009A284F" w:rsidRPr="005A07D0" w:rsidRDefault="009A284F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999" w:type="dxa"/>
            <w:gridSpan w:val="19"/>
          </w:tcPr>
          <w:p w14:paraId="395D6E41" w14:textId="77777777" w:rsidR="009A284F" w:rsidRPr="005A07D0" w:rsidRDefault="00486DE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</w:rPr>
              <w:t>msindici@unizd.hr</w:t>
            </w:r>
          </w:p>
        </w:tc>
        <w:tc>
          <w:tcPr>
            <w:tcW w:w="1197" w:type="dxa"/>
            <w:gridSpan w:val="5"/>
            <w:shd w:val="clear" w:color="auto" w:fill="F2F2F2" w:themeFill="background1" w:themeFillShade="F2"/>
          </w:tcPr>
          <w:p w14:paraId="505B7A92" w14:textId="77777777" w:rsidR="009A284F" w:rsidRPr="005A07D0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354" w:type="dxa"/>
            <w:gridSpan w:val="7"/>
          </w:tcPr>
          <w:p w14:paraId="607A0D67" w14:textId="6ECD5079" w:rsidR="009A284F" w:rsidRPr="005A07D0" w:rsidRDefault="005164E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</w:rPr>
              <w:t>Vidi Raspored</w:t>
            </w:r>
          </w:p>
        </w:tc>
      </w:tr>
      <w:tr w:rsidR="009A284F" w:rsidRPr="005A07D0" w14:paraId="522D3CF9" w14:textId="77777777" w:rsidTr="005164EF">
        <w:tc>
          <w:tcPr>
            <w:tcW w:w="1801" w:type="dxa"/>
            <w:shd w:val="clear" w:color="auto" w:fill="F2F2F2" w:themeFill="background1" w:themeFillShade="F2"/>
          </w:tcPr>
          <w:p w14:paraId="35F6ABC5" w14:textId="77777777" w:rsidR="009A284F" w:rsidRPr="005A07D0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550" w:type="dxa"/>
            <w:gridSpan w:val="31"/>
          </w:tcPr>
          <w:p w14:paraId="5328756A" w14:textId="77777777" w:rsidR="009A284F" w:rsidRPr="005A07D0" w:rsidRDefault="00A8115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</w:rPr>
              <w:t xml:space="preserve">Izv prof. </w:t>
            </w:r>
            <w:r w:rsidR="00486DE0" w:rsidRPr="005A07D0">
              <w:rPr>
                <w:rFonts w:ascii="Merriweather" w:hAnsi="Merriweather" w:cs="Times New Roman"/>
                <w:sz w:val="16"/>
                <w:szCs w:val="16"/>
              </w:rPr>
              <w:t>sc. Mirna Sindičić Sabljo</w:t>
            </w:r>
          </w:p>
        </w:tc>
      </w:tr>
      <w:tr w:rsidR="009A284F" w:rsidRPr="005A07D0" w14:paraId="0BC9CE05" w14:textId="77777777" w:rsidTr="005164EF">
        <w:tc>
          <w:tcPr>
            <w:tcW w:w="1801" w:type="dxa"/>
            <w:shd w:val="clear" w:color="auto" w:fill="F2F2F2" w:themeFill="background1" w:themeFillShade="F2"/>
          </w:tcPr>
          <w:p w14:paraId="2C88F1A7" w14:textId="77777777" w:rsidR="009A284F" w:rsidRPr="005A07D0" w:rsidRDefault="009A284F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999" w:type="dxa"/>
            <w:gridSpan w:val="19"/>
          </w:tcPr>
          <w:p w14:paraId="1CAB5B4D" w14:textId="77777777" w:rsidR="009A284F" w:rsidRPr="005A07D0" w:rsidRDefault="00486DE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</w:rPr>
              <w:t>msindici@unizd.hr</w:t>
            </w:r>
          </w:p>
        </w:tc>
        <w:tc>
          <w:tcPr>
            <w:tcW w:w="1197" w:type="dxa"/>
            <w:gridSpan w:val="5"/>
            <w:shd w:val="clear" w:color="auto" w:fill="F2F2F2" w:themeFill="background1" w:themeFillShade="F2"/>
          </w:tcPr>
          <w:p w14:paraId="74DA6552" w14:textId="77777777" w:rsidR="009A284F" w:rsidRPr="005A07D0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354" w:type="dxa"/>
            <w:gridSpan w:val="7"/>
          </w:tcPr>
          <w:p w14:paraId="796DFE83" w14:textId="5CC43297" w:rsidR="009A284F" w:rsidRPr="005A07D0" w:rsidRDefault="005164E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</w:rPr>
              <w:t>Vidi Raspored</w:t>
            </w:r>
          </w:p>
        </w:tc>
      </w:tr>
      <w:tr w:rsidR="009A284F" w:rsidRPr="005A07D0" w14:paraId="6055FFBE" w14:textId="77777777" w:rsidTr="005164EF">
        <w:tc>
          <w:tcPr>
            <w:tcW w:w="9351" w:type="dxa"/>
            <w:gridSpan w:val="32"/>
            <w:shd w:val="clear" w:color="auto" w:fill="D9D9D9" w:themeFill="background1" w:themeFillShade="D9"/>
          </w:tcPr>
          <w:p w14:paraId="57F154FB" w14:textId="77777777" w:rsidR="009A284F" w:rsidRPr="005A07D0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5A07D0" w14:paraId="3EA23D00" w14:textId="77777777" w:rsidTr="005164E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5E40FEB4" w14:textId="77777777" w:rsidR="009A284F" w:rsidRPr="005A07D0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8"/>
            <w:vAlign w:val="center"/>
          </w:tcPr>
          <w:p w14:paraId="7E7821B1" w14:textId="77777777" w:rsidR="009A284F" w:rsidRPr="005A07D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6DE0" w:rsidRPr="005A07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5A07D0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7"/>
            <w:vAlign w:val="center"/>
          </w:tcPr>
          <w:p w14:paraId="61B18F7D" w14:textId="77777777" w:rsidR="009A284F" w:rsidRPr="005A07D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6DE0" w:rsidRPr="005A07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5A07D0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73DAA8EA" w14:textId="77777777" w:rsidR="009A284F" w:rsidRPr="005A07D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5A07D0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A07D0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14:paraId="268F188A" w14:textId="77777777" w:rsidR="009A284F" w:rsidRPr="005A07D0" w:rsidRDefault="00000000" w:rsidP="005D35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6DE0" w:rsidRPr="005A07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5A07D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D3518" w:rsidRPr="005A07D0">
              <w:rPr>
                <w:rFonts w:ascii="Merriweather" w:hAnsi="Merriweather" w:cs="Times New Roman"/>
                <w:sz w:val="16"/>
                <w:szCs w:val="16"/>
              </w:rPr>
              <w:t>e-učenje</w:t>
            </w:r>
          </w:p>
        </w:tc>
        <w:tc>
          <w:tcPr>
            <w:tcW w:w="1563" w:type="dxa"/>
            <w:gridSpan w:val="3"/>
            <w:vAlign w:val="center"/>
          </w:tcPr>
          <w:p w14:paraId="5AAD1F9A" w14:textId="77777777" w:rsidR="009A284F" w:rsidRPr="005A07D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5A07D0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A07D0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9A284F" w:rsidRPr="005A07D0" w14:paraId="6C808B78" w14:textId="77777777" w:rsidTr="005164EF">
        <w:tc>
          <w:tcPr>
            <w:tcW w:w="1801" w:type="dxa"/>
            <w:vMerge/>
            <w:shd w:val="clear" w:color="auto" w:fill="F2F2F2" w:themeFill="background1" w:themeFillShade="F2"/>
          </w:tcPr>
          <w:p w14:paraId="710AEB9C" w14:textId="77777777" w:rsidR="009A284F" w:rsidRPr="005A07D0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8"/>
            <w:vAlign w:val="center"/>
          </w:tcPr>
          <w:p w14:paraId="4AFDABDE" w14:textId="77777777" w:rsidR="009A284F" w:rsidRPr="005A07D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6DE0" w:rsidRPr="005A07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5A07D0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7"/>
            <w:vAlign w:val="center"/>
          </w:tcPr>
          <w:p w14:paraId="00B74895" w14:textId="77777777" w:rsidR="009A284F" w:rsidRPr="005A07D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81155" w:rsidRPr="005A07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5A07D0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126822F2" w14:textId="77777777" w:rsidR="009A284F" w:rsidRPr="005A07D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5A07D0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A07D0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14:paraId="401154D7" w14:textId="6BF28932" w:rsidR="009A284F" w:rsidRPr="005A07D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7C2E" w:rsidRPr="005A07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A07D0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563" w:type="dxa"/>
            <w:gridSpan w:val="3"/>
            <w:vAlign w:val="center"/>
          </w:tcPr>
          <w:p w14:paraId="73F0808D" w14:textId="77777777" w:rsidR="009A284F" w:rsidRPr="005A07D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5A07D0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A07D0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785CAA" w:rsidRPr="005A07D0" w14:paraId="39D9CBD1" w14:textId="77777777" w:rsidTr="005164EF">
        <w:tc>
          <w:tcPr>
            <w:tcW w:w="3296" w:type="dxa"/>
            <w:gridSpan w:val="9"/>
            <w:shd w:val="clear" w:color="auto" w:fill="F2F2F2" w:themeFill="background1" w:themeFillShade="F2"/>
          </w:tcPr>
          <w:p w14:paraId="1A736A51" w14:textId="77777777" w:rsidR="00785CAA" w:rsidRPr="005A07D0" w:rsidRDefault="00785CA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6055" w:type="dxa"/>
            <w:gridSpan w:val="23"/>
            <w:vAlign w:val="center"/>
          </w:tcPr>
          <w:p w14:paraId="58C2524F" w14:textId="77777777" w:rsidR="00486DE0" w:rsidRPr="005A07D0" w:rsidRDefault="00486DE0" w:rsidP="005164EF">
            <w:pPr>
              <w:pStyle w:val="Default"/>
              <w:numPr>
                <w:ilvl w:val="0"/>
                <w:numId w:val="2"/>
              </w:numPr>
              <w:jc w:val="both"/>
              <w:rPr>
                <w:rFonts w:ascii="Merriweather" w:hAnsi="Merriweather"/>
                <w:sz w:val="16"/>
                <w:szCs w:val="16"/>
              </w:rPr>
            </w:pPr>
            <w:r w:rsidRPr="005A07D0">
              <w:rPr>
                <w:rFonts w:ascii="Merriweather" w:hAnsi="Merriweather"/>
                <w:sz w:val="16"/>
                <w:szCs w:val="16"/>
              </w:rPr>
              <w:t>poznavati, razlikovati i usporediti književne epohe, razdoblja, pravce, pokrete i</w:t>
            </w:r>
            <w:r w:rsidR="00A81155" w:rsidRPr="005A07D0">
              <w:rPr>
                <w:rFonts w:ascii="Merriweather" w:hAnsi="Merriweather"/>
                <w:sz w:val="16"/>
                <w:szCs w:val="16"/>
              </w:rPr>
              <w:t xml:space="preserve"> škole francuske književnosti 17. i 18</w:t>
            </w:r>
            <w:r w:rsidRPr="005A07D0">
              <w:rPr>
                <w:rFonts w:ascii="Merriweather" w:hAnsi="Merriweather"/>
                <w:sz w:val="16"/>
                <w:szCs w:val="16"/>
              </w:rPr>
              <w:t>. st.</w:t>
            </w:r>
          </w:p>
          <w:p w14:paraId="31DC72F9" w14:textId="77777777" w:rsidR="00486DE0" w:rsidRPr="005A07D0" w:rsidRDefault="00486DE0" w:rsidP="005164EF">
            <w:pPr>
              <w:pStyle w:val="Default"/>
              <w:numPr>
                <w:ilvl w:val="0"/>
                <w:numId w:val="2"/>
              </w:numPr>
              <w:jc w:val="both"/>
              <w:rPr>
                <w:rFonts w:ascii="Merriweather" w:hAnsi="Merriweather"/>
                <w:sz w:val="16"/>
                <w:szCs w:val="16"/>
              </w:rPr>
            </w:pPr>
            <w:r w:rsidRPr="005A07D0">
              <w:rPr>
                <w:rFonts w:ascii="Merriweather" w:hAnsi="Merriweather"/>
                <w:sz w:val="16"/>
                <w:szCs w:val="16"/>
              </w:rPr>
              <w:t xml:space="preserve">razumjeti književni tekst i diskurs te prepoznati žanrovska i stilska </w:t>
            </w:r>
            <w:r w:rsidR="00A81155" w:rsidRPr="005A07D0">
              <w:rPr>
                <w:rFonts w:ascii="Merriweather" w:hAnsi="Merriweather"/>
                <w:sz w:val="16"/>
                <w:szCs w:val="16"/>
              </w:rPr>
              <w:t>obilježja književnih tekstova 17. i 18</w:t>
            </w:r>
            <w:r w:rsidRPr="005A07D0">
              <w:rPr>
                <w:rFonts w:ascii="Merriweather" w:hAnsi="Merriweather"/>
                <w:sz w:val="16"/>
                <w:szCs w:val="16"/>
              </w:rPr>
              <w:t>. stoljeća</w:t>
            </w:r>
          </w:p>
          <w:p w14:paraId="71337EDD" w14:textId="77777777" w:rsidR="00486DE0" w:rsidRPr="005A07D0" w:rsidRDefault="00486DE0" w:rsidP="005164EF">
            <w:pPr>
              <w:pStyle w:val="Default"/>
              <w:numPr>
                <w:ilvl w:val="0"/>
                <w:numId w:val="2"/>
              </w:numPr>
              <w:jc w:val="both"/>
              <w:rPr>
                <w:rFonts w:ascii="Merriweather" w:hAnsi="Merriweather"/>
                <w:sz w:val="16"/>
                <w:szCs w:val="16"/>
              </w:rPr>
            </w:pPr>
            <w:r w:rsidRPr="005A07D0">
              <w:rPr>
                <w:rFonts w:ascii="Merriweather" w:hAnsi="Merriweather"/>
                <w:sz w:val="16"/>
                <w:szCs w:val="16"/>
              </w:rPr>
              <w:t xml:space="preserve">kritički prosuđivati književne tekstove u odnosu na društvene, političke i kulturne kontekste u kojima su nastali </w:t>
            </w:r>
          </w:p>
          <w:p w14:paraId="5F96DE44" w14:textId="77777777" w:rsidR="00785CAA" w:rsidRPr="005A07D0" w:rsidRDefault="00486DE0" w:rsidP="005164EF">
            <w:pPr>
              <w:pStyle w:val="Default"/>
              <w:numPr>
                <w:ilvl w:val="0"/>
                <w:numId w:val="2"/>
              </w:numPr>
              <w:jc w:val="both"/>
              <w:rPr>
                <w:rFonts w:ascii="Merriweather" w:hAnsi="Merriweather"/>
                <w:sz w:val="16"/>
                <w:szCs w:val="16"/>
              </w:rPr>
            </w:pPr>
            <w:r w:rsidRPr="005A07D0">
              <w:rPr>
                <w:rFonts w:ascii="Merriweather" w:hAnsi="Merriweather"/>
                <w:sz w:val="16"/>
                <w:szCs w:val="16"/>
              </w:rPr>
              <w:t xml:space="preserve">prepoznati </w:t>
            </w:r>
            <w:r w:rsidR="00A81155" w:rsidRPr="005A07D0">
              <w:rPr>
                <w:rFonts w:ascii="Merriweather" w:hAnsi="Merriweather"/>
                <w:sz w:val="16"/>
                <w:szCs w:val="16"/>
              </w:rPr>
              <w:t>i razlikovati kanonske autore 17. i 18</w:t>
            </w:r>
            <w:r w:rsidRPr="005A07D0">
              <w:rPr>
                <w:rFonts w:ascii="Merriweather" w:hAnsi="Merriweather"/>
                <w:sz w:val="16"/>
                <w:szCs w:val="16"/>
              </w:rPr>
              <w:t>. stoljeća i posebnosti njihova opusa</w:t>
            </w:r>
          </w:p>
        </w:tc>
      </w:tr>
      <w:tr w:rsidR="00785CAA" w:rsidRPr="005A07D0" w14:paraId="3C522C76" w14:textId="77777777" w:rsidTr="005164EF">
        <w:tc>
          <w:tcPr>
            <w:tcW w:w="3296" w:type="dxa"/>
            <w:gridSpan w:val="9"/>
            <w:shd w:val="clear" w:color="auto" w:fill="F2F2F2" w:themeFill="background1" w:themeFillShade="F2"/>
          </w:tcPr>
          <w:p w14:paraId="736CE717" w14:textId="77777777" w:rsidR="00785CAA" w:rsidRPr="005A07D0" w:rsidRDefault="00785CA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 kojima kolegij doprinosi</w:t>
            </w:r>
          </w:p>
        </w:tc>
        <w:tc>
          <w:tcPr>
            <w:tcW w:w="6055" w:type="dxa"/>
            <w:gridSpan w:val="23"/>
            <w:vAlign w:val="center"/>
          </w:tcPr>
          <w:p w14:paraId="33EA5937" w14:textId="77777777" w:rsidR="00486DE0" w:rsidRPr="005A07D0" w:rsidRDefault="00486DE0" w:rsidP="005164EF">
            <w:pPr>
              <w:pStyle w:val="Default"/>
              <w:numPr>
                <w:ilvl w:val="0"/>
                <w:numId w:val="2"/>
              </w:numPr>
              <w:jc w:val="both"/>
              <w:rPr>
                <w:rFonts w:ascii="Merriweather" w:hAnsi="Merriweather"/>
                <w:sz w:val="16"/>
                <w:szCs w:val="16"/>
              </w:rPr>
            </w:pPr>
            <w:r w:rsidRPr="005A07D0">
              <w:rPr>
                <w:rFonts w:ascii="Merriweather" w:hAnsi="Merriweather"/>
                <w:sz w:val="16"/>
                <w:szCs w:val="16"/>
                <w:lang w:eastAsia="hr-HR"/>
              </w:rPr>
              <w:t>sudjelovati u raspravama na temelju prethodne pripreme te argumentirano iznositi mišljenja</w:t>
            </w:r>
          </w:p>
          <w:p w14:paraId="406D5032" w14:textId="77777777" w:rsidR="00486DE0" w:rsidRPr="005A07D0" w:rsidRDefault="00486DE0" w:rsidP="005164EF">
            <w:pPr>
              <w:pStyle w:val="Default"/>
              <w:numPr>
                <w:ilvl w:val="0"/>
                <w:numId w:val="2"/>
              </w:numPr>
              <w:jc w:val="both"/>
              <w:rPr>
                <w:rFonts w:ascii="Merriweather" w:hAnsi="Merriweather"/>
                <w:sz w:val="16"/>
                <w:szCs w:val="16"/>
              </w:rPr>
            </w:pPr>
            <w:r w:rsidRPr="005A07D0">
              <w:rPr>
                <w:rFonts w:ascii="Merriweather" w:hAnsi="Merriweather"/>
                <w:sz w:val="16"/>
                <w:szCs w:val="16"/>
              </w:rPr>
              <w:t>biti sposobni kritički razmišljati o temama obuhvaćenim sadržajem kolegija</w:t>
            </w:r>
          </w:p>
          <w:p w14:paraId="3CAA775D" w14:textId="77777777" w:rsidR="00486DE0" w:rsidRPr="005A07D0" w:rsidRDefault="00486DE0" w:rsidP="005164EF">
            <w:pPr>
              <w:pStyle w:val="Default"/>
              <w:numPr>
                <w:ilvl w:val="0"/>
                <w:numId w:val="2"/>
              </w:numPr>
              <w:jc w:val="both"/>
              <w:rPr>
                <w:rFonts w:ascii="Merriweather" w:hAnsi="Merriweather"/>
                <w:sz w:val="16"/>
                <w:szCs w:val="16"/>
              </w:rPr>
            </w:pPr>
            <w:r w:rsidRPr="005A07D0">
              <w:rPr>
                <w:rFonts w:ascii="Merriweather" w:hAnsi="Merriweather"/>
                <w:sz w:val="16"/>
                <w:szCs w:val="16"/>
                <w:lang w:eastAsia="hr-HR"/>
              </w:rPr>
              <w:t>biti sposobni provoditi analizu i sintezu sadržaja kolegija</w:t>
            </w:r>
          </w:p>
          <w:p w14:paraId="72B20585" w14:textId="77777777" w:rsidR="00486DE0" w:rsidRPr="005A07D0" w:rsidRDefault="00486DE0" w:rsidP="005164EF">
            <w:pPr>
              <w:pStyle w:val="Default"/>
              <w:numPr>
                <w:ilvl w:val="0"/>
                <w:numId w:val="2"/>
              </w:numPr>
              <w:jc w:val="both"/>
              <w:rPr>
                <w:rFonts w:ascii="Merriweather" w:hAnsi="Merriweather"/>
                <w:sz w:val="16"/>
                <w:szCs w:val="16"/>
              </w:rPr>
            </w:pPr>
            <w:r w:rsidRPr="005A07D0">
              <w:rPr>
                <w:rFonts w:ascii="Merriweather" w:hAnsi="Merriweather"/>
                <w:sz w:val="16"/>
                <w:szCs w:val="16"/>
              </w:rPr>
              <w:t>samostalno čitati stručne i znanstvene tekstove</w:t>
            </w:r>
          </w:p>
          <w:p w14:paraId="328ABE3F" w14:textId="77777777" w:rsidR="00486DE0" w:rsidRPr="005A07D0" w:rsidRDefault="00486DE0" w:rsidP="005164EF">
            <w:pPr>
              <w:pStyle w:val="Default"/>
              <w:numPr>
                <w:ilvl w:val="0"/>
                <w:numId w:val="2"/>
              </w:numPr>
              <w:jc w:val="both"/>
              <w:rPr>
                <w:rFonts w:ascii="Merriweather" w:hAnsi="Merriweather"/>
                <w:sz w:val="16"/>
                <w:szCs w:val="16"/>
              </w:rPr>
            </w:pPr>
            <w:r w:rsidRPr="005A07D0">
              <w:rPr>
                <w:rFonts w:ascii="Merriweather" w:hAnsi="Merriweather"/>
                <w:sz w:val="16"/>
                <w:szCs w:val="16"/>
              </w:rPr>
              <w:t>pripremiti i održati usmeno izlaganje</w:t>
            </w:r>
          </w:p>
          <w:p w14:paraId="0FB14557" w14:textId="77777777" w:rsidR="00486DE0" w:rsidRPr="005A07D0" w:rsidRDefault="00486DE0" w:rsidP="005164EF">
            <w:pPr>
              <w:pStyle w:val="Default"/>
              <w:numPr>
                <w:ilvl w:val="0"/>
                <w:numId w:val="2"/>
              </w:numPr>
              <w:jc w:val="both"/>
              <w:rPr>
                <w:rFonts w:ascii="Merriweather" w:hAnsi="Merriweather"/>
                <w:sz w:val="16"/>
                <w:szCs w:val="16"/>
              </w:rPr>
            </w:pPr>
            <w:r w:rsidRPr="005A07D0">
              <w:rPr>
                <w:rFonts w:ascii="Merriweather" w:hAnsi="Merriweather"/>
                <w:sz w:val="16"/>
                <w:szCs w:val="16"/>
                <w:lang w:eastAsia="hr-HR"/>
              </w:rPr>
              <w:t>samostalno raditi na istraživačkom problemu</w:t>
            </w:r>
          </w:p>
          <w:p w14:paraId="1EBDD4E7" w14:textId="77777777" w:rsidR="00486DE0" w:rsidRPr="005A07D0" w:rsidRDefault="00486DE0" w:rsidP="005164EF">
            <w:pPr>
              <w:pStyle w:val="Default"/>
              <w:numPr>
                <w:ilvl w:val="0"/>
                <w:numId w:val="2"/>
              </w:numPr>
              <w:jc w:val="both"/>
              <w:rPr>
                <w:rFonts w:ascii="Merriweather" w:hAnsi="Merriweather"/>
                <w:sz w:val="16"/>
                <w:szCs w:val="16"/>
              </w:rPr>
            </w:pPr>
            <w:r w:rsidRPr="005A07D0">
              <w:rPr>
                <w:rFonts w:ascii="Merriweather" w:hAnsi="Merriweather"/>
                <w:sz w:val="16"/>
                <w:szCs w:val="16"/>
                <w:lang w:eastAsia="hr-HR"/>
              </w:rPr>
              <w:t>uvažavati kulturnu raznolikost</w:t>
            </w:r>
          </w:p>
          <w:p w14:paraId="739D6187" w14:textId="77777777" w:rsidR="00486DE0" w:rsidRPr="005A07D0" w:rsidRDefault="00486DE0" w:rsidP="005164EF">
            <w:pPr>
              <w:pStyle w:val="Default"/>
              <w:numPr>
                <w:ilvl w:val="0"/>
                <w:numId w:val="2"/>
              </w:numPr>
              <w:jc w:val="both"/>
              <w:rPr>
                <w:rFonts w:ascii="Merriweather" w:hAnsi="Merriweather"/>
                <w:sz w:val="16"/>
                <w:szCs w:val="16"/>
              </w:rPr>
            </w:pPr>
            <w:r w:rsidRPr="005A07D0">
              <w:rPr>
                <w:rFonts w:ascii="Merriweather" w:hAnsi="Merriweather"/>
                <w:sz w:val="16"/>
                <w:szCs w:val="16"/>
              </w:rPr>
              <w:t>primijeniti različite metodologije čitanja i tumačenja književnih tekstova</w:t>
            </w:r>
          </w:p>
          <w:p w14:paraId="77B38069" w14:textId="77777777" w:rsidR="00785CAA" w:rsidRPr="005A07D0" w:rsidRDefault="00486DE0" w:rsidP="005164EF">
            <w:pPr>
              <w:pStyle w:val="Default"/>
              <w:numPr>
                <w:ilvl w:val="0"/>
                <w:numId w:val="2"/>
              </w:numPr>
              <w:jc w:val="both"/>
              <w:rPr>
                <w:rFonts w:ascii="Merriweather" w:hAnsi="Merriweather"/>
                <w:sz w:val="16"/>
                <w:szCs w:val="16"/>
              </w:rPr>
            </w:pPr>
            <w:r w:rsidRPr="005A07D0">
              <w:rPr>
                <w:rFonts w:ascii="Merriweather" w:hAnsi="Merriweather"/>
                <w:sz w:val="16"/>
                <w:szCs w:val="16"/>
              </w:rPr>
              <w:t>prepoznati i opisati relevantne ideje i koncepte iz književnih i kulturnih studija</w:t>
            </w:r>
          </w:p>
        </w:tc>
      </w:tr>
      <w:tr w:rsidR="009A284F" w:rsidRPr="005A07D0" w14:paraId="5A0DD2CD" w14:textId="77777777" w:rsidTr="005164EF">
        <w:tc>
          <w:tcPr>
            <w:tcW w:w="9351" w:type="dxa"/>
            <w:gridSpan w:val="32"/>
            <w:shd w:val="clear" w:color="auto" w:fill="D9D9D9" w:themeFill="background1" w:themeFillShade="D9"/>
          </w:tcPr>
          <w:p w14:paraId="37808F7F" w14:textId="77777777" w:rsidR="009A284F" w:rsidRPr="005A07D0" w:rsidRDefault="009A284F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5A07D0" w14:paraId="08054C3A" w14:textId="77777777" w:rsidTr="005164E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5F5CF03E" w14:textId="77777777" w:rsidR="009A284F" w:rsidRPr="005A07D0" w:rsidRDefault="009A284F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8"/>
            <w:vAlign w:val="center"/>
          </w:tcPr>
          <w:p w14:paraId="0B795856" w14:textId="77777777" w:rsidR="009A284F" w:rsidRPr="005A07D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6DE0" w:rsidRPr="005A07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5A07D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7"/>
            <w:vAlign w:val="center"/>
          </w:tcPr>
          <w:p w14:paraId="493E9E9A" w14:textId="77777777" w:rsidR="009A284F" w:rsidRPr="005A07D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6DE0" w:rsidRPr="005A07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5A07D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02575F1A" w14:textId="77777777" w:rsidR="009A284F" w:rsidRPr="005A07D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6DE0" w:rsidRPr="005A07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5A07D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14:paraId="6CE82429" w14:textId="77777777" w:rsidR="009A284F" w:rsidRPr="005A07D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6DE0" w:rsidRPr="005A07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5A07D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563" w:type="dxa"/>
            <w:gridSpan w:val="3"/>
            <w:vAlign w:val="center"/>
          </w:tcPr>
          <w:p w14:paraId="20C0302F" w14:textId="77777777" w:rsidR="009A284F" w:rsidRPr="005A07D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5A07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A07D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9A284F" w:rsidRPr="005A07D0" w14:paraId="1379FF86" w14:textId="77777777" w:rsidTr="005164E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4E49F5AE" w14:textId="77777777" w:rsidR="009A284F" w:rsidRPr="005A07D0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8"/>
            <w:vAlign w:val="center"/>
          </w:tcPr>
          <w:p w14:paraId="0662FF4A" w14:textId="77777777" w:rsidR="009A284F" w:rsidRPr="005A07D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6DE0" w:rsidRPr="005A07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5A07D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7"/>
            <w:vAlign w:val="center"/>
          </w:tcPr>
          <w:p w14:paraId="1EE85CA7" w14:textId="77777777" w:rsidR="009A284F" w:rsidRPr="005A07D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5A07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A07D0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533730EF" w14:textId="0032C899" w:rsidR="009A284F" w:rsidRPr="005A07D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7C2E" w:rsidRPr="005A07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A07D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14:paraId="075D187E" w14:textId="77777777" w:rsidR="009A284F" w:rsidRPr="005A07D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5A07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A07D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563" w:type="dxa"/>
            <w:gridSpan w:val="3"/>
            <w:vAlign w:val="center"/>
          </w:tcPr>
          <w:p w14:paraId="1981612F" w14:textId="77777777" w:rsidR="009A284F" w:rsidRPr="005A07D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1155" w:rsidRPr="005A07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A07D0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9A284F" w:rsidRPr="005A07D0" w14:paraId="24F25B18" w14:textId="77777777" w:rsidTr="005164E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4A4C7B0A" w14:textId="77777777" w:rsidR="009A284F" w:rsidRPr="005A07D0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8"/>
            <w:vAlign w:val="center"/>
          </w:tcPr>
          <w:p w14:paraId="731913C9" w14:textId="77777777" w:rsidR="009A284F" w:rsidRPr="005A07D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6DE0" w:rsidRPr="005A07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5A07D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7"/>
            <w:vAlign w:val="center"/>
          </w:tcPr>
          <w:p w14:paraId="2418E81A" w14:textId="77777777" w:rsidR="009A284F" w:rsidRPr="005A07D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6DE0" w:rsidRPr="005A07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5A07D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6A8CFE71" w14:textId="5C2D6657" w:rsidR="009A284F" w:rsidRPr="005A07D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661E" w:rsidRPr="005A07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A07D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3060" w:type="dxa"/>
            <w:gridSpan w:val="10"/>
            <w:vAlign w:val="center"/>
          </w:tcPr>
          <w:p w14:paraId="3E0A1C74" w14:textId="77777777" w:rsidR="009A284F" w:rsidRPr="005A07D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5A07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A07D0">
              <w:rPr>
                <w:rFonts w:ascii="Merriweather" w:hAnsi="Merriweather" w:cs="Times New Roman"/>
                <w:sz w:val="16"/>
                <w:szCs w:val="16"/>
              </w:rPr>
              <w:t xml:space="preserve"> ostalo: </w:t>
            </w:r>
          </w:p>
        </w:tc>
      </w:tr>
      <w:tr w:rsidR="009A284F" w:rsidRPr="005A07D0" w14:paraId="30C078A1" w14:textId="77777777" w:rsidTr="005164EF">
        <w:tc>
          <w:tcPr>
            <w:tcW w:w="1801" w:type="dxa"/>
            <w:shd w:val="clear" w:color="auto" w:fill="F2F2F2" w:themeFill="background1" w:themeFillShade="F2"/>
          </w:tcPr>
          <w:p w14:paraId="009D701B" w14:textId="77777777" w:rsidR="009A284F" w:rsidRPr="005A07D0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Uvjeti pristupanja ispitu</w:t>
            </w:r>
          </w:p>
        </w:tc>
        <w:tc>
          <w:tcPr>
            <w:tcW w:w="7550" w:type="dxa"/>
            <w:gridSpan w:val="31"/>
            <w:vAlign w:val="center"/>
          </w:tcPr>
          <w:p w14:paraId="32E25AC1" w14:textId="37D01753" w:rsidR="009A284F" w:rsidRPr="005A07D0" w:rsidRDefault="00486DE0" w:rsidP="00A8115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</w:rPr>
              <w:t>Redovito pohađanje nastave (70% nastavnih sati, 50% u slučaju kolizije), redovito izvršavanje obveza (čitanje zadane literature i lektire), aktivnost na nastavi (sudjelovanje u vođenim raspra</w:t>
            </w:r>
            <w:r w:rsidR="00A81155" w:rsidRPr="005A07D0">
              <w:rPr>
                <w:rFonts w:ascii="Merriweather" w:hAnsi="Merriweather" w:cs="Times New Roman"/>
                <w:sz w:val="16"/>
                <w:szCs w:val="16"/>
              </w:rPr>
              <w:t>vama)</w:t>
            </w:r>
            <w:r w:rsidRPr="005A07D0">
              <w:rPr>
                <w:rFonts w:ascii="Merriweather" w:hAnsi="Merriweather" w:cs="Times New Roman"/>
                <w:sz w:val="16"/>
                <w:szCs w:val="16"/>
              </w:rPr>
              <w:t>. Aktivno sudjelovanje u raspravama pretpostavlja da su studenti/ce prije predavanja i seminara pročitali/e članke predviđene za pojedinu temu i pripremili glavne teme za diskusiju</w:t>
            </w:r>
            <w:r w:rsidRPr="005A07D0">
              <w:rPr>
                <w:rFonts w:ascii="Merriweather" w:hAnsi="Merriweather" w:cs="Times New Roman"/>
                <w:i/>
                <w:sz w:val="16"/>
                <w:szCs w:val="16"/>
              </w:rPr>
              <w:t>.</w:t>
            </w:r>
          </w:p>
        </w:tc>
      </w:tr>
      <w:tr w:rsidR="009A284F" w:rsidRPr="005A07D0" w14:paraId="21607A40" w14:textId="77777777" w:rsidTr="005164EF">
        <w:tc>
          <w:tcPr>
            <w:tcW w:w="1801" w:type="dxa"/>
            <w:shd w:val="clear" w:color="auto" w:fill="F2F2F2" w:themeFill="background1" w:themeFillShade="F2"/>
          </w:tcPr>
          <w:p w14:paraId="62E087A6" w14:textId="77777777" w:rsidR="009A284F" w:rsidRPr="005A07D0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5AC0D49D" w14:textId="77777777" w:rsidR="009A284F" w:rsidRPr="005A07D0" w:rsidRDefault="00A81155" w:rsidP="00A811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</w:rPr>
              <w:t>Ljetni</w:t>
            </w:r>
          </w:p>
        </w:tc>
        <w:tc>
          <w:tcPr>
            <w:tcW w:w="2471" w:type="dxa"/>
            <w:gridSpan w:val="11"/>
          </w:tcPr>
          <w:p w14:paraId="32A9835F" w14:textId="77777777" w:rsidR="009A284F" w:rsidRPr="005A07D0" w:rsidRDefault="00A81155" w:rsidP="00A811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</w:rPr>
              <w:t>Jesenski</w:t>
            </w:r>
          </w:p>
        </w:tc>
        <w:tc>
          <w:tcPr>
            <w:tcW w:w="2176" w:type="dxa"/>
            <w:gridSpan w:val="6"/>
          </w:tcPr>
          <w:p w14:paraId="2C21A26A" w14:textId="16418285" w:rsidR="009A284F" w:rsidRPr="005A07D0" w:rsidRDefault="006D4313" w:rsidP="00A811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9A284F" w:rsidRPr="005A07D0" w14:paraId="6DE27F7B" w14:textId="77777777" w:rsidTr="005164EF">
        <w:tc>
          <w:tcPr>
            <w:tcW w:w="1801" w:type="dxa"/>
            <w:shd w:val="clear" w:color="auto" w:fill="F2F2F2" w:themeFill="background1" w:themeFillShade="F2"/>
          </w:tcPr>
          <w:p w14:paraId="0D3EB681" w14:textId="77777777" w:rsidR="009A284F" w:rsidRPr="005A07D0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9EC30C1" w14:textId="77777777" w:rsidR="009A284F" w:rsidRPr="005A07D0" w:rsidRDefault="00A4090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i/>
                <w:sz w:val="16"/>
                <w:szCs w:val="16"/>
              </w:rPr>
              <w:t>Vidi Raspored ispitnih termina.</w:t>
            </w:r>
          </w:p>
        </w:tc>
        <w:tc>
          <w:tcPr>
            <w:tcW w:w="2471" w:type="dxa"/>
            <w:gridSpan w:val="11"/>
            <w:vAlign w:val="center"/>
          </w:tcPr>
          <w:p w14:paraId="3517374D" w14:textId="77777777" w:rsidR="009A284F" w:rsidRPr="005A07D0" w:rsidRDefault="00A4090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i/>
                <w:sz w:val="16"/>
                <w:szCs w:val="16"/>
              </w:rPr>
              <w:t>Vidi Raspored ispitnih termina.</w:t>
            </w:r>
          </w:p>
        </w:tc>
        <w:tc>
          <w:tcPr>
            <w:tcW w:w="2176" w:type="dxa"/>
            <w:gridSpan w:val="6"/>
            <w:vAlign w:val="center"/>
          </w:tcPr>
          <w:p w14:paraId="56B160FC" w14:textId="6A38D45F" w:rsidR="009A284F" w:rsidRPr="005A07D0" w:rsidRDefault="006D4313" w:rsidP="00A811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9A284F" w:rsidRPr="005A07D0" w14:paraId="3A30AF72" w14:textId="77777777" w:rsidTr="005164EF">
        <w:tc>
          <w:tcPr>
            <w:tcW w:w="1801" w:type="dxa"/>
            <w:shd w:val="clear" w:color="auto" w:fill="F2F2F2" w:themeFill="background1" w:themeFillShade="F2"/>
          </w:tcPr>
          <w:p w14:paraId="25418D04" w14:textId="77777777" w:rsidR="009A284F" w:rsidRPr="005A07D0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550" w:type="dxa"/>
            <w:gridSpan w:val="31"/>
          </w:tcPr>
          <w:p w14:paraId="5ECBABB1" w14:textId="4B5DDDD9" w:rsidR="009D07F9" w:rsidRPr="005A07D0" w:rsidRDefault="007215EE" w:rsidP="009D07F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Calibri" w:hAnsi="Merriweather" w:cs="Times New Roman"/>
                <w:sz w:val="16"/>
                <w:szCs w:val="16"/>
              </w:rPr>
            </w:pPr>
            <w:r w:rsidRPr="005A07D0">
              <w:rPr>
                <w:rFonts w:ascii="Merriweather" w:eastAsia="Calibri" w:hAnsi="Merriweather" w:cs="Times New Roman"/>
                <w:bCs/>
                <w:sz w:val="16"/>
                <w:szCs w:val="16"/>
              </w:rPr>
              <w:t xml:space="preserve">Kolegij će upoznati studente s francuskom književnosti 17. </w:t>
            </w:r>
            <w:r w:rsidR="009D07F9" w:rsidRPr="005A07D0">
              <w:rPr>
                <w:rFonts w:ascii="Merriweather" w:eastAsia="Calibri" w:hAnsi="Merriweather" w:cs="Times New Roman"/>
                <w:bCs/>
                <w:sz w:val="16"/>
                <w:szCs w:val="16"/>
              </w:rPr>
              <w:t xml:space="preserve">i 18. </w:t>
            </w:r>
            <w:r w:rsidRPr="005A07D0">
              <w:rPr>
                <w:rFonts w:ascii="Merriweather" w:eastAsia="Calibri" w:hAnsi="Merriweather" w:cs="Times New Roman"/>
                <w:bCs/>
                <w:sz w:val="16"/>
                <w:szCs w:val="16"/>
              </w:rPr>
              <w:t xml:space="preserve">stoljeća, povijesnim i kulturnim kontekstom te produkcijskim i recepcijskim uvjetima u kojima su </w:t>
            </w:r>
            <w:r w:rsidR="009D07F9" w:rsidRPr="005A07D0">
              <w:rPr>
                <w:rFonts w:ascii="Merriweather" w:eastAsia="Calibri" w:hAnsi="Merriweather" w:cs="Times New Roman"/>
                <w:bCs/>
                <w:sz w:val="16"/>
                <w:szCs w:val="16"/>
              </w:rPr>
              <w:t>napisana kanonska djela ta dva stoljeća</w:t>
            </w:r>
            <w:r w:rsidRPr="005A07D0">
              <w:rPr>
                <w:rFonts w:ascii="Merriweather" w:eastAsia="Calibri" w:hAnsi="Merriweather" w:cs="Times New Roman"/>
                <w:bCs/>
                <w:sz w:val="16"/>
                <w:szCs w:val="16"/>
              </w:rPr>
              <w:t xml:space="preserve">. Upoznati </w:t>
            </w:r>
            <w:r w:rsidRPr="005A07D0">
              <w:rPr>
                <w:rFonts w:ascii="Merriweather" w:eastAsia="Calibri" w:hAnsi="Merriweather" w:cs="Times New Roman"/>
                <w:sz w:val="16"/>
                <w:szCs w:val="16"/>
              </w:rPr>
              <w:t xml:space="preserve">će političke, društvene, kazališne i književne prilike unutar kojih su pisani, </w:t>
            </w:r>
            <w:r w:rsidR="00F6360B" w:rsidRPr="005A07D0">
              <w:rPr>
                <w:rFonts w:ascii="Merriweather" w:eastAsia="Calibri" w:hAnsi="Merriweather" w:cs="Times New Roman"/>
                <w:sz w:val="16"/>
                <w:szCs w:val="16"/>
              </w:rPr>
              <w:t xml:space="preserve">i izvođeni, književni tekstovi. </w:t>
            </w:r>
            <w:r w:rsidRPr="005A07D0">
              <w:rPr>
                <w:rFonts w:ascii="Merriweather" w:eastAsia="Calibri" w:hAnsi="Merriweather" w:cs="Times New Roman"/>
                <w:sz w:val="16"/>
                <w:szCs w:val="16"/>
              </w:rPr>
              <w:t>Kolegij je usredotočen poglavito na poetiku, estetiku i stilske formacije baro</w:t>
            </w:r>
            <w:r w:rsidR="009D07F9" w:rsidRPr="005A07D0">
              <w:rPr>
                <w:rFonts w:ascii="Merriweather" w:eastAsia="Calibri" w:hAnsi="Merriweather" w:cs="Times New Roman"/>
                <w:sz w:val="16"/>
                <w:szCs w:val="16"/>
              </w:rPr>
              <w:t xml:space="preserve">ka, </w:t>
            </w:r>
            <w:r w:rsidRPr="005A07D0">
              <w:rPr>
                <w:rFonts w:ascii="Merriweather" w:eastAsia="Calibri" w:hAnsi="Merriweather" w:cs="Times New Roman"/>
                <w:sz w:val="16"/>
                <w:szCs w:val="16"/>
              </w:rPr>
              <w:t>klasicizma,</w:t>
            </w:r>
            <w:r w:rsidR="009D07F9" w:rsidRPr="005A07D0">
              <w:rPr>
                <w:rFonts w:ascii="Merriweather" w:eastAsia="Calibri" w:hAnsi="Merriweather" w:cs="Times New Roman"/>
                <w:sz w:val="16"/>
                <w:szCs w:val="16"/>
              </w:rPr>
              <w:t xml:space="preserve"> rokokoa, sentimentalizma i predromantizma,</w:t>
            </w:r>
            <w:r w:rsidRPr="005A07D0">
              <w:rPr>
                <w:rFonts w:ascii="Merriweather" w:eastAsia="Calibri" w:hAnsi="Merriweather" w:cs="Times New Roman"/>
                <w:sz w:val="16"/>
                <w:szCs w:val="16"/>
              </w:rPr>
              <w:t xml:space="preserve"> upoznavanje s kanonskim autorima (M</w:t>
            </w:r>
            <w:r w:rsidR="009D07F9" w:rsidRPr="005A07D0">
              <w:rPr>
                <w:rFonts w:ascii="Merriweather" w:eastAsia="Calibri" w:hAnsi="Merriweather" w:cs="Times New Roman"/>
                <w:sz w:val="16"/>
                <w:szCs w:val="16"/>
              </w:rPr>
              <w:t>me</w:t>
            </w:r>
            <w:r w:rsidRPr="005A07D0">
              <w:rPr>
                <w:rFonts w:ascii="Merriweather" w:eastAsia="Calibri" w:hAnsi="Merriweather" w:cs="Times New Roman"/>
                <w:sz w:val="16"/>
                <w:szCs w:val="16"/>
              </w:rPr>
              <w:t xml:space="preserve"> de Lafayette, M</w:t>
            </w:r>
            <w:r w:rsidR="009D07F9" w:rsidRPr="005A07D0">
              <w:rPr>
                <w:rFonts w:ascii="Merriweather" w:eastAsia="Calibri" w:hAnsi="Merriweather" w:cs="Times New Roman"/>
                <w:sz w:val="16"/>
                <w:szCs w:val="16"/>
              </w:rPr>
              <w:t>me</w:t>
            </w:r>
            <w:r w:rsidRPr="005A07D0">
              <w:rPr>
                <w:rFonts w:ascii="Merriweather" w:eastAsia="Calibri" w:hAnsi="Merriweather" w:cs="Times New Roman"/>
                <w:sz w:val="16"/>
                <w:szCs w:val="16"/>
              </w:rPr>
              <w:t xml:space="preserve"> de Sévigné, </w:t>
            </w:r>
            <w:r w:rsidR="009D07F9" w:rsidRPr="005A07D0">
              <w:rPr>
                <w:rFonts w:ascii="Merriweather" w:eastAsia="Calibri" w:hAnsi="Merriweather" w:cs="Times New Roman"/>
                <w:noProof/>
                <w:sz w:val="16"/>
                <w:szCs w:val="16"/>
              </w:rPr>
              <w:t>P. Corneille, J.</w:t>
            </w:r>
            <w:r w:rsidRPr="005A07D0">
              <w:rPr>
                <w:rFonts w:ascii="Merriweather" w:eastAsia="Calibri" w:hAnsi="Merriweather" w:cs="Times New Roman"/>
                <w:noProof/>
                <w:sz w:val="16"/>
                <w:szCs w:val="16"/>
              </w:rPr>
              <w:t xml:space="preserve"> de Rotrou, J</w:t>
            </w:r>
            <w:r w:rsidR="009D07F9" w:rsidRPr="005A07D0">
              <w:rPr>
                <w:rFonts w:ascii="Merriweather" w:eastAsia="Calibri" w:hAnsi="Merriweather" w:cs="Times New Roman"/>
                <w:noProof/>
                <w:sz w:val="16"/>
                <w:szCs w:val="16"/>
              </w:rPr>
              <w:t>.</w:t>
            </w:r>
            <w:r w:rsidR="002B6A96" w:rsidRPr="005A07D0">
              <w:rPr>
                <w:rFonts w:ascii="Merriweather" w:eastAsia="Calibri" w:hAnsi="Merriweather" w:cs="Times New Roman"/>
                <w:noProof/>
                <w:sz w:val="16"/>
                <w:szCs w:val="16"/>
              </w:rPr>
              <w:t xml:space="preserve"> </w:t>
            </w:r>
            <w:r w:rsidRPr="005A07D0">
              <w:rPr>
                <w:rFonts w:ascii="Merriweather" w:eastAsia="Calibri" w:hAnsi="Merriweather" w:cs="Times New Roman"/>
                <w:noProof/>
                <w:sz w:val="16"/>
                <w:szCs w:val="16"/>
              </w:rPr>
              <w:t xml:space="preserve">Racine, Molière, </w:t>
            </w:r>
            <w:r w:rsidRPr="005A07D0">
              <w:rPr>
                <w:rFonts w:ascii="Merriweather" w:eastAsia="Calibri" w:hAnsi="Merriweather" w:cs="Times New Roman"/>
                <w:sz w:val="16"/>
                <w:szCs w:val="16"/>
              </w:rPr>
              <w:t>La Rochefoucauld, La Bruyère, La Fontaine, C. Perrault, N. Boileau</w:t>
            </w:r>
            <w:r w:rsidR="009D07F9" w:rsidRPr="005A07D0">
              <w:rPr>
                <w:rFonts w:ascii="Merriweather" w:eastAsia="Calibri" w:hAnsi="Merriweather" w:cs="Times New Roman"/>
                <w:sz w:val="16"/>
                <w:szCs w:val="16"/>
              </w:rPr>
              <w:t>,</w:t>
            </w:r>
            <w:r w:rsidR="009D07F9" w:rsidRPr="005A07D0">
              <w:rPr>
                <w:rFonts w:ascii="Merriweather" w:hAnsi="Merriweather" w:cs="Times New Roman"/>
                <w:noProof/>
                <w:sz w:val="16"/>
                <w:szCs w:val="16"/>
              </w:rPr>
              <w:t xml:space="preserve"> Marivaux, Montesquieu, Voltaire, D. Diderot, P. de Beaumarchais, J.-J. Rousseau</w:t>
            </w:r>
            <w:r w:rsidR="009D07F9" w:rsidRPr="005A07D0">
              <w:rPr>
                <w:rFonts w:ascii="Merriweather" w:eastAsia="Calibri" w:hAnsi="Merriweather" w:cs="Times New Roman"/>
                <w:sz w:val="16"/>
                <w:szCs w:val="16"/>
              </w:rPr>
              <w:t xml:space="preserve"> </w:t>
            </w:r>
            <w:r w:rsidRPr="005A07D0">
              <w:rPr>
                <w:rFonts w:ascii="Merriweather" w:eastAsia="Calibri" w:hAnsi="Merriweather" w:cs="Times New Roman"/>
                <w:sz w:val="16"/>
                <w:szCs w:val="16"/>
              </w:rPr>
              <w:t xml:space="preserve"> itd.) i književnim žanrovima 17. </w:t>
            </w:r>
            <w:r w:rsidR="009D07F9" w:rsidRPr="005A07D0">
              <w:rPr>
                <w:rFonts w:ascii="Merriweather" w:eastAsia="Calibri" w:hAnsi="Merriweather" w:cs="Times New Roman"/>
                <w:sz w:val="16"/>
                <w:szCs w:val="16"/>
              </w:rPr>
              <w:t xml:space="preserve">i 18. </w:t>
            </w:r>
            <w:r w:rsidRPr="005A07D0">
              <w:rPr>
                <w:rFonts w:ascii="Merriweather" w:eastAsia="Calibri" w:hAnsi="Merriweather" w:cs="Times New Roman"/>
                <w:sz w:val="16"/>
                <w:szCs w:val="16"/>
              </w:rPr>
              <w:t>stoljeća (tragikomedija, komedija, tragedija, pastorala, herojski roman, epistolarni roman, maksime, portreti, satire, religiozna lirika</w:t>
            </w:r>
            <w:r w:rsidR="009D07F9" w:rsidRPr="005A07D0">
              <w:rPr>
                <w:rFonts w:ascii="Merriweather" w:eastAsia="Calibri" w:hAnsi="Merriweather" w:cs="Times New Roman"/>
                <w:sz w:val="16"/>
                <w:szCs w:val="16"/>
              </w:rPr>
              <w:t>, memoari, filozofske priče, autobiografije, građanske drame, plačljive komedije</w:t>
            </w:r>
            <w:r w:rsidRPr="005A07D0">
              <w:rPr>
                <w:rFonts w:ascii="Merriweather" w:eastAsia="Calibri" w:hAnsi="Merriweather" w:cs="Times New Roman"/>
                <w:sz w:val="16"/>
                <w:szCs w:val="16"/>
              </w:rPr>
              <w:t xml:space="preserve"> itd.). </w:t>
            </w:r>
          </w:p>
          <w:p w14:paraId="46868BF4" w14:textId="77777777" w:rsidR="007215EE" w:rsidRPr="005A07D0" w:rsidRDefault="007215EE" w:rsidP="007215E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</w:rPr>
              <w:t xml:space="preserve">Književni se tekstovi proučavaju kao složeni diskurzivni tipovi u kojima se mogu prepoznati tragovi prisutnosti drugih tekstova i diskursa, kao i signali njihove ukorijenjenosti u društvene prakse vremena u kojem su napisani. Proučavat će se odnos književnih i ne-književnih diskursa, posebice onog prosvjetiteljstva, način na koji se književnost uključuje u polje javnih, političkih i društvenih odnosa te interdiskurzivne razmjene književnog s ostalim diskursima </w:t>
            </w:r>
            <w:r w:rsidR="009D07F9" w:rsidRPr="005A07D0">
              <w:rPr>
                <w:rFonts w:ascii="Merriweather" w:hAnsi="Merriweather" w:cs="Times New Roman"/>
                <w:sz w:val="16"/>
                <w:szCs w:val="16"/>
              </w:rPr>
              <w:t xml:space="preserve">17. i </w:t>
            </w:r>
            <w:r w:rsidRPr="005A07D0">
              <w:rPr>
                <w:rFonts w:ascii="Merriweather" w:hAnsi="Merriweather" w:cs="Times New Roman"/>
                <w:sz w:val="16"/>
                <w:szCs w:val="16"/>
              </w:rPr>
              <w:t xml:space="preserve">18. stoljeća. Književnost </w:t>
            </w:r>
            <w:r w:rsidR="009D07F9" w:rsidRPr="005A07D0">
              <w:rPr>
                <w:rFonts w:ascii="Merriweather" w:hAnsi="Merriweather" w:cs="Times New Roman"/>
                <w:sz w:val="16"/>
                <w:szCs w:val="16"/>
              </w:rPr>
              <w:t xml:space="preserve">17. i </w:t>
            </w:r>
            <w:r w:rsidRPr="005A07D0">
              <w:rPr>
                <w:rFonts w:ascii="Merriweather" w:hAnsi="Merriweather" w:cs="Times New Roman"/>
                <w:sz w:val="16"/>
                <w:szCs w:val="16"/>
              </w:rPr>
              <w:t>18. stoljeća shvaća se kao ravnopravni sudionik u širem diskurzivnom polju pa će se stoga naglasak staviti na analizu načina na koji književni tekstovi uspostavljaju dodir s neposrednim društvenim kontekstom.</w:t>
            </w:r>
          </w:p>
          <w:p w14:paraId="32B3E3A3" w14:textId="77777777" w:rsidR="007215EE" w:rsidRPr="005A07D0" w:rsidRDefault="009D07F9" w:rsidP="00486DE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Calibri" w:hAnsi="Merriweather" w:cs="Times New Roman"/>
                <w:sz w:val="16"/>
                <w:szCs w:val="16"/>
              </w:rPr>
            </w:pPr>
            <w:r w:rsidRPr="005A07D0">
              <w:rPr>
                <w:rFonts w:ascii="Merriweather" w:eastAsia="Calibri" w:hAnsi="Merriweather" w:cs="Times New Roman"/>
                <w:sz w:val="16"/>
                <w:szCs w:val="16"/>
              </w:rPr>
              <w:t>Studenti će se upoznati s različitim metodama čitanja književnih tekstova i, u konačnici, će se osposobiti za samostalno vladanje vještinom čitanja i tumačenja književnih tekstova francuske književnosti 17. i 18. stoljeća.</w:t>
            </w:r>
          </w:p>
        </w:tc>
      </w:tr>
      <w:tr w:rsidR="00A40902" w:rsidRPr="005A07D0" w14:paraId="4FE70D49" w14:textId="77777777" w:rsidTr="002C5679">
        <w:trPr>
          <w:trHeight w:val="160"/>
        </w:trPr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78C769F9" w14:textId="77777777" w:rsidR="00A40902" w:rsidRPr="005A07D0" w:rsidRDefault="00A4090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1029" w:type="dxa"/>
            <w:gridSpan w:val="3"/>
          </w:tcPr>
          <w:p w14:paraId="15397331" w14:textId="506DD442" w:rsidR="00A40902" w:rsidRPr="005A07D0" w:rsidRDefault="005A07D0" w:rsidP="00A40902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>
              <w:rPr>
                <w:rFonts w:ascii="Merriweather" w:hAnsi="Merriweather" w:cs="Times New Roman"/>
                <w:sz w:val="16"/>
                <w:szCs w:val="16"/>
                <w:lang w:val="fr-FR"/>
              </w:rPr>
              <w:t>1.</w:t>
            </w:r>
          </w:p>
        </w:tc>
        <w:tc>
          <w:tcPr>
            <w:tcW w:w="2410" w:type="dxa"/>
            <w:gridSpan w:val="13"/>
          </w:tcPr>
          <w:p w14:paraId="5804CA7C" w14:textId="6121968D" w:rsidR="00A40902" w:rsidRPr="005A07D0" w:rsidRDefault="005A07D0" w:rsidP="00C52464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  <w:lang w:val="fr-FR"/>
              </w:rPr>
              <w:t>Présentation générale du cours.</w:t>
            </w:r>
          </w:p>
        </w:tc>
        <w:tc>
          <w:tcPr>
            <w:tcW w:w="851" w:type="dxa"/>
            <w:gridSpan w:val="4"/>
          </w:tcPr>
          <w:p w14:paraId="4AD8CCEA" w14:textId="28790D7A" w:rsidR="00A40902" w:rsidRPr="005A07D0" w:rsidRDefault="005A07D0" w:rsidP="00C52464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>
              <w:rPr>
                <w:rFonts w:ascii="Merriweather" w:hAnsi="Merriweather" w:cs="Times New Roman"/>
                <w:sz w:val="16"/>
                <w:szCs w:val="16"/>
                <w:lang w:val="fr-FR"/>
              </w:rPr>
              <w:t>1.</w:t>
            </w:r>
          </w:p>
        </w:tc>
        <w:tc>
          <w:tcPr>
            <w:tcW w:w="3260" w:type="dxa"/>
            <w:gridSpan w:val="11"/>
          </w:tcPr>
          <w:p w14:paraId="201139E7" w14:textId="23A3E1FE" w:rsidR="00A40902" w:rsidRPr="005A07D0" w:rsidRDefault="006D4313" w:rsidP="006D431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  <w:lang w:val="fr-FR"/>
              </w:rPr>
              <w:t>Objectifs et activités prévues.</w:t>
            </w:r>
          </w:p>
        </w:tc>
      </w:tr>
      <w:tr w:rsidR="00A40902" w:rsidRPr="005A07D0" w14:paraId="3D8852AC" w14:textId="77777777" w:rsidTr="002C5679">
        <w:trPr>
          <w:trHeight w:val="285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6DF59676" w14:textId="77777777" w:rsidR="00A40902" w:rsidRPr="005A07D0" w:rsidRDefault="00A4090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gridSpan w:val="3"/>
          </w:tcPr>
          <w:p w14:paraId="019A311F" w14:textId="24F28F24" w:rsidR="00A40902" w:rsidRPr="005A07D0" w:rsidRDefault="005A07D0" w:rsidP="00A40902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>
              <w:rPr>
                <w:rFonts w:ascii="Merriweather" w:hAnsi="Merriweather" w:cs="Times New Roman"/>
                <w:sz w:val="16"/>
                <w:szCs w:val="16"/>
                <w:lang w:val="fr-FR"/>
              </w:rPr>
              <w:t>2.</w:t>
            </w:r>
          </w:p>
        </w:tc>
        <w:tc>
          <w:tcPr>
            <w:tcW w:w="2410" w:type="dxa"/>
            <w:gridSpan w:val="13"/>
          </w:tcPr>
          <w:p w14:paraId="135B164E" w14:textId="3BD0108D" w:rsidR="00A40902" w:rsidRPr="005A07D0" w:rsidRDefault="006D4313" w:rsidP="006D4313">
            <w:pPr>
              <w:pStyle w:val="Odlomakpopisa"/>
              <w:tabs>
                <w:tab w:val="left" w:pos="2820"/>
              </w:tabs>
              <w:ind w:left="0"/>
              <w:jc w:val="both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  <w:lang w:val="fr-FR"/>
              </w:rPr>
              <w:t>La France aux XVII</w:t>
            </w:r>
            <w:r w:rsidRPr="005A07D0">
              <w:rPr>
                <w:rFonts w:ascii="Merriweather" w:hAnsi="Merriweather" w:cs="Times New Roman"/>
                <w:sz w:val="16"/>
                <w:szCs w:val="16"/>
                <w:vertAlign w:val="superscript"/>
                <w:lang w:val="fr-FR"/>
              </w:rPr>
              <w:t>e</w:t>
            </w:r>
            <w:r w:rsidRPr="005A07D0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et XVIIIe siècles : cadre historique. </w:t>
            </w:r>
          </w:p>
        </w:tc>
        <w:tc>
          <w:tcPr>
            <w:tcW w:w="851" w:type="dxa"/>
            <w:gridSpan w:val="4"/>
          </w:tcPr>
          <w:p w14:paraId="28736FFA" w14:textId="7CDF2072" w:rsidR="00A40902" w:rsidRPr="005A07D0" w:rsidRDefault="005A07D0" w:rsidP="00C52464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>
              <w:rPr>
                <w:rFonts w:ascii="Merriweather" w:hAnsi="Merriweather" w:cs="Times New Roman"/>
                <w:sz w:val="16"/>
                <w:szCs w:val="16"/>
                <w:lang w:val="fr-FR"/>
              </w:rPr>
              <w:t>2.</w:t>
            </w:r>
          </w:p>
        </w:tc>
        <w:tc>
          <w:tcPr>
            <w:tcW w:w="3260" w:type="dxa"/>
            <w:gridSpan w:val="11"/>
          </w:tcPr>
          <w:p w14:paraId="6F9B8D4A" w14:textId="1DE9CAF2" w:rsidR="00A40902" w:rsidRPr="005A07D0" w:rsidRDefault="006D4313" w:rsidP="006D4313">
            <w:pPr>
              <w:pStyle w:val="Odlomakpopisa"/>
              <w:tabs>
                <w:tab w:val="left" w:pos="2820"/>
              </w:tabs>
              <w:ind w:left="0"/>
              <w:rPr>
                <w:rFonts w:ascii="Merriweather" w:hAnsi="Merriweather" w:cs="Times New Roman"/>
                <w:i/>
                <w:sz w:val="16"/>
                <w:szCs w:val="16"/>
                <w:lang w:val="fr-FR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  <w:lang w:val="fr-FR"/>
              </w:rPr>
              <w:t>La vie littéraire et la vie théâtrale aux XVII</w:t>
            </w:r>
            <w:r w:rsidRPr="005A07D0">
              <w:rPr>
                <w:rFonts w:ascii="Merriweather" w:hAnsi="Merriweather" w:cs="Times New Roman"/>
                <w:sz w:val="16"/>
                <w:szCs w:val="16"/>
                <w:vertAlign w:val="superscript"/>
                <w:lang w:val="fr-FR"/>
              </w:rPr>
              <w:t>e</w:t>
            </w:r>
            <w:r w:rsidRPr="005A07D0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et XVIII</w:t>
            </w:r>
            <w:r w:rsidRPr="005A07D0">
              <w:rPr>
                <w:rFonts w:ascii="Merriweather" w:hAnsi="Merriweather" w:cs="Times New Roman"/>
                <w:sz w:val="16"/>
                <w:szCs w:val="16"/>
                <w:vertAlign w:val="superscript"/>
                <w:lang w:val="fr-FR"/>
              </w:rPr>
              <w:t>e</w:t>
            </w:r>
            <w:r w:rsidRPr="005A07D0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siècles.</w:t>
            </w:r>
          </w:p>
        </w:tc>
      </w:tr>
      <w:tr w:rsidR="00A40902" w:rsidRPr="005A07D0" w14:paraId="4D21C140" w14:textId="77777777" w:rsidTr="006D4313">
        <w:trPr>
          <w:trHeight w:val="595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31D8593E" w14:textId="77777777" w:rsidR="00A40902" w:rsidRPr="005A07D0" w:rsidRDefault="00A4090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gridSpan w:val="3"/>
          </w:tcPr>
          <w:p w14:paraId="53E4614F" w14:textId="3BBEF75E" w:rsidR="00A40902" w:rsidRPr="005A07D0" w:rsidRDefault="00D65440" w:rsidP="00A40902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3. </w:t>
            </w:r>
          </w:p>
        </w:tc>
        <w:tc>
          <w:tcPr>
            <w:tcW w:w="2410" w:type="dxa"/>
            <w:gridSpan w:val="13"/>
          </w:tcPr>
          <w:p w14:paraId="7B75FFF8" w14:textId="549DEBDE" w:rsidR="00A40902" w:rsidRPr="005A07D0" w:rsidRDefault="006D4313" w:rsidP="00C52464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Le baroque vs. le classicisme. </w:t>
            </w:r>
          </w:p>
        </w:tc>
        <w:tc>
          <w:tcPr>
            <w:tcW w:w="851" w:type="dxa"/>
            <w:gridSpan w:val="4"/>
          </w:tcPr>
          <w:p w14:paraId="78E9B8FD" w14:textId="38D870FD" w:rsidR="00A40902" w:rsidRPr="005A07D0" w:rsidRDefault="00D65440" w:rsidP="00C52464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3. </w:t>
            </w:r>
          </w:p>
        </w:tc>
        <w:tc>
          <w:tcPr>
            <w:tcW w:w="3260" w:type="dxa"/>
            <w:gridSpan w:val="11"/>
          </w:tcPr>
          <w:p w14:paraId="396AB154" w14:textId="33DC69BA" w:rsidR="00B369D0" w:rsidRPr="005A07D0" w:rsidRDefault="005A07D0" w:rsidP="006D431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  <w:lang w:val="fr-FR"/>
              </w:rPr>
              <w:t>La politique culturelle du Roi-Soleil.</w:t>
            </w:r>
          </w:p>
        </w:tc>
      </w:tr>
      <w:tr w:rsidR="00A40902" w:rsidRPr="005A07D0" w14:paraId="1BB06C16" w14:textId="77777777" w:rsidTr="002C5679">
        <w:trPr>
          <w:trHeight w:val="33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22955CC2" w14:textId="77777777" w:rsidR="00A40902" w:rsidRPr="005A07D0" w:rsidRDefault="00A4090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gridSpan w:val="3"/>
          </w:tcPr>
          <w:p w14:paraId="57143360" w14:textId="106317B8" w:rsidR="00A40902" w:rsidRPr="005A07D0" w:rsidRDefault="005A07D0" w:rsidP="00A40902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>
              <w:rPr>
                <w:rFonts w:ascii="Merriweather" w:hAnsi="Merriweather" w:cs="Times New Roman"/>
                <w:sz w:val="16"/>
                <w:szCs w:val="16"/>
                <w:lang w:val="fr-FR"/>
              </w:rPr>
              <w:t>4.</w:t>
            </w:r>
            <w:r w:rsidR="005A4234" w:rsidRPr="005A07D0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2410" w:type="dxa"/>
            <w:gridSpan w:val="13"/>
          </w:tcPr>
          <w:p w14:paraId="3D03CCDB" w14:textId="257E8851" w:rsidR="00A40902" w:rsidRPr="005A07D0" w:rsidRDefault="002B2C98" w:rsidP="005A07D0">
            <w:pPr>
              <w:jc w:val="both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  <w:lang w:val="fr-FR"/>
              </w:rPr>
              <w:t>Le théâtre de Pierre Corneille.</w:t>
            </w:r>
            <w:r w:rsidR="006D4313" w:rsidRPr="005A07D0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51" w:type="dxa"/>
            <w:gridSpan w:val="4"/>
          </w:tcPr>
          <w:p w14:paraId="55D6C560" w14:textId="406CDD36" w:rsidR="00A40902" w:rsidRPr="005A07D0" w:rsidRDefault="005A07D0" w:rsidP="00C52464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>
              <w:rPr>
                <w:rFonts w:ascii="Merriweather" w:hAnsi="Merriweather" w:cs="Times New Roman"/>
                <w:sz w:val="16"/>
                <w:szCs w:val="16"/>
                <w:lang w:val="fr-FR"/>
              </w:rPr>
              <w:t>4.</w:t>
            </w:r>
            <w:r w:rsidR="005A4234" w:rsidRPr="005A07D0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3260" w:type="dxa"/>
            <w:gridSpan w:val="11"/>
          </w:tcPr>
          <w:p w14:paraId="172C5B1F" w14:textId="79AEDCB7" w:rsidR="00A40902" w:rsidRPr="005A07D0" w:rsidRDefault="005A07D0" w:rsidP="00125590">
            <w:pPr>
              <w:jc w:val="both"/>
              <w:rPr>
                <w:rFonts w:ascii="Merriweather" w:hAnsi="Merriweather" w:cs="Times New Roman"/>
                <w:i/>
                <w:sz w:val="16"/>
                <w:szCs w:val="16"/>
                <w:lang w:val="fr-FR"/>
              </w:rPr>
            </w:pPr>
            <w:r w:rsidRPr="005A07D0">
              <w:rPr>
                <w:rFonts w:ascii="Merriweather" w:hAnsi="Merriweather" w:cs="Times New Roman"/>
                <w:b/>
                <w:bCs/>
                <w:sz w:val="16"/>
                <w:szCs w:val="16"/>
                <w:lang w:val="fr-FR"/>
              </w:rPr>
              <w:t xml:space="preserve">Corneille, </w:t>
            </w:r>
            <w:r w:rsidRPr="005A07D0">
              <w:rPr>
                <w:rFonts w:ascii="Merriweather" w:hAnsi="Merriweather" w:cs="Times New Roman"/>
                <w:b/>
                <w:bCs/>
                <w:i/>
                <w:sz w:val="16"/>
                <w:szCs w:val="16"/>
                <w:lang w:val="fr-FR"/>
              </w:rPr>
              <w:t>L’Illusion comique.</w:t>
            </w:r>
          </w:p>
        </w:tc>
      </w:tr>
      <w:tr w:rsidR="006D4313" w:rsidRPr="005A07D0" w14:paraId="4FBCC66E" w14:textId="77777777" w:rsidTr="005A07D0">
        <w:trPr>
          <w:trHeight w:val="418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19661FC8" w14:textId="77777777" w:rsidR="006D4313" w:rsidRPr="005A07D0" w:rsidRDefault="006D4313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gridSpan w:val="3"/>
          </w:tcPr>
          <w:p w14:paraId="7DDDFAAB" w14:textId="1A4FB93C" w:rsidR="006D4313" w:rsidRPr="005A07D0" w:rsidRDefault="005A07D0" w:rsidP="00A40902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>
              <w:rPr>
                <w:rFonts w:ascii="Merriweather" w:hAnsi="Merriweather" w:cs="Times New Roman"/>
                <w:sz w:val="16"/>
                <w:szCs w:val="16"/>
                <w:lang w:val="fr-FR"/>
              </w:rPr>
              <w:t>5.</w:t>
            </w:r>
            <w:r w:rsidR="006D4313" w:rsidRPr="005A07D0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2410" w:type="dxa"/>
            <w:gridSpan w:val="13"/>
          </w:tcPr>
          <w:p w14:paraId="47E6691B" w14:textId="5A966670" w:rsidR="006D4313" w:rsidRPr="005A07D0" w:rsidRDefault="005A07D0" w:rsidP="005A07D0">
            <w:pPr>
              <w:jc w:val="both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  <w:lang w:val="fr-FR"/>
              </w:rPr>
              <w:t>La littérature épistolaire au XVIIe siècle</w:t>
            </w:r>
            <w:r>
              <w:rPr>
                <w:rFonts w:ascii="Merriweather" w:hAnsi="Merriweather" w:cs="Times New Roman"/>
                <w:sz w:val="16"/>
                <w:szCs w:val="16"/>
                <w:lang w:val="fr-FR"/>
              </w:rPr>
              <w:t>.</w:t>
            </w:r>
          </w:p>
        </w:tc>
        <w:tc>
          <w:tcPr>
            <w:tcW w:w="851" w:type="dxa"/>
            <w:gridSpan w:val="4"/>
          </w:tcPr>
          <w:p w14:paraId="6D5B1BBB" w14:textId="25FE96D5" w:rsidR="006D4313" w:rsidRPr="005A07D0" w:rsidRDefault="005A07D0" w:rsidP="00C52464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>
              <w:rPr>
                <w:rFonts w:ascii="Merriweather" w:hAnsi="Merriweather" w:cs="Times New Roman"/>
                <w:sz w:val="16"/>
                <w:szCs w:val="16"/>
                <w:lang w:val="fr-FR"/>
              </w:rPr>
              <w:t>5.</w:t>
            </w:r>
            <w:r w:rsidR="006D4313" w:rsidRPr="005A07D0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 </w:t>
            </w:r>
          </w:p>
        </w:tc>
        <w:tc>
          <w:tcPr>
            <w:tcW w:w="3260" w:type="dxa"/>
            <w:gridSpan w:val="11"/>
          </w:tcPr>
          <w:p w14:paraId="60F9896A" w14:textId="77777777" w:rsidR="005A07D0" w:rsidRPr="005A07D0" w:rsidRDefault="005A07D0" w:rsidP="005A07D0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Les moralistes su Grand siècle : </w:t>
            </w:r>
          </w:p>
          <w:p w14:paraId="5B43B67D" w14:textId="269366FD" w:rsidR="006D4313" w:rsidRPr="005A07D0" w:rsidRDefault="005A07D0" w:rsidP="005A07D0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La </w:t>
            </w:r>
            <w:r w:rsidRPr="005A07D0">
              <w:rPr>
                <w:rFonts w:ascii="Merriweather" w:eastAsia="Calibri" w:hAnsi="Merriweather" w:cs="Times New Roman"/>
                <w:sz w:val="16"/>
                <w:szCs w:val="16"/>
                <w:lang w:val="fr-FR"/>
              </w:rPr>
              <w:t>Rochefoucauld</w:t>
            </w:r>
            <w:r>
              <w:rPr>
                <w:rFonts w:ascii="Merriweather" w:eastAsia="Calibri" w:hAnsi="Merriweather" w:cs="Times New Roman"/>
                <w:sz w:val="16"/>
                <w:szCs w:val="16"/>
              </w:rPr>
              <w:t xml:space="preserve"> et </w:t>
            </w:r>
            <w:r w:rsidRPr="005A07D0">
              <w:rPr>
                <w:rFonts w:ascii="Merriweather" w:eastAsia="Calibri" w:hAnsi="Merriweather" w:cs="Times New Roman"/>
                <w:sz w:val="16"/>
                <w:szCs w:val="16"/>
              </w:rPr>
              <w:t>La Bruyère.</w:t>
            </w:r>
          </w:p>
        </w:tc>
      </w:tr>
      <w:tr w:rsidR="00A40902" w:rsidRPr="005A07D0" w14:paraId="5C326017" w14:textId="77777777" w:rsidTr="002C5679">
        <w:trPr>
          <w:trHeight w:val="135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28476A6F" w14:textId="77777777" w:rsidR="00A40902" w:rsidRPr="005A07D0" w:rsidRDefault="00A4090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gridSpan w:val="3"/>
          </w:tcPr>
          <w:p w14:paraId="56CAF16D" w14:textId="2D551DC8" w:rsidR="00A40902" w:rsidRPr="005A07D0" w:rsidRDefault="005A07D0" w:rsidP="006D4313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>
              <w:rPr>
                <w:rFonts w:ascii="Merriweather" w:hAnsi="Merriweather" w:cs="Times New Roman"/>
                <w:sz w:val="16"/>
                <w:szCs w:val="16"/>
                <w:lang w:val="fr-FR"/>
              </w:rPr>
              <w:t>6.</w:t>
            </w:r>
          </w:p>
        </w:tc>
        <w:tc>
          <w:tcPr>
            <w:tcW w:w="2410" w:type="dxa"/>
            <w:gridSpan w:val="13"/>
          </w:tcPr>
          <w:p w14:paraId="116ECC71" w14:textId="02404E1E" w:rsidR="00A40902" w:rsidRPr="005A07D0" w:rsidRDefault="005A07D0" w:rsidP="005A07D0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  <w:lang w:val="fr-FR"/>
              </w:rPr>
              <w:t>Les moralistes su Grand siècle : La Fontaine</w:t>
            </w:r>
            <w:r w:rsidRPr="005A07D0">
              <w:rPr>
                <w:rFonts w:ascii="Merriweather" w:eastAsia="Calibri" w:hAnsi="Merriweather" w:cs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  <w:gridSpan w:val="4"/>
          </w:tcPr>
          <w:p w14:paraId="62A5BFF3" w14:textId="0B017D65" w:rsidR="00A40902" w:rsidRPr="005A07D0" w:rsidRDefault="005A07D0" w:rsidP="00C52464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>
              <w:rPr>
                <w:rFonts w:ascii="Merriweather" w:hAnsi="Merriweather" w:cs="Times New Roman"/>
                <w:sz w:val="16"/>
                <w:szCs w:val="16"/>
                <w:lang w:val="fr-FR"/>
              </w:rPr>
              <w:t>6.</w:t>
            </w:r>
            <w:r w:rsidR="005A4234" w:rsidRPr="005A07D0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3260" w:type="dxa"/>
            <w:gridSpan w:val="11"/>
          </w:tcPr>
          <w:p w14:paraId="2093ABCB" w14:textId="2EEBD74E" w:rsidR="00A40902" w:rsidRPr="005A07D0" w:rsidRDefault="00125590" w:rsidP="00C52464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b/>
                <w:bCs/>
                <w:sz w:val="16"/>
                <w:szCs w:val="16"/>
                <w:lang w:val="fr-FR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  <w:lang w:val="fr-FR"/>
              </w:rPr>
              <w:t>Le théâtre de Jean Racine.</w:t>
            </w:r>
          </w:p>
        </w:tc>
      </w:tr>
      <w:tr w:rsidR="00125590" w:rsidRPr="005A07D0" w14:paraId="5AFABAE4" w14:textId="77777777" w:rsidTr="002C5679">
        <w:trPr>
          <w:trHeight w:val="135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139D27ED" w14:textId="77777777" w:rsidR="00125590" w:rsidRPr="005A07D0" w:rsidRDefault="00125590" w:rsidP="0012559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gridSpan w:val="3"/>
          </w:tcPr>
          <w:p w14:paraId="0F117336" w14:textId="24373552" w:rsidR="00125590" w:rsidRPr="005A07D0" w:rsidRDefault="005A07D0" w:rsidP="00125590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>
              <w:rPr>
                <w:rFonts w:ascii="Merriweather" w:hAnsi="Merriweather" w:cs="Times New Roman"/>
                <w:sz w:val="16"/>
                <w:szCs w:val="16"/>
                <w:lang w:val="fr-FR"/>
              </w:rPr>
              <w:t>7.</w:t>
            </w:r>
          </w:p>
        </w:tc>
        <w:tc>
          <w:tcPr>
            <w:tcW w:w="2410" w:type="dxa"/>
            <w:gridSpan w:val="13"/>
          </w:tcPr>
          <w:p w14:paraId="0BFE4D06" w14:textId="51E8C706" w:rsidR="00125590" w:rsidRPr="005A07D0" w:rsidRDefault="00125590" w:rsidP="00125590">
            <w:pPr>
              <w:jc w:val="both"/>
              <w:rPr>
                <w:rFonts w:ascii="Merriweather" w:eastAsia="Calibri" w:hAnsi="Merriweather" w:cs="Times New Roman"/>
                <w:sz w:val="16"/>
                <w:szCs w:val="16"/>
                <w:lang w:val="fr-FR"/>
              </w:rPr>
            </w:pPr>
            <w:r w:rsidRPr="005A07D0">
              <w:rPr>
                <w:rFonts w:ascii="Merriweather" w:hAnsi="Merriweather" w:cs="Times New Roman"/>
                <w:b/>
                <w:bCs/>
                <w:sz w:val="16"/>
                <w:szCs w:val="16"/>
                <w:lang w:val="fr-FR"/>
              </w:rPr>
              <w:t xml:space="preserve">Racine, </w:t>
            </w:r>
            <w:r w:rsidRPr="005A07D0">
              <w:rPr>
                <w:rFonts w:ascii="Merriweather" w:hAnsi="Merriweather" w:cs="Times New Roman"/>
                <w:b/>
                <w:bCs/>
                <w:i/>
                <w:sz w:val="16"/>
                <w:szCs w:val="16"/>
                <w:lang w:val="fr-FR"/>
              </w:rPr>
              <w:t>Phèdre</w:t>
            </w:r>
            <w:r w:rsidRPr="005A07D0">
              <w:rPr>
                <w:rFonts w:ascii="Merriweather" w:hAnsi="Merriweather" w:cs="Times New Roman"/>
                <w:b/>
                <w:bCs/>
                <w:sz w:val="16"/>
                <w:szCs w:val="16"/>
                <w:lang w:val="fr-FR"/>
              </w:rPr>
              <w:t>.</w:t>
            </w:r>
          </w:p>
        </w:tc>
        <w:tc>
          <w:tcPr>
            <w:tcW w:w="851" w:type="dxa"/>
            <w:gridSpan w:val="4"/>
          </w:tcPr>
          <w:p w14:paraId="35DD8D7C" w14:textId="30A4FF67" w:rsidR="00125590" w:rsidRPr="005A07D0" w:rsidRDefault="005A07D0" w:rsidP="00125590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>
              <w:rPr>
                <w:rFonts w:ascii="Merriweather" w:hAnsi="Merriweather" w:cs="Times New Roman"/>
                <w:sz w:val="16"/>
                <w:szCs w:val="16"/>
                <w:lang w:val="fr-FR"/>
              </w:rPr>
              <w:t>7.</w:t>
            </w:r>
          </w:p>
        </w:tc>
        <w:tc>
          <w:tcPr>
            <w:tcW w:w="3260" w:type="dxa"/>
            <w:gridSpan w:val="11"/>
          </w:tcPr>
          <w:p w14:paraId="30703053" w14:textId="7D55430C" w:rsidR="00125590" w:rsidRPr="005A07D0" w:rsidRDefault="00125590" w:rsidP="00125590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i/>
                <w:sz w:val="16"/>
                <w:szCs w:val="16"/>
                <w:lang w:val="fr-FR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  <w:lang w:val="fr-FR"/>
              </w:rPr>
              <w:t>Le théâtre de Molière.</w:t>
            </w:r>
          </w:p>
        </w:tc>
      </w:tr>
      <w:tr w:rsidR="00125590" w:rsidRPr="005A07D0" w14:paraId="65FD0116" w14:textId="77777777" w:rsidTr="002C5679">
        <w:trPr>
          <w:trHeight w:val="135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62B260FE" w14:textId="77777777" w:rsidR="00125590" w:rsidRPr="005A07D0" w:rsidRDefault="00125590" w:rsidP="0012559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gridSpan w:val="3"/>
          </w:tcPr>
          <w:p w14:paraId="703FE9BB" w14:textId="37B6B143" w:rsidR="00125590" w:rsidRPr="005A07D0" w:rsidRDefault="005A07D0" w:rsidP="00125590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>
              <w:rPr>
                <w:rFonts w:ascii="Merriweather" w:hAnsi="Merriweather" w:cs="Times New Roman"/>
                <w:sz w:val="16"/>
                <w:szCs w:val="16"/>
                <w:lang w:val="fr-FR"/>
              </w:rPr>
              <w:t>8.</w:t>
            </w:r>
          </w:p>
        </w:tc>
        <w:tc>
          <w:tcPr>
            <w:tcW w:w="2410" w:type="dxa"/>
            <w:gridSpan w:val="13"/>
          </w:tcPr>
          <w:p w14:paraId="5EF695A1" w14:textId="09FE9FFC" w:rsidR="00125590" w:rsidRPr="005A07D0" w:rsidRDefault="00125590" w:rsidP="00125590">
            <w:pPr>
              <w:jc w:val="both"/>
              <w:rPr>
                <w:rFonts w:ascii="Merriweather" w:hAnsi="Merriweather" w:cs="Times New Roman"/>
                <w:b/>
                <w:bCs/>
                <w:sz w:val="16"/>
                <w:szCs w:val="16"/>
                <w:lang w:val="fr-FR"/>
              </w:rPr>
            </w:pPr>
            <w:r w:rsidRPr="005A07D0">
              <w:rPr>
                <w:rFonts w:ascii="Merriweather" w:hAnsi="Merriweather" w:cs="Times New Roman"/>
                <w:b/>
                <w:bCs/>
                <w:sz w:val="16"/>
                <w:szCs w:val="16"/>
                <w:lang w:val="fr-FR"/>
              </w:rPr>
              <w:t xml:space="preserve">Molière, </w:t>
            </w:r>
            <w:r w:rsidRPr="005A07D0">
              <w:rPr>
                <w:rFonts w:ascii="Merriweather" w:hAnsi="Merriweather" w:cs="Times New Roman"/>
                <w:b/>
                <w:bCs/>
                <w:i/>
                <w:sz w:val="16"/>
                <w:szCs w:val="16"/>
                <w:lang w:val="fr-FR"/>
              </w:rPr>
              <w:t xml:space="preserve">Le </w:t>
            </w:r>
            <w:r w:rsidR="007F52FC" w:rsidRPr="005A07D0">
              <w:rPr>
                <w:rFonts w:ascii="Merriweather" w:hAnsi="Merriweather" w:cs="Times New Roman"/>
                <w:b/>
                <w:bCs/>
                <w:i/>
                <w:sz w:val="16"/>
                <w:szCs w:val="16"/>
                <w:lang w:val="fr-FR"/>
              </w:rPr>
              <w:t>Misanthrope.</w:t>
            </w:r>
          </w:p>
        </w:tc>
        <w:tc>
          <w:tcPr>
            <w:tcW w:w="851" w:type="dxa"/>
            <w:gridSpan w:val="4"/>
          </w:tcPr>
          <w:p w14:paraId="34D73481" w14:textId="228C2F78" w:rsidR="00125590" w:rsidRPr="005A07D0" w:rsidRDefault="005A07D0" w:rsidP="00125590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>
              <w:rPr>
                <w:rFonts w:ascii="Merriweather" w:hAnsi="Merriweather" w:cs="Times New Roman"/>
                <w:sz w:val="16"/>
                <w:szCs w:val="16"/>
                <w:lang w:val="fr-FR"/>
              </w:rPr>
              <w:t>8.</w:t>
            </w:r>
          </w:p>
        </w:tc>
        <w:tc>
          <w:tcPr>
            <w:tcW w:w="3260" w:type="dxa"/>
            <w:gridSpan w:val="11"/>
          </w:tcPr>
          <w:p w14:paraId="3F060BBC" w14:textId="26FEB625" w:rsidR="00125590" w:rsidRPr="005A07D0" w:rsidRDefault="005A07D0" w:rsidP="00125590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>
              <w:rPr>
                <w:rFonts w:ascii="Merriweather" w:hAnsi="Merriweather" w:cs="Times New Roman"/>
                <w:sz w:val="16"/>
                <w:szCs w:val="16"/>
                <w:lang w:val="fr-FR"/>
              </w:rPr>
              <w:t>Les comédie-ballets de Molière.</w:t>
            </w:r>
          </w:p>
        </w:tc>
      </w:tr>
      <w:tr w:rsidR="00125590" w:rsidRPr="005A07D0" w14:paraId="1D4302CD" w14:textId="77777777" w:rsidTr="00D65440">
        <w:trPr>
          <w:trHeight w:val="56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31B18B68" w14:textId="77777777" w:rsidR="00125590" w:rsidRPr="005A07D0" w:rsidRDefault="00125590" w:rsidP="0012559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gridSpan w:val="3"/>
          </w:tcPr>
          <w:p w14:paraId="033DDA18" w14:textId="2923E131" w:rsidR="00125590" w:rsidRPr="005A07D0" w:rsidRDefault="005A07D0" w:rsidP="00125590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>
              <w:rPr>
                <w:rFonts w:ascii="Merriweather" w:hAnsi="Merriweather" w:cs="Times New Roman"/>
                <w:sz w:val="16"/>
                <w:szCs w:val="16"/>
                <w:lang w:val="fr-FR"/>
              </w:rPr>
              <w:t>9.</w:t>
            </w:r>
          </w:p>
        </w:tc>
        <w:tc>
          <w:tcPr>
            <w:tcW w:w="2410" w:type="dxa"/>
            <w:gridSpan w:val="13"/>
          </w:tcPr>
          <w:p w14:paraId="76E47EDE" w14:textId="1EDB2911" w:rsidR="00125590" w:rsidRPr="005A07D0" w:rsidRDefault="005A07D0" w:rsidP="00125590">
            <w:pPr>
              <w:jc w:val="both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  <w:lang w:val="fr-FR"/>
              </w:rPr>
              <w:t>Qu’est-ce que les Lumières ?</w:t>
            </w:r>
          </w:p>
        </w:tc>
        <w:tc>
          <w:tcPr>
            <w:tcW w:w="851" w:type="dxa"/>
            <w:gridSpan w:val="4"/>
          </w:tcPr>
          <w:p w14:paraId="36E3F4AD" w14:textId="579B7DF5" w:rsidR="00125590" w:rsidRPr="005A07D0" w:rsidRDefault="005A07D0" w:rsidP="00125590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>
              <w:rPr>
                <w:rFonts w:ascii="Merriweather" w:hAnsi="Merriweather" w:cs="Times New Roman"/>
                <w:sz w:val="16"/>
                <w:szCs w:val="16"/>
                <w:lang w:val="fr-FR"/>
              </w:rPr>
              <w:t>9.</w:t>
            </w:r>
            <w:r w:rsidR="00125590" w:rsidRPr="005A07D0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3260" w:type="dxa"/>
            <w:gridSpan w:val="11"/>
          </w:tcPr>
          <w:p w14:paraId="33AA09B4" w14:textId="109C7928" w:rsidR="00125590" w:rsidRPr="005A07D0" w:rsidRDefault="005A07D0" w:rsidP="00125590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  <w:lang w:val="fr-FR"/>
              </w:rPr>
              <w:t>1er contrôle continu.</w:t>
            </w:r>
          </w:p>
        </w:tc>
      </w:tr>
      <w:tr w:rsidR="00125590" w:rsidRPr="005A07D0" w14:paraId="0C7304DC" w14:textId="77777777" w:rsidTr="00D65440">
        <w:trPr>
          <w:trHeight w:val="56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4B0A1E39" w14:textId="77777777" w:rsidR="00125590" w:rsidRPr="005A07D0" w:rsidRDefault="00125590" w:rsidP="0012559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gridSpan w:val="3"/>
          </w:tcPr>
          <w:p w14:paraId="5E36460D" w14:textId="48655826" w:rsidR="00125590" w:rsidRPr="005A07D0" w:rsidRDefault="005A07D0" w:rsidP="00125590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>
              <w:rPr>
                <w:rFonts w:ascii="Merriweather" w:hAnsi="Merriweather" w:cs="Times New Roman"/>
                <w:sz w:val="16"/>
                <w:szCs w:val="16"/>
                <w:lang w:val="fr-FR"/>
              </w:rPr>
              <w:t>10.</w:t>
            </w:r>
          </w:p>
        </w:tc>
        <w:tc>
          <w:tcPr>
            <w:tcW w:w="2410" w:type="dxa"/>
            <w:gridSpan w:val="13"/>
          </w:tcPr>
          <w:p w14:paraId="632A364A" w14:textId="0D76BA71" w:rsidR="00125590" w:rsidRPr="005A07D0" w:rsidRDefault="00125590" w:rsidP="00125590">
            <w:pPr>
              <w:jc w:val="both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  <w:lang w:val="fr-FR"/>
              </w:rPr>
              <w:t>Qu’est-ce qu’un philosophe ?</w:t>
            </w:r>
          </w:p>
        </w:tc>
        <w:tc>
          <w:tcPr>
            <w:tcW w:w="851" w:type="dxa"/>
            <w:gridSpan w:val="4"/>
          </w:tcPr>
          <w:p w14:paraId="65719F5B" w14:textId="62FC0CF2" w:rsidR="00125590" w:rsidRPr="005A07D0" w:rsidRDefault="005A07D0" w:rsidP="00125590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>
              <w:rPr>
                <w:rFonts w:ascii="Merriweather" w:hAnsi="Merriweather" w:cs="Times New Roman"/>
                <w:sz w:val="16"/>
                <w:szCs w:val="16"/>
                <w:lang w:val="fr-FR"/>
              </w:rPr>
              <w:t>10.</w:t>
            </w:r>
            <w:r w:rsidR="00125590" w:rsidRPr="005A07D0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3260" w:type="dxa"/>
            <w:gridSpan w:val="11"/>
          </w:tcPr>
          <w:p w14:paraId="52FB442B" w14:textId="655B6C4E" w:rsidR="00125590" w:rsidRPr="005A07D0" w:rsidRDefault="005A07D0" w:rsidP="00125590">
            <w:pPr>
              <w:jc w:val="both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  <w:lang w:val="fr-FR"/>
              </w:rPr>
              <w:t>Définitions et évolutions du genre romanesque au XVIII</w:t>
            </w:r>
            <w:r w:rsidRPr="005A07D0">
              <w:rPr>
                <w:rFonts w:ascii="Merriweather" w:hAnsi="Merriweather" w:cs="Times New Roman"/>
                <w:sz w:val="16"/>
                <w:szCs w:val="16"/>
                <w:vertAlign w:val="superscript"/>
                <w:lang w:val="fr-FR"/>
              </w:rPr>
              <w:t>e</w:t>
            </w:r>
            <w:r w:rsidRPr="005A07D0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siècle.</w:t>
            </w:r>
          </w:p>
        </w:tc>
      </w:tr>
      <w:tr w:rsidR="00125590" w:rsidRPr="005A07D0" w14:paraId="187EC185" w14:textId="77777777" w:rsidTr="002C5679">
        <w:trPr>
          <w:trHeight w:val="18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2ECF4618" w14:textId="77777777" w:rsidR="00125590" w:rsidRPr="005A07D0" w:rsidRDefault="00125590" w:rsidP="0012559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gridSpan w:val="3"/>
          </w:tcPr>
          <w:p w14:paraId="60C0D577" w14:textId="4330BF62" w:rsidR="00125590" w:rsidRPr="005A07D0" w:rsidRDefault="005A07D0" w:rsidP="00125590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>
              <w:rPr>
                <w:rFonts w:ascii="Merriweather" w:hAnsi="Merriweather" w:cs="Times New Roman"/>
                <w:sz w:val="16"/>
                <w:szCs w:val="16"/>
                <w:lang w:val="fr-FR"/>
              </w:rPr>
              <w:t>11.</w:t>
            </w:r>
          </w:p>
        </w:tc>
        <w:tc>
          <w:tcPr>
            <w:tcW w:w="2410" w:type="dxa"/>
            <w:gridSpan w:val="13"/>
          </w:tcPr>
          <w:p w14:paraId="480A3855" w14:textId="53E6A7C3" w:rsidR="00125590" w:rsidRPr="005A07D0" w:rsidRDefault="00125590" w:rsidP="00125590">
            <w:pPr>
              <w:jc w:val="both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  <w:lang w:val="fr-FR"/>
              </w:rPr>
              <w:t>La condition féminine aux XVIIe et XVIIIe siècle : des Précieuses à Mme de Châtelet.</w:t>
            </w:r>
          </w:p>
        </w:tc>
        <w:tc>
          <w:tcPr>
            <w:tcW w:w="851" w:type="dxa"/>
            <w:gridSpan w:val="4"/>
          </w:tcPr>
          <w:p w14:paraId="4B1FF862" w14:textId="489EBFB0" w:rsidR="00125590" w:rsidRPr="005A07D0" w:rsidRDefault="005A07D0" w:rsidP="00125590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>
              <w:rPr>
                <w:rFonts w:ascii="Merriweather" w:hAnsi="Merriweather" w:cs="Times New Roman"/>
                <w:sz w:val="16"/>
                <w:szCs w:val="16"/>
                <w:lang w:val="fr-FR"/>
              </w:rPr>
              <w:t>11.</w:t>
            </w:r>
            <w:r w:rsidR="00125590" w:rsidRPr="005A07D0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3260" w:type="dxa"/>
            <w:gridSpan w:val="11"/>
          </w:tcPr>
          <w:p w14:paraId="4B690F5A" w14:textId="456A0F5B" w:rsidR="00125590" w:rsidRPr="005A07D0" w:rsidRDefault="00DA5094" w:rsidP="00125590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b/>
                <w:sz w:val="16"/>
                <w:szCs w:val="16"/>
                <w:lang w:val="fr-FR"/>
              </w:rPr>
            </w:pPr>
            <w:r w:rsidRPr="005A07D0">
              <w:rPr>
                <w:rFonts w:ascii="Merriweather" w:hAnsi="Merriweather" w:cs="Times New Roman"/>
                <w:b/>
                <w:sz w:val="16"/>
                <w:szCs w:val="16"/>
                <w:lang w:val="fr-FR"/>
              </w:rPr>
              <w:t xml:space="preserve">Laclos, </w:t>
            </w:r>
            <w:r w:rsidRPr="005A07D0">
              <w:rPr>
                <w:rFonts w:ascii="Merriweather" w:hAnsi="Merriweather" w:cs="Times New Roman"/>
                <w:b/>
                <w:i/>
                <w:iCs/>
                <w:sz w:val="16"/>
                <w:szCs w:val="16"/>
                <w:lang w:val="fr-FR"/>
              </w:rPr>
              <w:t>Les Liaisons dangereuses</w:t>
            </w:r>
          </w:p>
        </w:tc>
      </w:tr>
      <w:tr w:rsidR="00125590" w:rsidRPr="005A07D0" w14:paraId="4FF025D8" w14:textId="77777777" w:rsidTr="002C5679">
        <w:trPr>
          <w:trHeight w:val="18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45801821" w14:textId="77777777" w:rsidR="00125590" w:rsidRPr="005A07D0" w:rsidRDefault="00125590" w:rsidP="0012559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gridSpan w:val="3"/>
          </w:tcPr>
          <w:p w14:paraId="5E2A7810" w14:textId="4688B4BF" w:rsidR="00125590" w:rsidRPr="005A07D0" w:rsidRDefault="00125590" w:rsidP="00125590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  <w:lang w:val="fr-FR"/>
              </w:rPr>
              <w:t>1</w:t>
            </w:r>
            <w:r w:rsidR="005A07D0">
              <w:rPr>
                <w:rFonts w:ascii="Merriweather" w:hAnsi="Merriweather" w:cs="Times New Roman"/>
                <w:sz w:val="16"/>
                <w:szCs w:val="16"/>
                <w:lang w:val="fr-FR"/>
              </w:rPr>
              <w:t>2.</w:t>
            </w:r>
          </w:p>
        </w:tc>
        <w:tc>
          <w:tcPr>
            <w:tcW w:w="2410" w:type="dxa"/>
            <w:gridSpan w:val="13"/>
          </w:tcPr>
          <w:p w14:paraId="1E4CE1FE" w14:textId="25D9FC54" w:rsidR="00125590" w:rsidRPr="005A07D0" w:rsidRDefault="00125590" w:rsidP="005A07D0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  <w:lang w:val="fr-FR"/>
              </w:rPr>
              <w:t>La critique religieuse et politique dans la littérature française au XVIII</w:t>
            </w:r>
            <w:r w:rsidRPr="005A07D0">
              <w:rPr>
                <w:rFonts w:ascii="Merriweather" w:hAnsi="Merriweather" w:cs="Times New Roman"/>
                <w:sz w:val="16"/>
                <w:szCs w:val="16"/>
                <w:vertAlign w:val="superscript"/>
                <w:lang w:val="fr-FR"/>
              </w:rPr>
              <w:t>e</w:t>
            </w:r>
            <w:r w:rsidRPr="005A07D0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siècle.</w:t>
            </w:r>
          </w:p>
        </w:tc>
        <w:tc>
          <w:tcPr>
            <w:tcW w:w="851" w:type="dxa"/>
            <w:gridSpan w:val="4"/>
          </w:tcPr>
          <w:p w14:paraId="0686A17F" w14:textId="0E6A1C99" w:rsidR="00125590" w:rsidRPr="005A07D0" w:rsidRDefault="005A07D0" w:rsidP="00125590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>
              <w:rPr>
                <w:rFonts w:ascii="Merriweather" w:hAnsi="Merriweather" w:cs="Times New Roman"/>
                <w:sz w:val="16"/>
                <w:szCs w:val="16"/>
                <w:lang w:val="fr-FR"/>
              </w:rPr>
              <w:t>12.</w:t>
            </w:r>
            <w:r w:rsidR="00125590" w:rsidRPr="005A07D0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3260" w:type="dxa"/>
            <w:gridSpan w:val="11"/>
          </w:tcPr>
          <w:p w14:paraId="75EE3EE7" w14:textId="7AE0FCB3" w:rsidR="00125590" w:rsidRPr="005A07D0" w:rsidRDefault="005A07D0" w:rsidP="00125590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 w:rsidRPr="005A07D0">
              <w:rPr>
                <w:rFonts w:ascii="Merriweather" w:hAnsi="Merriweather" w:cs="Times New Roman"/>
                <w:b/>
                <w:bCs/>
                <w:sz w:val="16"/>
                <w:szCs w:val="16"/>
                <w:lang w:val="fr-FR"/>
              </w:rPr>
              <w:t xml:space="preserve">Voltaire, </w:t>
            </w:r>
            <w:r w:rsidRPr="005A07D0">
              <w:rPr>
                <w:rFonts w:ascii="Merriweather" w:hAnsi="Merriweather" w:cs="Times New Roman"/>
                <w:b/>
                <w:i/>
                <w:sz w:val="16"/>
                <w:szCs w:val="16"/>
                <w:lang w:val="fr-FR"/>
              </w:rPr>
              <w:t>L’Ingénu</w:t>
            </w:r>
          </w:p>
        </w:tc>
      </w:tr>
      <w:tr w:rsidR="00125590" w:rsidRPr="005A07D0" w14:paraId="0F530B7C" w14:textId="77777777" w:rsidTr="002C5679">
        <w:trPr>
          <w:trHeight w:val="24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3F74B4B4" w14:textId="77777777" w:rsidR="00125590" w:rsidRPr="005A07D0" w:rsidRDefault="00125590" w:rsidP="0012559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gridSpan w:val="3"/>
          </w:tcPr>
          <w:p w14:paraId="7B4543AA" w14:textId="41B16492" w:rsidR="00125590" w:rsidRPr="005A07D0" w:rsidRDefault="005A07D0" w:rsidP="00125590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>
              <w:rPr>
                <w:rFonts w:ascii="Merriweather" w:hAnsi="Merriweather" w:cs="Times New Roman"/>
                <w:sz w:val="16"/>
                <w:szCs w:val="16"/>
                <w:lang w:val="fr-FR"/>
              </w:rPr>
              <w:t>13.</w:t>
            </w:r>
          </w:p>
        </w:tc>
        <w:tc>
          <w:tcPr>
            <w:tcW w:w="2410" w:type="dxa"/>
            <w:gridSpan w:val="13"/>
          </w:tcPr>
          <w:p w14:paraId="3ECA6969" w14:textId="1AC0304D" w:rsidR="00125590" w:rsidRPr="005A07D0" w:rsidRDefault="00125590" w:rsidP="00125590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La question de l’esclavage dans la littérature française. </w:t>
            </w:r>
          </w:p>
        </w:tc>
        <w:tc>
          <w:tcPr>
            <w:tcW w:w="851" w:type="dxa"/>
            <w:gridSpan w:val="4"/>
          </w:tcPr>
          <w:p w14:paraId="763ACA1E" w14:textId="71E9A997" w:rsidR="00125590" w:rsidRPr="005A07D0" w:rsidRDefault="005A07D0" w:rsidP="00125590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>
              <w:rPr>
                <w:rFonts w:ascii="Merriweather" w:hAnsi="Merriweather" w:cs="Times New Roman"/>
                <w:sz w:val="16"/>
                <w:szCs w:val="16"/>
                <w:lang w:val="fr-FR"/>
              </w:rPr>
              <w:t>13.</w:t>
            </w:r>
            <w:r w:rsidR="00125590" w:rsidRPr="005A07D0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3260" w:type="dxa"/>
            <w:gridSpan w:val="11"/>
          </w:tcPr>
          <w:p w14:paraId="7790F6A5" w14:textId="23688F7E" w:rsidR="00125590" w:rsidRPr="005A07D0" w:rsidRDefault="005A07D0" w:rsidP="00125590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Rousseau et </w:t>
            </w:r>
            <w:r>
              <w:rPr>
                <w:rFonts w:ascii="Merriweather" w:hAnsi="Merriweather" w:cs="Times New Roman"/>
                <w:sz w:val="16"/>
                <w:szCs w:val="16"/>
                <w:lang w:val="fr-FR"/>
              </w:rPr>
              <w:t>le préromantisme</w:t>
            </w:r>
            <w:r w:rsidRPr="005A07D0">
              <w:rPr>
                <w:rFonts w:ascii="Merriweather" w:hAnsi="Merriweather" w:cs="Times New Roman"/>
                <w:sz w:val="16"/>
                <w:szCs w:val="16"/>
                <w:lang w:val="fr-FR"/>
              </w:rPr>
              <w:t>.</w:t>
            </w:r>
          </w:p>
        </w:tc>
      </w:tr>
      <w:tr w:rsidR="00125590" w:rsidRPr="005A07D0" w14:paraId="35C69A7C" w14:textId="77777777" w:rsidTr="002C5679">
        <w:trPr>
          <w:trHeight w:val="21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7FEC4B1E" w14:textId="77777777" w:rsidR="00125590" w:rsidRPr="005A07D0" w:rsidRDefault="00125590" w:rsidP="0012559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gridSpan w:val="3"/>
          </w:tcPr>
          <w:p w14:paraId="270AAB25" w14:textId="0E31A972" w:rsidR="00125590" w:rsidRPr="005A07D0" w:rsidRDefault="005A07D0" w:rsidP="00125590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>
              <w:rPr>
                <w:rFonts w:ascii="Merriweather" w:hAnsi="Merriweather" w:cs="Times New Roman"/>
                <w:sz w:val="16"/>
                <w:szCs w:val="16"/>
                <w:lang w:val="fr-FR"/>
              </w:rPr>
              <w:t>14.</w:t>
            </w:r>
          </w:p>
        </w:tc>
        <w:tc>
          <w:tcPr>
            <w:tcW w:w="2410" w:type="dxa"/>
            <w:gridSpan w:val="13"/>
          </w:tcPr>
          <w:p w14:paraId="31AF14CA" w14:textId="578EE7C8" w:rsidR="00125590" w:rsidRPr="005A07D0" w:rsidRDefault="00125590" w:rsidP="00125590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  <w:lang w:val="fr-FR"/>
              </w:rPr>
              <w:t>Le maître et le valet dans la comédie.</w:t>
            </w:r>
          </w:p>
          <w:p w14:paraId="47721AB1" w14:textId="4C79F1E3" w:rsidR="00125590" w:rsidRPr="005A07D0" w:rsidRDefault="00125590" w:rsidP="00125590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b/>
                <w:bCs/>
                <w:sz w:val="16"/>
                <w:szCs w:val="16"/>
                <w:lang w:val="fr-FR"/>
              </w:rPr>
            </w:pPr>
            <w:r w:rsidRPr="005A07D0">
              <w:rPr>
                <w:rFonts w:ascii="Merriweather" w:hAnsi="Merriweather" w:cs="Times New Roman"/>
                <w:b/>
                <w:bCs/>
                <w:sz w:val="16"/>
                <w:szCs w:val="16"/>
                <w:lang w:val="fr-FR"/>
              </w:rPr>
              <w:t xml:space="preserve">Marivaux, </w:t>
            </w:r>
            <w:r w:rsidRPr="005A07D0">
              <w:rPr>
                <w:rFonts w:ascii="Merriweather" w:hAnsi="Merriweather" w:cs="Times New Roman"/>
                <w:b/>
                <w:bCs/>
                <w:i/>
                <w:sz w:val="16"/>
                <w:szCs w:val="16"/>
                <w:lang w:val="fr-FR"/>
              </w:rPr>
              <w:t>Le jeu de l’amour et du hasard</w:t>
            </w:r>
          </w:p>
        </w:tc>
        <w:tc>
          <w:tcPr>
            <w:tcW w:w="851" w:type="dxa"/>
            <w:gridSpan w:val="4"/>
          </w:tcPr>
          <w:p w14:paraId="7F76D296" w14:textId="6780E3B7" w:rsidR="00125590" w:rsidRPr="005A07D0" w:rsidRDefault="005A07D0" w:rsidP="00125590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>
              <w:rPr>
                <w:rFonts w:ascii="Merriweather" w:hAnsi="Merriweather" w:cs="Times New Roman"/>
                <w:sz w:val="16"/>
                <w:szCs w:val="16"/>
                <w:lang w:val="fr-FR"/>
              </w:rPr>
              <w:t>14.</w:t>
            </w:r>
          </w:p>
        </w:tc>
        <w:tc>
          <w:tcPr>
            <w:tcW w:w="3260" w:type="dxa"/>
            <w:gridSpan w:val="11"/>
          </w:tcPr>
          <w:p w14:paraId="0C79BFFA" w14:textId="2318981F" w:rsidR="00125590" w:rsidRPr="005A07D0" w:rsidRDefault="00125590" w:rsidP="00125590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  <w:lang w:val="fr-FR"/>
              </w:rPr>
              <w:t>L’héritage des Lumières.</w:t>
            </w:r>
          </w:p>
        </w:tc>
      </w:tr>
      <w:tr w:rsidR="00125590" w:rsidRPr="005A07D0" w14:paraId="759B1B1A" w14:textId="77777777" w:rsidTr="002C5679">
        <w:trPr>
          <w:trHeight w:val="375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1F215786" w14:textId="77777777" w:rsidR="00125590" w:rsidRPr="005A07D0" w:rsidRDefault="00125590" w:rsidP="0012559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gridSpan w:val="3"/>
          </w:tcPr>
          <w:p w14:paraId="5D27664D" w14:textId="74622190" w:rsidR="00125590" w:rsidRPr="005A07D0" w:rsidRDefault="005A07D0" w:rsidP="00125590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>
              <w:rPr>
                <w:rFonts w:ascii="Merriweather" w:hAnsi="Merriweather" w:cs="Times New Roman"/>
                <w:sz w:val="16"/>
                <w:szCs w:val="16"/>
                <w:lang w:val="fr-FR"/>
              </w:rPr>
              <w:t>15.</w:t>
            </w:r>
          </w:p>
        </w:tc>
        <w:tc>
          <w:tcPr>
            <w:tcW w:w="2410" w:type="dxa"/>
            <w:gridSpan w:val="13"/>
          </w:tcPr>
          <w:p w14:paraId="685B4EB0" w14:textId="633273F4" w:rsidR="00125590" w:rsidRPr="005A07D0" w:rsidRDefault="00125590" w:rsidP="00125590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  <w:lang w:val="fr-FR"/>
              </w:rPr>
              <w:t>2eme contrôle continu.</w:t>
            </w:r>
          </w:p>
        </w:tc>
        <w:tc>
          <w:tcPr>
            <w:tcW w:w="851" w:type="dxa"/>
            <w:gridSpan w:val="4"/>
          </w:tcPr>
          <w:p w14:paraId="11E693E7" w14:textId="302861F2" w:rsidR="00125590" w:rsidRPr="005A07D0" w:rsidRDefault="005A07D0" w:rsidP="00125590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>
              <w:rPr>
                <w:rFonts w:ascii="Merriweather" w:hAnsi="Merriweather" w:cs="Times New Roman"/>
                <w:sz w:val="16"/>
                <w:szCs w:val="16"/>
                <w:lang w:val="fr-FR"/>
              </w:rPr>
              <w:t>15.</w:t>
            </w:r>
            <w:r w:rsidR="00125590" w:rsidRPr="005A07D0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3260" w:type="dxa"/>
            <w:gridSpan w:val="11"/>
          </w:tcPr>
          <w:p w14:paraId="55C4AFDA" w14:textId="4EDFBC4F" w:rsidR="00125590" w:rsidRPr="005A07D0" w:rsidRDefault="00125590" w:rsidP="00125590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Conclusions finales. </w:t>
            </w:r>
          </w:p>
        </w:tc>
      </w:tr>
      <w:tr w:rsidR="00125590" w:rsidRPr="005A07D0" w14:paraId="66477536" w14:textId="77777777" w:rsidTr="005164EF">
        <w:trPr>
          <w:trHeight w:val="615"/>
        </w:trPr>
        <w:tc>
          <w:tcPr>
            <w:tcW w:w="1801" w:type="dxa"/>
            <w:shd w:val="clear" w:color="auto" w:fill="F2F2F2" w:themeFill="background1" w:themeFillShade="F2"/>
          </w:tcPr>
          <w:p w14:paraId="5A6BBDA3" w14:textId="77777777" w:rsidR="00125590" w:rsidRPr="005A07D0" w:rsidRDefault="00125590" w:rsidP="0012559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550" w:type="dxa"/>
            <w:gridSpan w:val="31"/>
          </w:tcPr>
          <w:p w14:paraId="6FF1C647" w14:textId="77777777" w:rsidR="00125590" w:rsidRPr="005A07D0" w:rsidRDefault="00125590" w:rsidP="00125590">
            <w:pPr>
              <w:jc w:val="both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Masson, N., </w:t>
            </w:r>
            <w:r w:rsidRPr="005A07D0">
              <w:rPr>
                <w:rFonts w:ascii="Merriweather" w:hAnsi="Merriweather" w:cs="Times New Roman"/>
                <w:i/>
                <w:sz w:val="16"/>
                <w:szCs w:val="16"/>
                <w:lang w:val="fr-FR"/>
              </w:rPr>
              <w:t>Histoire de la littérature française au XVIII</w:t>
            </w:r>
            <w:r w:rsidRPr="005A07D0">
              <w:rPr>
                <w:rFonts w:ascii="Merriweather" w:hAnsi="Merriweather" w:cs="Times New Roman"/>
                <w:i/>
                <w:sz w:val="16"/>
                <w:szCs w:val="16"/>
                <w:vertAlign w:val="superscript"/>
                <w:lang w:val="fr-FR"/>
              </w:rPr>
              <w:t xml:space="preserve">e </w:t>
            </w:r>
            <w:r w:rsidRPr="005A07D0">
              <w:rPr>
                <w:rFonts w:ascii="Merriweather" w:hAnsi="Merriweather" w:cs="Times New Roman"/>
                <w:i/>
                <w:sz w:val="16"/>
                <w:szCs w:val="16"/>
                <w:lang w:val="fr-FR"/>
              </w:rPr>
              <w:t>siècle</w:t>
            </w:r>
            <w:r w:rsidRPr="005A07D0">
              <w:rPr>
                <w:rFonts w:ascii="Merriweather" w:hAnsi="Merriweather" w:cs="Times New Roman"/>
                <w:sz w:val="16"/>
                <w:szCs w:val="16"/>
                <w:lang w:val="fr-FR"/>
              </w:rPr>
              <w:t>, Honoré Champion, 2003.</w:t>
            </w:r>
          </w:p>
          <w:p w14:paraId="72570688" w14:textId="77777777" w:rsidR="00125590" w:rsidRPr="005A07D0" w:rsidRDefault="00125590" w:rsidP="00125590">
            <w:pPr>
              <w:rPr>
                <w:rFonts w:ascii="Merriweather" w:eastAsia="Calibri" w:hAnsi="Merriweather" w:cs="Times New Roman"/>
                <w:sz w:val="16"/>
                <w:szCs w:val="16"/>
              </w:rPr>
            </w:pPr>
            <w:r w:rsidRPr="005A07D0">
              <w:rPr>
                <w:rFonts w:ascii="Merriweather" w:eastAsia="Calibri" w:hAnsi="Merriweather" w:cs="Times New Roman"/>
                <w:sz w:val="16"/>
                <w:szCs w:val="16"/>
              </w:rPr>
              <w:t xml:space="preserve">Pavlović, C., </w:t>
            </w:r>
            <w:r w:rsidRPr="005A07D0">
              <w:rPr>
                <w:rFonts w:ascii="Merriweather" w:eastAsia="Calibri" w:hAnsi="Merriweather" w:cs="Times New Roman"/>
                <w:i/>
                <w:sz w:val="16"/>
                <w:szCs w:val="16"/>
              </w:rPr>
              <w:t>Uvod u klasicizam</w:t>
            </w:r>
            <w:r w:rsidRPr="005A07D0">
              <w:rPr>
                <w:rFonts w:ascii="Merriweather" w:eastAsia="Calibri" w:hAnsi="Merriweather" w:cs="Times New Roman"/>
                <w:sz w:val="16"/>
                <w:szCs w:val="16"/>
              </w:rPr>
              <w:t>, Leykam international, Zagreb, 2014., str. 9-140.</w:t>
            </w:r>
          </w:p>
          <w:p w14:paraId="2C2D3201" w14:textId="77777777" w:rsidR="00125590" w:rsidRPr="005A07D0" w:rsidRDefault="00125590" w:rsidP="0012559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A07D0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Rojat, P.-H., </w:t>
            </w:r>
            <w:r w:rsidRPr="005A07D0">
              <w:rPr>
                <w:rFonts w:ascii="Merriweather" w:eastAsia="Calibri" w:hAnsi="Merriweather" w:cs="Times New Roman"/>
                <w:i/>
                <w:color w:val="000000"/>
                <w:sz w:val="16"/>
                <w:szCs w:val="16"/>
                <w:lang w:val="fr-FR"/>
              </w:rPr>
              <w:t>La littérature baroque et la littérature classique au XVII</w:t>
            </w:r>
            <w:r w:rsidRPr="005A07D0">
              <w:rPr>
                <w:rFonts w:ascii="Merriweather" w:eastAsia="Calibri" w:hAnsi="Merriweather" w:cs="Times New Roman"/>
                <w:i/>
                <w:color w:val="000000"/>
                <w:sz w:val="16"/>
                <w:szCs w:val="16"/>
                <w:vertAlign w:val="superscript"/>
                <w:lang w:val="fr-FR"/>
              </w:rPr>
              <w:t xml:space="preserve">e </w:t>
            </w:r>
            <w:r w:rsidRPr="005A07D0">
              <w:rPr>
                <w:rFonts w:ascii="Merriweather" w:eastAsia="Calibri" w:hAnsi="Merriweather" w:cs="Times New Roman"/>
                <w:i/>
                <w:color w:val="000000"/>
                <w:sz w:val="16"/>
                <w:szCs w:val="16"/>
                <w:lang w:val="fr-FR"/>
              </w:rPr>
              <w:t>siècle</w:t>
            </w:r>
            <w:r w:rsidRPr="005A07D0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fr-FR"/>
              </w:rPr>
              <w:t>,</w:t>
            </w:r>
            <w:r w:rsidRPr="005A07D0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Ellipses, 1997.</w:t>
            </w:r>
          </w:p>
          <w:p w14:paraId="0FA273F7" w14:textId="5CE40B7B" w:rsidR="00125590" w:rsidRPr="005A07D0" w:rsidRDefault="00125590" w:rsidP="00125590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</w:rPr>
              <w:t xml:space="preserve">Todorov, T., </w:t>
            </w:r>
            <w:r w:rsidRPr="005A07D0">
              <w:rPr>
                <w:rFonts w:ascii="Merriweather" w:hAnsi="Merriweather" w:cs="Times New Roman"/>
                <w:i/>
                <w:sz w:val="16"/>
                <w:szCs w:val="16"/>
              </w:rPr>
              <w:t>Duh prosvjetiteljstva</w:t>
            </w:r>
            <w:r w:rsidRPr="005A07D0">
              <w:rPr>
                <w:rFonts w:ascii="Merriweather" w:hAnsi="Merriweather" w:cs="Times New Roman"/>
                <w:sz w:val="16"/>
                <w:szCs w:val="16"/>
              </w:rPr>
              <w:t>, Tim Press, Zagreb, 2015.</w:t>
            </w:r>
          </w:p>
        </w:tc>
      </w:tr>
      <w:tr w:rsidR="00125590" w:rsidRPr="005A07D0" w14:paraId="2E970876" w14:textId="77777777" w:rsidTr="005164EF">
        <w:trPr>
          <w:trHeight w:val="1095"/>
        </w:trPr>
        <w:tc>
          <w:tcPr>
            <w:tcW w:w="1801" w:type="dxa"/>
            <w:shd w:val="clear" w:color="auto" w:fill="F2F2F2" w:themeFill="background1" w:themeFillShade="F2"/>
          </w:tcPr>
          <w:p w14:paraId="5E689871" w14:textId="77777777" w:rsidR="00125590" w:rsidRPr="005A07D0" w:rsidRDefault="00125590" w:rsidP="0012559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b/>
                <w:sz w:val="16"/>
                <w:szCs w:val="16"/>
              </w:rPr>
              <w:t>Obvezna lektira</w:t>
            </w:r>
          </w:p>
        </w:tc>
        <w:tc>
          <w:tcPr>
            <w:tcW w:w="7550" w:type="dxa"/>
            <w:gridSpan w:val="31"/>
          </w:tcPr>
          <w:p w14:paraId="6DAD229B" w14:textId="77777777" w:rsidR="00125590" w:rsidRPr="005A07D0" w:rsidRDefault="00125590" w:rsidP="00125590">
            <w:pPr>
              <w:rPr>
                <w:rFonts w:ascii="Merriweather" w:eastAsia="Calibri" w:hAnsi="Merriweather" w:cs="Times New Roman"/>
                <w:b/>
                <w:sz w:val="16"/>
                <w:szCs w:val="16"/>
              </w:rPr>
            </w:pPr>
            <w:r w:rsidRPr="005A07D0">
              <w:rPr>
                <w:rFonts w:ascii="Merriweather" w:eastAsia="Calibri" w:hAnsi="Merriweather" w:cs="Times New Roman"/>
                <w:b/>
                <w:sz w:val="16"/>
                <w:szCs w:val="16"/>
              </w:rPr>
              <w:t>Integralni tekstovi:</w:t>
            </w:r>
          </w:p>
          <w:p w14:paraId="2615824E" w14:textId="54CD5DDF" w:rsidR="00125590" w:rsidRPr="005A07D0" w:rsidRDefault="00125590" w:rsidP="00125590">
            <w:pPr>
              <w:rPr>
                <w:rFonts w:ascii="Merriweather" w:eastAsia="Calibri" w:hAnsi="Merriweather" w:cs="Times New Roman"/>
                <w:sz w:val="16"/>
                <w:szCs w:val="16"/>
              </w:rPr>
            </w:pPr>
            <w:r w:rsidRPr="005A07D0">
              <w:rPr>
                <w:rFonts w:ascii="Merriweather" w:eastAsia="Calibri" w:hAnsi="Merriweather" w:cs="Times New Roman"/>
                <w:sz w:val="16"/>
                <w:szCs w:val="16"/>
              </w:rPr>
              <w:t xml:space="preserve">Pierre Corneille, </w:t>
            </w:r>
            <w:r w:rsidR="004653E5" w:rsidRPr="005A07D0">
              <w:rPr>
                <w:rFonts w:ascii="Merriweather" w:eastAsia="Calibri" w:hAnsi="Merriweather" w:cs="Times New Roman"/>
                <w:i/>
                <w:sz w:val="16"/>
                <w:szCs w:val="16"/>
              </w:rPr>
              <w:t>L'Illusion comique</w:t>
            </w:r>
          </w:p>
          <w:p w14:paraId="2234B6B1" w14:textId="77777777" w:rsidR="00125590" w:rsidRPr="005A07D0" w:rsidRDefault="00125590" w:rsidP="00125590">
            <w:pPr>
              <w:tabs>
                <w:tab w:val="left" w:pos="2820"/>
              </w:tabs>
              <w:rPr>
                <w:rFonts w:ascii="Merriweather" w:eastAsia="Calibri" w:hAnsi="Merriweather" w:cs="Times New Roman"/>
                <w:i/>
                <w:sz w:val="16"/>
                <w:szCs w:val="16"/>
              </w:rPr>
            </w:pPr>
            <w:r w:rsidRPr="005A07D0">
              <w:rPr>
                <w:rFonts w:ascii="Merriweather" w:eastAsia="Calibri" w:hAnsi="Merriweather" w:cs="Times New Roman"/>
                <w:sz w:val="16"/>
                <w:szCs w:val="16"/>
              </w:rPr>
              <w:t xml:space="preserve">Jean Racine, </w:t>
            </w:r>
            <w:r w:rsidRPr="005A07D0">
              <w:rPr>
                <w:rFonts w:ascii="Merriweather" w:eastAsia="Calibri" w:hAnsi="Merriweather" w:cs="Times New Roman"/>
                <w:i/>
                <w:sz w:val="16"/>
                <w:szCs w:val="16"/>
              </w:rPr>
              <w:t>Phèdre</w:t>
            </w:r>
          </w:p>
          <w:p w14:paraId="5B515B4C" w14:textId="4513B377" w:rsidR="00125590" w:rsidRPr="005A07D0" w:rsidRDefault="00125590" w:rsidP="00125590">
            <w:pPr>
              <w:rPr>
                <w:rFonts w:ascii="Merriweather" w:eastAsia="Calibri" w:hAnsi="Merriweather" w:cs="Times New Roman"/>
                <w:i/>
                <w:sz w:val="16"/>
                <w:szCs w:val="16"/>
              </w:rPr>
            </w:pPr>
            <w:r w:rsidRPr="005A07D0">
              <w:rPr>
                <w:rFonts w:ascii="Merriweather" w:eastAsia="Calibri" w:hAnsi="Merriweather" w:cs="Times New Roman"/>
                <w:sz w:val="16"/>
                <w:szCs w:val="16"/>
              </w:rPr>
              <w:t xml:space="preserve">Molière, </w:t>
            </w:r>
            <w:r w:rsidRPr="005A07D0">
              <w:rPr>
                <w:rFonts w:ascii="Merriweather" w:eastAsia="Calibri" w:hAnsi="Merriweather" w:cs="Times New Roman"/>
                <w:i/>
                <w:sz w:val="16"/>
                <w:szCs w:val="16"/>
              </w:rPr>
              <w:t xml:space="preserve">Le </w:t>
            </w:r>
            <w:r w:rsidR="004653E5" w:rsidRPr="005A07D0">
              <w:rPr>
                <w:rFonts w:ascii="Merriweather" w:eastAsia="Calibri" w:hAnsi="Merriweather" w:cs="Times New Roman"/>
                <w:i/>
                <w:sz w:val="16"/>
                <w:szCs w:val="16"/>
              </w:rPr>
              <w:t>Misantrophe</w:t>
            </w:r>
          </w:p>
          <w:p w14:paraId="47FF00A7" w14:textId="3B34EB0F" w:rsidR="00125590" w:rsidRPr="005A07D0" w:rsidRDefault="00125590" w:rsidP="00125590">
            <w:pPr>
              <w:rPr>
                <w:rFonts w:ascii="Merriweather" w:hAnsi="Merriweather" w:cs="Times New Roman"/>
                <w:i/>
                <w:sz w:val="16"/>
                <w:szCs w:val="16"/>
                <w:lang w:val="fr-FR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  <w:lang w:val="fr-FR"/>
              </w:rPr>
              <w:t>Voltaire,</w:t>
            </w:r>
            <w:r w:rsidRPr="005A07D0">
              <w:rPr>
                <w:rFonts w:ascii="Merriweather" w:hAnsi="Merriweather" w:cs="Times New Roman"/>
                <w:i/>
                <w:sz w:val="16"/>
                <w:szCs w:val="16"/>
                <w:lang w:val="fr-FR"/>
              </w:rPr>
              <w:t xml:space="preserve"> </w:t>
            </w:r>
            <w:r w:rsidR="004653E5" w:rsidRPr="005A07D0">
              <w:rPr>
                <w:rFonts w:ascii="Merriweather" w:hAnsi="Merriweather" w:cs="Times New Roman"/>
                <w:i/>
                <w:sz w:val="16"/>
                <w:szCs w:val="16"/>
                <w:lang w:val="fr-FR"/>
              </w:rPr>
              <w:t>L’Ingénu</w:t>
            </w:r>
          </w:p>
          <w:p w14:paraId="35E6D3FB" w14:textId="3839E69E" w:rsidR="00125590" w:rsidRPr="005A07D0" w:rsidRDefault="00125590" w:rsidP="00125590">
            <w:pPr>
              <w:rPr>
                <w:rFonts w:ascii="Merriweather" w:eastAsia="Calibri" w:hAnsi="Merriweather" w:cs="Times New Roman"/>
                <w:i/>
                <w:sz w:val="16"/>
                <w:szCs w:val="16"/>
                <w:lang w:val="fr-FR"/>
              </w:rPr>
            </w:pPr>
            <w:r w:rsidRPr="005A07D0">
              <w:rPr>
                <w:rFonts w:ascii="Merriweather" w:eastAsia="Calibri" w:hAnsi="Merriweather" w:cs="Times New Roman"/>
                <w:sz w:val="16"/>
                <w:szCs w:val="16"/>
              </w:rPr>
              <w:t xml:space="preserve">Marivaux, </w:t>
            </w:r>
            <w:r w:rsidRPr="005A07D0">
              <w:rPr>
                <w:rFonts w:ascii="Merriweather" w:eastAsia="Calibri" w:hAnsi="Merriweather" w:cs="Times New Roman"/>
                <w:i/>
                <w:sz w:val="16"/>
                <w:szCs w:val="16"/>
                <w:lang w:val="fr-FR"/>
              </w:rPr>
              <w:t>Le jeu de l’amour et du hasard</w:t>
            </w:r>
          </w:p>
          <w:p w14:paraId="78026CAD" w14:textId="5B23C907" w:rsidR="00DA5094" w:rsidRPr="005A07D0" w:rsidRDefault="00DA5094" w:rsidP="00125590">
            <w:pPr>
              <w:rPr>
                <w:rFonts w:ascii="Merriweather" w:eastAsia="Calibri" w:hAnsi="Merriweather" w:cs="Times New Roman"/>
                <w:i/>
                <w:sz w:val="16"/>
                <w:szCs w:val="16"/>
                <w:lang w:val="fr-FR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Laclos, </w:t>
            </w:r>
            <w:r w:rsidRPr="005A07D0">
              <w:rPr>
                <w:rFonts w:ascii="Merriweather" w:hAnsi="Merriweather" w:cs="Times New Roman"/>
                <w:i/>
                <w:iCs/>
                <w:sz w:val="16"/>
                <w:szCs w:val="16"/>
                <w:lang w:val="fr-FR"/>
              </w:rPr>
              <w:t>Les Liaisons dangereuses</w:t>
            </w:r>
          </w:p>
          <w:p w14:paraId="735F2404" w14:textId="6E60F272" w:rsidR="00125590" w:rsidRPr="005A07D0" w:rsidRDefault="00125590" w:rsidP="00125590">
            <w:pPr>
              <w:rPr>
                <w:rFonts w:ascii="Merriweather" w:eastAsia="Calibri" w:hAnsi="Merriweather" w:cs="Times New Roman"/>
                <w:b/>
                <w:sz w:val="16"/>
                <w:szCs w:val="16"/>
                <w:lang w:val="fr-FR"/>
              </w:rPr>
            </w:pPr>
          </w:p>
          <w:p w14:paraId="23F59382" w14:textId="5C13E820" w:rsidR="00125590" w:rsidRPr="005A07D0" w:rsidRDefault="00125590" w:rsidP="00125590">
            <w:pPr>
              <w:rPr>
                <w:rFonts w:ascii="Merriweather" w:eastAsia="Calibri" w:hAnsi="Merriweather" w:cs="Times New Roman"/>
                <w:b/>
                <w:sz w:val="16"/>
                <w:szCs w:val="16"/>
                <w:lang w:val="fr-FR"/>
              </w:rPr>
            </w:pPr>
            <w:r w:rsidRPr="005A07D0">
              <w:rPr>
                <w:rFonts w:ascii="Merriweather" w:eastAsia="Calibri" w:hAnsi="Merriweather" w:cs="Times New Roman"/>
                <w:b/>
                <w:sz w:val="16"/>
                <w:szCs w:val="16"/>
                <w:lang w:val="fr-FR"/>
              </w:rPr>
              <w:t>Odabrani ulomci:</w:t>
            </w:r>
          </w:p>
          <w:p w14:paraId="1F28A4FD" w14:textId="77777777" w:rsidR="00125590" w:rsidRPr="005A07D0" w:rsidRDefault="00125590" w:rsidP="00125590">
            <w:pPr>
              <w:rPr>
                <w:rFonts w:ascii="Merriweather" w:eastAsia="Calibri" w:hAnsi="Merriweather" w:cs="Times New Roman"/>
                <w:sz w:val="16"/>
                <w:szCs w:val="16"/>
                <w:lang w:val="fr-FR"/>
              </w:rPr>
            </w:pPr>
            <w:r w:rsidRPr="005A07D0">
              <w:rPr>
                <w:rFonts w:ascii="Merriweather" w:eastAsia="Calibri" w:hAnsi="Merriweather" w:cs="Times New Roman"/>
                <w:sz w:val="16"/>
                <w:szCs w:val="16"/>
                <w:lang w:val="fr-FR"/>
              </w:rPr>
              <w:t xml:space="preserve">Mme de Sévigné, </w:t>
            </w:r>
            <w:r w:rsidRPr="005A07D0">
              <w:rPr>
                <w:rFonts w:ascii="Merriweather" w:eastAsia="Calibri" w:hAnsi="Merriweather" w:cs="Times New Roman"/>
                <w:i/>
                <w:sz w:val="16"/>
                <w:szCs w:val="16"/>
                <w:lang w:val="fr-FR"/>
              </w:rPr>
              <w:t xml:space="preserve">Lettres </w:t>
            </w:r>
          </w:p>
          <w:p w14:paraId="754E51AD" w14:textId="77777777" w:rsidR="00125590" w:rsidRPr="005A07D0" w:rsidRDefault="00125590" w:rsidP="00125590">
            <w:pPr>
              <w:rPr>
                <w:rFonts w:ascii="Merriweather" w:eastAsia="Calibri" w:hAnsi="Merriweather" w:cs="Times New Roman"/>
                <w:sz w:val="16"/>
                <w:szCs w:val="16"/>
                <w:lang w:val="fr-FR"/>
              </w:rPr>
            </w:pPr>
            <w:r w:rsidRPr="005A07D0">
              <w:rPr>
                <w:rFonts w:ascii="Merriweather" w:eastAsia="Calibri" w:hAnsi="Merriweather" w:cs="Times New Roman"/>
                <w:sz w:val="16"/>
                <w:szCs w:val="16"/>
                <w:lang w:val="fr-FR"/>
              </w:rPr>
              <w:t xml:space="preserve">La Bruyère, </w:t>
            </w:r>
            <w:r w:rsidRPr="005A07D0">
              <w:rPr>
                <w:rFonts w:ascii="Merriweather" w:eastAsia="Calibri" w:hAnsi="Merriweather" w:cs="Times New Roman"/>
                <w:i/>
                <w:sz w:val="16"/>
                <w:szCs w:val="16"/>
                <w:lang w:val="fr-FR"/>
              </w:rPr>
              <w:t xml:space="preserve">Les Caractères </w:t>
            </w:r>
          </w:p>
          <w:p w14:paraId="58A05CE5" w14:textId="77777777" w:rsidR="00125590" w:rsidRPr="005A07D0" w:rsidRDefault="00125590" w:rsidP="00125590">
            <w:pPr>
              <w:rPr>
                <w:rFonts w:ascii="Merriweather" w:eastAsia="Calibri" w:hAnsi="Merriweather" w:cs="Times New Roman"/>
                <w:sz w:val="16"/>
                <w:szCs w:val="16"/>
                <w:lang w:val="fr-FR"/>
              </w:rPr>
            </w:pPr>
            <w:r w:rsidRPr="005A07D0">
              <w:rPr>
                <w:rFonts w:ascii="Merriweather" w:eastAsia="Calibri" w:hAnsi="Merriweather" w:cs="Times New Roman"/>
                <w:sz w:val="16"/>
                <w:szCs w:val="16"/>
                <w:lang w:val="fr-FR"/>
              </w:rPr>
              <w:t>La</w:t>
            </w:r>
            <w:r w:rsidRPr="005A07D0">
              <w:rPr>
                <w:rFonts w:ascii="Merriweather" w:eastAsia="Calibri" w:hAnsi="Merriweather" w:cs="Times New Roman"/>
                <w:sz w:val="16"/>
                <w:szCs w:val="16"/>
              </w:rPr>
              <w:t xml:space="preserve"> </w:t>
            </w:r>
            <w:r w:rsidRPr="005A07D0">
              <w:rPr>
                <w:rFonts w:ascii="Merriweather" w:eastAsia="Calibri" w:hAnsi="Merriweather" w:cs="Times New Roman"/>
                <w:sz w:val="16"/>
                <w:szCs w:val="16"/>
                <w:lang w:val="fr-FR"/>
              </w:rPr>
              <w:t>Rochefoucauld</w:t>
            </w:r>
            <w:r w:rsidRPr="005A07D0">
              <w:rPr>
                <w:rFonts w:ascii="Merriweather" w:eastAsia="Calibri" w:hAnsi="Merriweather" w:cs="Times New Roman"/>
                <w:sz w:val="16"/>
                <w:szCs w:val="16"/>
              </w:rPr>
              <w:t xml:space="preserve">, </w:t>
            </w:r>
            <w:r w:rsidRPr="005A07D0">
              <w:rPr>
                <w:rFonts w:ascii="Merriweather" w:eastAsia="Calibri" w:hAnsi="Merriweather" w:cs="Times New Roman"/>
                <w:i/>
                <w:sz w:val="16"/>
                <w:szCs w:val="16"/>
                <w:lang w:val="fr-FR"/>
              </w:rPr>
              <w:t xml:space="preserve">Maximes </w:t>
            </w:r>
          </w:p>
          <w:p w14:paraId="1B18B18F" w14:textId="77777777" w:rsidR="00125590" w:rsidRPr="005A07D0" w:rsidRDefault="00125590" w:rsidP="00125590">
            <w:pPr>
              <w:rPr>
                <w:rFonts w:ascii="Merriweather" w:eastAsia="Calibri" w:hAnsi="Merriweather" w:cs="Times New Roman"/>
                <w:sz w:val="16"/>
                <w:szCs w:val="16"/>
                <w:lang w:val="fr-FR"/>
              </w:rPr>
            </w:pPr>
            <w:r w:rsidRPr="005A07D0">
              <w:rPr>
                <w:rFonts w:ascii="Merriweather" w:eastAsia="Calibri" w:hAnsi="Merriweather" w:cs="Times New Roman"/>
                <w:sz w:val="16"/>
                <w:szCs w:val="16"/>
                <w:lang w:val="fr-FR"/>
              </w:rPr>
              <w:t xml:space="preserve">La Fontaine, </w:t>
            </w:r>
            <w:r w:rsidRPr="005A07D0">
              <w:rPr>
                <w:rFonts w:ascii="Merriweather" w:eastAsia="Calibri" w:hAnsi="Merriweather" w:cs="Times New Roman"/>
                <w:i/>
                <w:sz w:val="16"/>
                <w:szCs w:val="16"/>
                <w:lang w:val="fr-FR"/>
              </w:rPr>
              <w:t>Fables</w:t>
            </w:r>
            <w:r w:rsidRPr="005A07D0">
              <w:rPr>
                <w:rFonts w:ascii="Merriweather" w:eastAsia="Calibri" w:hAnsi="Merriweather" w:cs="Times New Roman"/>
                <w:sz w:val="16"/>
                <w:szCs w:val="16"/>
                <w:lang w:val="fr-FR"/>
              </w:rPr>
              <w:t xml:space="preserve"> </w:t>
            </w:r>
          </w:p>
          <w:p w14:paraId="5A50751A" w14:textId="675835EC" w:rsidR="00DA5094" w:rsidRPr="005A07D0" w:rsidRDefault="00DA5094" w:rsidP="00125590">
            <w:pPr>
              <w:rPr>
                <w:rFonts w:ascii="Merriweather" w:eastAsia="Calibri" w:hAnsi="Merriweather" w:cs="Times New Roman"/>
                <w:i/>
                <w:iCs/>
                <w:sz w:val="16"/>
                <w:szCs w:val="16"/>
                <w:lang w:val="fr-FR"/>
              </w:rPr>
            </w:pPr>
            <w:r w:rsidRPr="005A07D0">
              <w:rPr>
                <w:rFonts w:ascii="Merriweather" w:eastAsia="Calibri" w:hAnsi="Merriweather" w:cs="Times New Roman"/>
                <w:sz w:val="16"/>
                <w:szCs w:val="16"/>
                <w:lang w:val="fr-FR"/>
              </w:rPr>
              <w:t>Mme de Lafayette, La Princesse de Clèves</w:t>
            </w:r>
          </w:p>
          <w:p w14:paraId="7395A4DA" w14:textId="7B3C7B3B" w:rsidR="00125590" w:rsidRPr="005A07D0" w:rsidRDefault="00125590" w:rsidP="00125590">
            <w:pPr>
              <w:rPr>
                <w:rFonts w:ascii="Merriweather" w:eastAsia="Calibri" w:hAnsi="Merriweather" w:cs="Times New Roman"/>
                <w:sz w:val="16"/>
                <w:szCs w:val="16"/>
                <w:lang w:val="fr-FR"/>
              </w:rPr>
            </w:pPr>
            <w:r w:rsidRPr="005A07D0">
              <w:rPr>
                <w:rFonts w:ascii="Merriweather" w:eastAsia="Calibri" w:hAnsi="Merriweather" w:cs="Times New Roman"/>
                <w:i/>
                <w:iCs/>
                <w:sz w:val="16"/>
                <w:szCs w:val="16"/>
                <w:lang w:val="fr-FR"/>
              </w:rPr>
              <w:t>Boileau, L'Art poétique</w:t>
            </w:r>
            <w:r w:rsidRPr="005A07D0">
              <w:rPr>
                <w:rFonts w:ascii="Merriweather" w:eastAsia="Calibri" w:hAnsi="Merriweather" w:cs="Times New Roman"/>
                <w:sz w:val="16"/>
                <w:szCs w:val="16"/>
                <w:lang w:val="fr-FR"/>
              </w:rPr>
              <w:t xml:space="preserve"> </w:t>
            </w:r>
          </w:p>
          <w:p w14:paraId="5A3DBB7C" w14:textId="142F4B39" w:rsidR="00125590" w:rsidRPr="005A07D0" w:rsidRDefault="00125590" w:rsidP="00125590">
            <w:pPr>
              <w:jc w:val="both"/>
              <w:rPr>
                <w:rFonts w:ascii="Merriweather" w:hAnsi="Merriweather" w:cs="Times New Roman"/>
                <w:i/>
                <w:sz w:val="16"/>
                <w:szCs w:val="16"/>
                <w:lang w:val="fr-FR"/>
              </w:rPr>
            </w:pPr>
            <w:r w:rsidRPr="005A07D0">
              <w:rPr>
                <w:rFonts w:ascii="Merriweather" w:hAnsi="Merriweather" w:cs="Times New Roman"/>
                <w:i/>
                <w:sz w:val="16"/>
                <w:szCs w:val="16"/>
                <w:lang w:val="fr-FR"/>
              </w:rPr>
              <w:t>Les Lettres portugaises</w:t>
            </w:r>
          </w:p>
          <w:p w14:paraId="4EE22C5E" w14:textId="77777777" w:rsidR="00125590" w:rsidRPr="005A07D0" w:rsidRDefault="00125590" w:rsidP="00125590">
            <w:pPr>
              <w:rPr>
                <w:rFonts w:ascii="Merriweather" w:hAnsi="Merriweather" w:cs="Times New Roman"/>
                <w:i/>
                <w:sz w:val="16"/>
                <w:szCs w:val="16"/>
                <w:lang w:val="fr-FR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Pascal, </w:t>
            </w:r>
            <w:r w:rsidRPr="005A07D0">
              <w:rPr>
                <w:rFonts w:ascii="Merriweather" w:hAnsi="Merriweather" w:cs="Times New Roman"/>
                <w:i/>
                <w:sz w:val="16"/>
                <w:szCs w:val="16"/>
                <w:lang w:val="fr-FR"/>
              </w:rPr>
              <w:t>Pensées</w:t>
            </w:r>
          </w:p>
          <w:p w14:paraId="3CAF937E" w14:textId="77777777" w:rsidR="00125590" w:rsidRPr="005A07D0" w:rsidRDefault="00125590" w:rsidP="00125590">
            <w:pPr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Rousseau, </w:t>
            </w:r>
            <w:r w:rsidRPr="005A07D0">
              <w:rPr>
                <w:rFonts w:ascii="Merriweather" w:hAnsi="Merriweather" w:cs="Times New Roman"/>
                <w:i/>
                <w:sz w:val="16"/>
                <w:szCs w:val="16"/>
                <w:lang w:val="fr-FR"/>
              </w:rPr>
              <w:t>Confessions</w:t>
            </w:r>
            <w:r w:rsidRPr="005A07D0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</w:t>
            </w:r>
          </w:p>
          <w:p w14:paraId="36BA0F22" w14:textId="77777777" w:rsidR="00125590" w:rsidRPr="005A07D0" w:rsidRDefault="00125590" w:rsidP="00125590">
            <w:pPr>
              <w:autoSpaceDE w:val="0"/>
              <w:autoSpaceDN w:val="0"/>
              <w:adjustRightInd w:val="0"/>
              <w:jc w:val="both"/>
              <w:rPr>
                <w:rFonts w:ascii="Merriweather" w:eastAsia="ArialNarrow,Italic" w:hAnsi="Merriweather" w:cs="Times New Roman"/>
                <w:i/>
                <w:iCs/>
                <w:sz w:val="16"/>
                <w:szCs w:val="16"/>
                <w:lang w:val="fr-FR"/>
              </w:rPr>
            </w:pPr>
            <w:r w:rsidRPr="005A07D0">
              <w:rPr>
                <w:rFonts w:ascii="Merriweather" w:eastAsia="ArialNarrow" w:hAnsi="Merriweather" w:cs="Times New Roman"/>
                <w:sz w:val="16"/>
                <w:szCs w:val="16"/>
                <w:lang w:val="fr-FR"/>
              </w:rPr>
              <w:t xml:space="preserve">Montesquieu, </w:t>
            </w:r>
            <w:r w:rsidRPr="005A07D0">
              <w:rPr>
                <w:rFonts w:ascii="Merriweather" w:eastAsia="ArialNarrow,Italic" w:hAnsi="Merriweather" w:cs="Times New Roman"/>
                <w:i/>
                <w:iCs/>
                <w:sz w:val="16"/>
                <w:szCs w:val="16"/>
                <w:lang w:val="fr-FR"/>
              </w:rPr>
              <w:t>De l’Esprit des lois</w:t>
            </w:r>
          </w:p>
          <w:p w14:paraId="50FCFFEF" w14:textId="77777777" w:rsidR="00125590" w:rsidRPr="005A07D0" w:rsidRDefault="00125590" w:rsidP="00125590">
            <w:pPr>
              <w:jc w:val="both"/>
              <w:rPr>
                <w:rFonts w:ascii="Merriweather" w:eastAsia="ArialNarrow,Italic" w:hAnsi="Merriweather" w:cs="Times New Roman"/>
                <w:i/>
                <w:iCs/>
                <w:sz w:val="16"/>
                <w:szCs w:val="16"/>
                <w:lang w:val="fr-FR"/>
              </w:rPr>
            </w:pPr>
            <w:r w:rsidRPr="005A07D0">
              <w:rPr>
                <w:rFonts w:ascii="Merriweather" w:eastAsia="ArialNarrow" w:hAnsi="Merriweather" w:cs="Times New Roman"/>
                <w:sz w:val="16"/>
                <w:szCs w:val="16"/>
                <w:lang w:val="fr-FR"/>
              </w:rPr>
              <w:t xml:space="preserve">Voltaire, </w:t>
            </w:r>
            <w:r w:rsidRPr="005A07D0">
              <w:rPr>
                <w:rFonts w:ascii="Merriweather" w:eastAsia="ArialNarrow,Italic" w:hAnsi="Merriweather" w:cs="Times New Roman"/>
                <w:i/>
                <w:iCs/>
                <w:sz w:val="16"/>
                <w:szCs w:val="16"/>
                <w:lang w:val="fr-FR"/>
              </w:rPr>
              <w:t xml:space="preserve">Lettres philosophiques </w:t>
            </w:r>
          </w:p>
          <w:p w14:paraId="153BB4E2" w14:textId="15129E9E" w:rsidR="00125590" w:rsidRPr="005A07D0" w:rsidRDefault="00125590" w:rsidP="00125590">
            <w:pPr>
              <w:jc w:val="both"/>
              <w:rPr>
                <w:rFonts w:ascii="Merriweather" w:eastAsia="ArialNarrow,Italic" w:hAnsi="Merriweather" w:cs="Times New Roman"/>
                <w:i/>
                <w:iCs/>
                <w:sz w:val="16"/>
                <w:szCs w:val="16"/>
                <w:lang w:val="fr-FR"/>
              </w:rPr>
            </w:pPr>
            <w:r w:rsidRPr="005A07D0">
              <w:rPr>
                <w:rFonts w:ascii="Merriweather" w:eastAsia="ArialNarrow,Italic" w:hAnsi="Merriweather" w:cs="Times New Roman"/>
                <w:i/>
                <w:iCs/>
                <w:sz w:val="16"/>
                <w:szCs w:val="16"/>
                <w:lang w:val="fr-FR"/>
              </w:rPr>
              <w:t xml:space="preserve">Encyclopédie </w:t>
            </w:r>
          </w:p>
        </w:tc>
      </w:tr>
      <w:tr w:rsidR="00125590" w:rsidRPr="005A07D0" w14:paraId="11424016" w14:textId="77777777" w:rsidTr="005164EF">
        <w:tc>
          <w:tcPr>
            <w:tcW w:w="1801" w:type="dxa"/>
            <w:shd w:val="clear" w:color="auto" w:fill="F2F2F2" w:themeFill="background1" w:themeFillShade="F2"/>
          </w:tcPr>
          <w:p w14:paraId="732C5FD8" w14:textId="77777777" w:rsidR="00125590" w:rsidRPr="005A07D0" w:rsidRDefault="00125590" w:rsidP="0012559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550" w:type="dxa"/>
            <w:gridSpan w:val="31"/>
          </w:tcPr>
          <w:p w14:paraId="47169AAA" w14:textId="77777777" w:rsidR="00125590" w:rsidRPr="005A07D0" w:rsidRDefault="00125590" w:rsidP="00125590">
            <w:pPr>
              <w:jc w:val="both"/>
              <w:rPr>
                <w:rFonts w:ascii="Merriweather" w:hAnsi="Merriweather" w:cs="Times New Roman"/>
                <w:color w:val="000000"/>
                <w:sz w:val="16"/>
                <w:szCs w:val="16"/>
                <w:lang w:val="fr-FR"/>
              </w:rPr>
            </w:pPr>
            <w:r w:rsidRPr="005A07D0">
              <w:rPr>
                <w:rFonts w:ascii="Merriweather" w:hAnsi="Merriweather" w:cs="Times New Roman"/>
                <w:color w:val="000000"/>
                <w:sz w:val="16"/>
                <w:szCs w:val="16"/>
                <w:lang w:val="fr-FR"/>
              </w:rPr>
              <w:t xml:space="preserve">Blanc, A., </w:t>
            </w:r>
            <w:r w:rsidRPr="005A07D0">
              <w:rPr>
                <w:rFonts w:ascii="Merriweather" w:hAnsi="Merriweather" w:cs="Times New Roman"/>
                <w:i/>
                <w:color w:val="000000"/>
                <w:sz w:val="16"/>
                <w:szCs w:val="16"/>
                <w:lang w:val="fr-FR"/>
              </w:rPr>
              <w:t>Le théâtre français du XVIII</w:t>
            </w:r>
            <w:r w:rsidRPr="005A07D0">
              <w:rPr>
                <w:rFonts w:ascii="Merriweather" w:hAnsi="Merriweather" w:cs="Times New Roman"/>
                <w:i/>
                <w:color w:val="000000"/>
                <w:sz w:val="16"/>
                <w:szCs w:val="16"/>
                <w:vertAlign w:val="superscript"/>
                <w:lang w:val="fr-FR"/>
              </w:rPr>
              <w:t xml:space="preserve">e </w:t>
            </w:r>
            <w:r w:rsidRPr="005A07D0">
              <w:rPr>
                <w:rFonts w:ascii="Merriweather" w:hAnsi="Merriweather" w:cs="Times New Roman"/>
                <w:i/>
                <w:color w:val="000000"/>
                <w:sz w:val="16"/>
                <w:szCs w:val="16"/>
                <w:lang w:val="fr-FR"/>
              </w:rPr>
              <w:t>siècle</w:t>
            </w:r>
            <w:r w:rsidRPr="005A07D0">
              <w:rPr>
                <w:rFonts w:ascii="Merriweather" w:hAnsi="Merriweather" w:cs="Times New Roman"/>
                <w:color w:val="000000"/>
                <w:sz w:val="16"/>
                <w:szCs w:val="16"/>
                <w:lang w:val="fr-FR"/>
              </w:rPr>
              <w:t>, Ellipses, 1998.</w:t>
            </w:r>
          </w:p>
          <w:p w14:paraId="49383962" w14:textId="77777777" w:rsidR="00125590" w:rsidRPr="005A07D0" w:rsidRDefault="00125590" w:rsidP="00125590">
            <w:pPr>
              <w:jc w:val="both"/>
              <w:rPr>
                <w:rFonts w:ascii="Merriweather" w:hAnsi="Merriweather" w:cs="Times New Roman"/>
                <w:color w:val="000000"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color w:val="000000"/>
                <w:sz w:val="16"/>
                <w:szCs w:val="16"/>
              </w:rPr>
              <w:t xml:space="preserve">Chaline, O., </w:t>
            </w:r>
            <w:r w:rsidRPr="005A07D0">
              <w:rPr>
                <w:rFonts w:ascii="Merriweather" w:hAnsi="Merriweather" w:cs="Times New Roman"/>
                <w:i/>
                <w:color w:val="000000"/>
                <w:sz w:val="16"/>
                <w:szCs w:val="16"/>
              </w:rPr>
              <w:t>La France au XVIII</w:t>
            </w:r>
            <w:r w:rsidRPr="005A07D0">
              <w:rPr>
                <w:rFonts w:ascii="Merriweather" w:hAnsi="Merriweather" w:cs="Times New Roman"/>
                <w:i/>
                <w:color w:val="000000"/>
                <w:sz w:val="16"/>
                <w:szCs w:val="16"/>
                <w:vertAlign w:val="superscript"/>
              </w:rPr>
              <w:t xml:space="preserve">e </w:t>
            </w:r>
            <w:r w:rsidRPr="005A07D0">
              <w:rPr>
                <w:rFonts w:ascii="Merriweather" w:hAnsi="Merriweather" w:cs="Times New Roman"/>
                <w:i/>
                <w:color w:val="000000"/>
                <w:sz w:val="16"/>
                <w:szCs w:val="16"/>
              </w:rPr>
              <w:t>siècle</w:t>
            </w:r>
            <w:r w:rsidRPr="005A07D0">
              <w:rPr>
                <w:rFonts w:ascii="Merriweather" w:hAnsi="Merriweather" w:cs="Times New Roman"/>
                <w:color w:val="000000"/>
                <w:sz w:val="16"/>
                <w:szCs w:val="16"/>
              </w:rPr>
              <w:t xml:space="preserve"> (1715-1787), Belin, 2012.</w:t>
            </w:r>
          </w:p>
          <w:p w14:paraId="0CFE4556" w14:textId="77777777" w:rsidR="00125590" w:rsidRPr="005A07D0" w:rsidRDefault="00125590" w:rsidP="00125590">
            <w:pPr>
              <w:jc w:val="both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Goulemot, J.-M., Launay, M., </w:t>
            </w:r>
            <w:r w:rsidRPr="005A07D0">
              <w:rPr>
                <w:rFonts w:ascii="Merriweather" w:hAnsi="Merriweather" w:cs="Times New Roman"/>
                <w:i/>
                <w:sz w:val="16"/>
                <w:szCs w:val="16"/>
                <w:lang w:val="fr-FR"/>
              </w:rPr>
              <w:t>Le Siècle des Lumières</w:t>
            </w:r>
            <w:r w:rsidRPr="005A07D0">
              <w:rPr>
                <w:rFonts w:ascii="Merriweather" w:hAnsi="Merriweather" w:cs="Times New Roman"/>
                <w:sz w:val="16"/>
                <w:szCs w:val="16"/>
                <w:lang w:val="fr-FR"/>
              </w:rPr>
              <w:t>, Seuil, 1968.</w:t>
            </w:r>
          </w:p>
          <w:p w14:paraId="11B6BAD4" w14:textId="77777777" w:rsidR="00125590" w:rsidRPr="005A07D0" w:rsidRDefault="00125590" w:rsidP="00125590">
            <w:pPr>
              <w:jc w:val="both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Goulemont, J. M., Masseau, D., Tatin-Gourier, J.-J., </w:t>
            </w:r>
            <w:r w:rsidRPr="005A07D0">
              <w:rPr>
                <w:rFonts w:ascii="Merriweather" w:hAnsi="Merriweather" w:cs="Times New Roman"/>
                <w:i/>
                <w:sz w:val="16"/>
                <w:szCs w:val="16"/>
                <w:lang w:val="fr-FR"/>
              </w:rPr>
              <w:t>Vocabulaire de la littérature du XVIII</w:t>
            </w:r>
            <w:r w:rsidRPr="005A07D0">
              <w:rPr>
                <w:rFonts w:ascii="Merriweather" w:hAnsi="Merriweather" w:cs="Times New Roman"/>
                <w:i/>
                <w:sz w:val="16"/>
                <w:szCs w:val="16"/>
                <w:vertAlign w:val="superscript"/>
                <w:lang w:val="fr-FR"/>
              </w:rPr>
              <w:t>e</w:t>
            </w:r>
            <w:r w:rsidRPr="005A07D0">
              <w:rPr>
                <w:rFonts w:ascii="Merriweather" w:hAnsi="Merriweather" w:cs="Times New Roman"/>
                <w:i/>
                <w:sz w:val="16"/>
                <w:szCs w:val="16"/>
                <w:lang w:val="fr-FR"/>
              </w:rPr>
              <w:t xml:space="preserve"> siècle</w:t>
            </w:r>
            <w:r w:rsidRPr="005A07D0">
              <w:rPr>
                <w:rFonts w:ascii="Merriweather" w:hAnsi="Merriweather" w:cs="Times New Roman"/>
                <w:sz w:val="16"/>
                <w:szCs w:val="16"/>
                <w:lang w:val="fr-FR"/>
              </w:rPr>
              <w:t>, Minerve, 1996.</w:t>
            </w:r>
          </w:p>
          <w:p w14:paraId="2A2A0E8A" w14:textId="77777777" w:rsidR="00125590" w:rsidRPr="005A07D0" w:rsidRDefault="00125590" w:rsidP="00125590">
            <w:pPr>
              <w:jc w:val="both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Goulemont, J.-M., </w:t>
            </w:r>
            <w:r w:rsidRPr="005A07D0">
              <w:rPr>
                <w:rFonts w:ascii="Merriweather" w:hAnsi="Merriweather" w:cs="Times New Roman"/>
                <w:i/>
                <w:sz w:val="16"/>
                <w:szCs w:val="16"/>
                <w:lang w:val="fr-FR"/>
              </w:rPr>
              <w:t>La littérature des Lumières</w:t>
            </w:r>
            <w:r w:rsidRPr="005A07D0">
              <w:rPr>
                <w:rFonts w:ascii="Merriweather" w:hAnsi="Merriweather" w:cs="Times New Roman"/>
                <w:sz w:val="16"/>
                <w:szCs w:val="16"/>
                <w:lang w:val="fr-FR"/>
              </w:rPr>
              <w:t>, Armand Colin, 2009.</w:t>
            </w:r>
          </w:p>
          <w:p w14:paraId="2A7C8E77" w14:textId="77777777" w:rsidR="00125590" w:rsidRPr="005A07D0" w:rsidRDefault="00125590" w:rsidP="00125590">
            <w:pPr>
              <w:jc w:val="both"/>
              <w:rPr>
                <w:rFonts w:ascii="Merriweather" w:eastAsia="Calibri" w:hAnsi="Merriweather" w:cs="Times New Roman"/>
                <w:sz w:val="16"/>
                <w:szCs w:val="16"/>
                <w:lang w:val="fr-FR"/>
              </w:rPr>
            </w:pPr>
            <w:r w:rsidRPr="005A07D0">
              <w:rPr>
                <w:rFonts w:ascii="Merriweather" w:eastAsia="Calibri" w:hAnsi="Merriweather" w:cs="Times New Roman"/>
                <w:sz w:val="16"/>
                <w:szCs w:val="16"/>
                <w:lang w:val="fr-FR"/>
              </w:rPr>
              <w:t xml:space="preserve">Gruffat, S., </w:t>
            </w:r>
            <w:r w:rsidRPr="005A07D0">
              <w:rPr>
                <w:rFonts w:ascii="Merriweather" w:eastAsia="Calibri" w:hAnsi="Merriweather" w:cs="Times New Roman"/>
                <w:i/>
                <w:sz w:val="16"/>
                <w:szCs w:val="16"/>
                <w:lang w:val="fr-FR"/>
              </w:rPr>
              <w:t>Le théâtre français du XVII</w:t>
            </w:r>
            <w:r w:rsidRPr="005A07D0">
              <w:rPr>
                <w:rFonts w:ascii="Merriweather" w:eastAsia="Calibri" w:hAnsi="Merriweather" w:cs="Times New Roman"/>
                <w:i/>
                <w:sz w:val="16"/>
                <w:szCs w:val="16"/>
                <w:vertAlign w:val="superscript"/>
                <w:lang w:val="fr-FR"/>
              </w:rPr>
              <w:t>e</w:t>
            </w:r>
            <w:r w:rsidRPr="005A07D0">
              <w:rPr>
                <w:rFonts w:ascii="Merriweather" w:eastAsia="Calibri" w:hAnsi="Merriweather" w:cs="Times New Roman"/>
                <w:i/>
                <w:sz w:val="16"/>
                <w:szCs w:val="16"/>
                <w:lang w:val="fr-FR"/>
              </w:rPr>
              <w:t xml:space="preserve"> siècle</w:t>
            </w:r>
            <w:r w:rsidRPr="005A07D0">
              <w:rPr>
                <w:rFonts w:ascii="Merriweather" w:eastAsia="Calibri" w:hAnsi="Merriweather" w:cs="Times New Roman"/>
                <w:sz w:val="16"/>
                <w:szCs w:val="16"/>
                <w:lang w:val="fr-FR"/>
              </w:rPr>
              <w:t>, Ellipses, Paris, 2003.</w:t>
            </w:r>
          </w:p>
          <w:p w14:paraId="077225E7" w14:textId="77777777" w:rsidR="00125590" w:rsidRPr="005A07D0" w:rsidRDefault="00125590" w:rsidP="00125590">
            <w:pPr>
              <w:jc w:val="both"/>
              <w:rPr>
                <w:rFonts w:ascii="Merriweather" w:eastAsia="Calibri" w:hAnsi="Merriweather" w:cs="Times New Roman"/>
                <w:sz w:val="16"/>
                <w:szCs w:val="16"/>
                <w:lang w:val="fr-FR"/>
              </w:rPr>
            </w:pPr>
            <w:r w:rsidRPr="005A07D0">
              <w:rPr>
                <w:rFonts w:ascii="Merriweather" w:eastAsia="Calibri" w:hAnsi="Merriweather" w:cs="Times New Roman"/>
                <w:sz w:val="16"/>
                <w:szCs w:val="16"/>
                <w:lang w:val="fr-FR"/>
              </w:rPr>
              <w:t xml:space="preserve">Guichemerre, R., </w:t>
            </w:r>
            <w:r w:rsidRPr="005A07D0">
              <w:rPr>
                <w:rFonts w:ascii="Merriweather" w:eastAsia="Calibri" w:hAnsi="Merriweather" w:cs="Times New Roman"/>
                <w:i/>
                <w:sz w:val="16"/>
                <w:szCs w:val="16"/>
                <w:lang w:val="fr-FR"/>
              </w:rPr>
              <w:t>La comédie classique en France</w:t>
            </w:r>
            <w:r w:rsidRPr="005A07D0">
              <w:rPr>
                <w:rFonts w:ascii="Merriweather" w:eastAsia="Calibri" w:hAnsi="Merriweather" w:cs="Times New Roman"/>
                <w:sz w:val="16"/>
                <w:szCs w:val="16"/>
                <w:lang w:val="fr-FR"/>
              </w:rPr>
              <w:t>, P.U.F., Paris, 1973.</w:t>
            </w:r>
          </w:p>
          <w:p w14:paraId="3B8CFF7E" w14:textId="77777777" w:rsidR="00125590" w:rsidRPr="005A07D0" w:rsidRDefault="00125590" w:rsidP="00125590">
            <w:pPr>
              <w:jc w:val="both"/>
              <w:rPr>
                <w:rFonts w:ascii="Merriweather" w:eastAsia="Calibri" w:hAnsi="Merriweather" w:cs="Times New Roman"/>
                <w:sz w:val="16"/>
                <w:szCs w:val="16"/>
                <w:lang w:val="fr-FR"/>
              </w:rPr>
            </w:pPr>
            <w:r w:rsidRPr="005A07D0">
              <w:rPr>
                <w:rFonts w:ascii="Merriweather" w:eastAsia="Calibri" w:hAnsi="Merriweather" w:cs="Times New Roman"/>
                <w:sz w:val="16"/>
                <w:szCs w:val="16"/>
                <w:lang w:val="fr-FR"/>
              </w:rPr>
              <w:t xml:space="preserve">Rohou, J., </w:t>
            </w:r>
            <w:r w:rsidRPr="005A07D0">
              <w:rPr>
                <w:rFonts w:ascii="Merriweather" w:eastAsia="Calibri" w:hAnsi="Merriweather" w:cs="Times New Roman"/>
                <w:i/>
                <w:sz w:val="16"/>
                <w:szCs w:val="16"/>
                <w:lang w:val="fr-FR"/>
              </w:rPr>
              <w:t>Histoire de la littérature française au XVIIe siècle</w:t>
            </w:r>
            <w:r w:rsidRPr="005A07D0">
              <w:rPr>
                <w:rFonts w:ascii="Merriweather" w:eastAsia="Calibri" w:hAnsi="Merriweather" w:cs="Times New Roman"/>
                <w:sz w:val="16"/>
                <w:szCs w:val="16"/>
                <w:lang w:val="fr-FR"/>
              </w:rPr>
              <w:t>, Presses Universitaires de Rennes, 2015.</w:t>
            </w:r>
          </w:p>
          <w:p w14:paraId="0AEE6598" w14:textId="77777777" w:rsidR="00125590" w:rsidRPr="005A07D0" w:rsidRDefault="00125590" w:rsidP="00125590">
            <w:pPr>
              <w:jc w:val="both"/>
              <w:rPr>
                <w:rFonts w:ascii="Merriweather" w:eastAsia="Calibri" w:hAnsi="Merriweather" w:cs="Times New Roman"/>
                <w:sz w:val="16"/>
                <w:szCs w:val="16"/>
                <w:lang w:val="fr-FR"/>
              </w:rPr>
            </w:pPr>
            <w:r w:rsidRPr="005A07D0">
              <w:rPr>
                <w:rFonts w:ascii="Merriweather" w:eastAsia="Calibri" w:hAnsi="Merriweather" w:cs="Times New Roman"/>
                <w:sz w:val="16"/>
                <w:szCs w:val="16"/>
                <w:lang w:val="fr-FR"/>
              </w:rPr>
              <w:t xml:space="preserve">Rousset, J., </w:t>
            </w:r>
            <w:r w:rsidRPr="005A07D0">
              <w:rPr>
                <w:rFonts w:ascii="Merriweather" w:eastAsia="Calibri" w:hAnsi="Merriweather" w:cs="Times New Roman"/>
                <w:i/>
                <w:sz w:val="16"/>
                <w:szCs w:val="16"/>
                <w:lang w:val="fr-FR"/>
              </w:rPr>
              <w:t>La littérature de l’âge baroque en France. Circé et paon</w:t>
            </w:r>
            <w:r w:rsidRPr="005A07D0">
              <w:rPr>
                <w:rFonts w:ascii="Merriweather" w:eastAsia="Calibri" w:hAnsi="Merriweather" w:cs="Times New Roman"/>
                <w:sz w:val="16"/>
                <w:szCs w:val="16"/>
                <w:lang w:val="fr-FR"/>
              </w:rPr>
              <w:t>, Jose Corti, 1960.</w:t>
            </w:r>
          </w:p>
          <w:p w14:paraId="5383161C" w14:textId="33995396" w:rsidR="00125590" w:rsidRPr="005A07D0" w:rsidRDefault="00125590" w:rsidP="00125590">
            <w:pPr>
              <w:jc w:val="both"/>
              <w:rPr>
                <w:rFonts w:ascii="Merriweather" w:eastAsia="Calibri" w:hAnsi="Merriweather" w:cs="Times New Roman"/>
                <w:sz w:val="16"/>
                <w:szCs w:val="16"/>
                <w:lang w:val="fr-FR"/>
              </w:rPr>
            </w:pPr>
            <w:r w:rsidRPr="005A07D0">
              <w:rPr>
                <w:rFonts w:ascii="Merriweather" w:eastAsia="Calibri" w:hAnsi="Merriweather" w:cs="Times New Roman"/>
                <w:sz w:val="16"/>
                <w:szCs w:val="16"/>
                <w:lang w:val="fr-FR"/>
              </w:rPr>
              <w:t xml:space="preserve">Tournand, J.-C., </w:t>
            </w:r>
            <w:r w:rsidRPr="005A07D0">
              <w:rPr>
                <w:rFonts w:ascii="Merriweather" w:eastAsia="Calibri" w:hAnsi="Merriweather" w:cs="Times New Roman"/>
                <w:i/>
                <w:sz w:val="16"/>
                <w:szCs w:val="16"/>
                <w:lang w:val="fr-FR"/>
              </w:rPr>
              <w:t>Introduction à la vie littéraire du XVIIe siècle</w:t>
            </w:r>
            <w:r w:rsidRPr="005A07D0">
              <w:rPr>
                <w:rFonts w:ascii="Merriweather" w:eastAsia="Calibri" w:hAnsi="Merriweather" w:cs="Times New Roman"/>
                <w:sz w:val="16"/>
                <w:szCs w:val="16"/>
                <w:lang w:val="fr-FR"/>
              </w:rPr>
              <w:t>, Bordas, Paris, 1970.</w:t>
            </w:r>
          </w:p>
          <w:p w14:paraId="2B2765DF" w14:textId="20ED87E5" w:rsidR="00125590" w:rsidRPr="005A07D0" w:rsidRDefault="00125590" w:rsidP="00125590">
            <w:pPr>
              <w:jc w:val="both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*</w:t>
            </w:r>
          </w:p>
          <w:p w14:paraId="217BF8DA" w14:textId="77777777" w:rsidR="00125590" w:rsidRPr="005A07D0" w:rsidRDefault="00125590" w:rsidP="00125590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</w:rPr>
              <w:t xml:space="preserve">Beker, M., </w:t>
            </w:r>
            <w:r w:rsidRPr="005A07D0">
              <w:rPr>
                <w:rFonts w:ascii="Merriweather" w:hAnsi="Merriweather" w:cs="Times New Roman"/>
                <w:i/>
                <w:sz w:val="16"/>
                <w:szCs w:val="16"/>
              </w:rPr>
              <w:t>Roman 18. stoljeća</w:t>
            </w:r>
            <w:r w:rsidRPr="005A07D0">
              <w:rPr>
                <w:rFonts w:ascii="Merriweather" w:hAnsi="Merriweather" w:cs="Times New Roman"/>
                <w:sz w:val="16"/>
                <w:szCs w:val="16"/>
              </w:rPr>
              <w:t>, Školska knjiga, Zagreb, 2002.</w:t>
            </w:r>
          </w:p>
          <w:p w14:paraId="2C0678B2" w14:textId="77777777" w:rsidR="00125590" w:rsidRPr="005A07D0" w:rsidRDefault="00125590" w:rsidP="00125590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</w:rPr>
              <w:t xml:space="preserve">Benčić, Ž., Fališevac , D. (ur.), </w:t>
            </w:r>
            <w:r w:rsidRPr="005A07D0">
              <w:rPr>
                <w:rFonts w:ascii="Merriweather" w:hAnsi="Merriweather" w:cs="Times New Roman"/>
                <w:i/>
                <w:sz w:val="16"/>
                <w:szCs w:val="16"/>
              </w:rPr>
              <w:t>Književni barok</w:t>
            </w:r>
            <w:r w:rsidRPr="005A07D0">
              <w:rPr>
                <w:rFonts w:ascii="Merriweather" w:hAnsi="Merriweather" w:cs="Times New Roman"/>
                <w:sz w:val="16"/>
                <w:szCs w:val="16"/>
              </w:rPr>
              <w:t>, Zavod za znanost o književnosti, Zagreb 1988.</w:t>
            </w:r>
          </w:p>
          <w:p w14:paraId="6B339178" w14:textId="0AF52E47" w:rsidR="00125590" w:rsidRPr="005A07D0" w:rsidRDefault="00125590" w:rsidP="00125590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</w:rPr>
              <w:t xml:space="preserve">Blunt, A., </w:t>
            </w:r>
            <w:r w:rsidRPr="005A07D0">
              <w:rPr>
                <w:rFonts w:ascii="Merriweather" w:hAnsi="Merriweather" w:cs="Times New Roman"/>
                <w:i/>
                <w:sz w:val="16"/>
                <w:szCs w:val="16"/>
              </w:rPr>
              <w:t>Umjetnost i arhitektura u Francuskoj 1500-1700</w:t>
            </w:r>
            <w:r w:rsidRPr="005A07D0">
              <w:rPr>
                <w:rFonts w:ascii="Merriweather" w:hAnsi="Merriweather" w:cs="Times New Roman"/>
                <w:sz w:val="16"/>
                <w:szCs w:val="16"/>
              </w:rPr>
              <w:t>, Leykam International, Zagreb, 2020.</w:t>
            </w:r>
          </w:p>
          <w:p w14:paraId="0F5112AB" w14:textId="110796DF" w:rsidR="00125590" w:rsidRPr="005A07D0" w:rsidRDefault="00125590" w:rsidP="00125590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</w:rPr>
              <w:t xml:space="preserve">Carlson, M., „Francuska sedamnaestog stoljeća“, u: </w:t>
            </w:r>
            <w:r w:rsidRPr="005A07D0"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>Kazališne teorije</w:t>
            </w:r>
            <w:r w:rsidRPr="005A07D0">
              <w:rPr>
                <w:rFonts w:ascii="Merriweather" w:hAnsi="Merriweather" w:cs="Times New Roman"/>
                <w:sz w:val="16"/>
                <w:szCs w:val="16"/>
              </w:rPr>
              <w:t xml:space="preserve">, knj. 1, Hrvatski centar ITI, Zagreb, str. 95-120. </w:t>
            </w:r>
          </w:p>
          <w:p w14:paraId="3445E0F8" w14:textId="77777777" w:rsidR="00125590" w:rsidRPr="005A07D0" w:rsidRDefault="00125590" w:rsidP="00125590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</w:rPr>
              <w:t xml:space="preserve">Carpentier, J., Lebrun, F., </w:t>
            </w:r>
            <w:r w:rsidRPr="005A07D0"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>Povijest Francuske</w:t>
            </w:r>
            <w:r w:rsidRPr="005A07D0">
              <w:rPr>
                <w:rFonts w:ascii="Merriweather" w:hAnsi="Merriweather" w:cs="Times New Roman"/>
                <w:sz w:val="16"/>
                <w:szCs w:val="16"/>
              </w:rPr>
              <w:t>, Barbat, Zagreb, 1999., str. 143-195.</w:t>
            </w:r>
          </w:p>
          <w:p w14:paraId="77D4626E" w14:textId="77777777" w:rsidR="00125590" w:rsidRPr="005A07D0" w:rsidRDefault="00125590" w:rsidP="00125590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</w:rPr>
              <w:t xml:space="preserve">Fischer-Lichte, E., </w:t>
            </w:r>
            <w:r w:rsidRPr="005A07D0"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>Povijest drame</w:t>
            </w:r>
            <w:r w:rsidRPr="005A07D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5A07D0"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>1. Od antike do njemačke klasike</w:t>
            </w:r>
            <w:r w:rsidRPr="005A07D0">
              <w:rPr>
                <w:rFonts w:ascii="Merriweather" w:hAnsi="Merriweather" w:cs="Times New Roman"/>
                <w:sz w:val="16"/>
                <w:szCs w:val="16"/>
              </w:rPr>
              <w:t xml:space="preserve">, Disput, Zagreb, 2010., str. 166-217.  </w:t>
            </w:r>
          </w:p>
          <w:p w14:paraId="29D11C16" w14:textId="77777777" w:rsidR="00125590" w:rsidRPr="005A07D0" w:rsidRDefault="00125590" w:rsidP="00125590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</w:rPr>
              <w:t xml:space="preserve">Kravar, Z., “Pojam barok kao nadnacionalna književnopovijesna kategorija”, </w:t>
            </w:r>
            <w:r w:rsidRPr="005A07D0">
              <w:rPr>
                <w:rFonts w:ascii="Merriweather" w:hAnsi="Merriweather" w:cs="Times New Roman"/>
                <w:i/>
                <w:sz w:val="16"/>
                <w:szCs w:val="16"/>
              </w:rPr>
              <w:t>Umjetnost riječi</w:t>
            </w:r>
            <w:r w:rsidRPr="005A07D0">
              <w:rPr>
                <w:rFonts w:ascii="Merriweather" w:hAnsi="Merriweather" w:cs="Times New Roman"/>
                <w:sz w:val="16"/>
                <w:szCs w:val="16"/>
              </w:rPr>
              <w:t>, 26(1982), br. 1-2.</w:t>
            </w:r>
          </w:p>
          <w:p w14:paraId="562F30DD" w14:textId="77777777" w:rsidR="00125590" w:rsidRPr="005A07D0" w:rsidRDefault="00125590" w:rsidP="00125590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</w:rPr>
              <w:t xml:space="preserve">Lojek, J., </w:t>
            </w:r>
            <w:r w:rsidRPr="005A07D0">
              <w:rPr>
                <w:rFonts w:ascii="Merriweather" w:hAnsi="Merriweather" w:cs="Times New Roman"/>
                <w:i/>
                <w:sz w:val="16"/>
                <w:szCs w:val="16"/>
              </w:rPr>
              <w:t>Doba markiza de Sade</w:t>
            </w:r>
            <w:r w:rsidRPr="005A07D0">
              <w:rPr>
                <w:rFonts w:ascii="Merriweather" w:hAnsi="Merriweather" w:cs="Times New Roman"/>
                <w:sz w:val="16"/>
                <w:szCs w:val="16"/>
              </w:rPr>
              <w:t xml:space="preserve">a, Srednja Europa, Zagreb, 2004. </w:t>
            </w:r>
          </w:p>
          <w:p w14:paraId="6B7262F4" w14:textId="77777777" w:rsidR="00125590" w:rsidRPr="005A07D0" w:rsidRDefault="00125590" w:rsidP="00125590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</w:rPr>
              <w:t xml:space="preserve">Melchinger, S., </w:t>
            </w:r>
            <w:r w:rsidRPr="005A07D0"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>Povijest političkog kazališta</w:t>
            </w:r>
            <w:r w:rsidRPr="005A07D0">
              <w:rPr>
                <w:rFonts w:ascii="Merriweather" w:hAnsi="Merriweather" w:cs="Times New Roman"/>
                <w:sz w:val="16"/>
                <w:szCs w:val="16"/>
              </w:rPr>
              <w:t xml:space="preserve">, Grafički zavod Hrvatske, Zagreb, 1989., str. 207-260. </w:t>
            </w:r>
          </w:p>
          <w:p w14:paraId="1E4B0E39" w14:textId="77777777" w:rsidR="00125590" w:rsidRPr="005A07D0" w:rsidRDefault="00125590" w:rsidP="00125590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</w:rPr>
              <w:t xml:space="preserve">Pena-Ruiz, Henri, </w:t>
            </w:r>
            <w:r w:rsidRPr="005A07D0">
              <w:rPr>
                <w:rFonts w:ascii="Merriweather" w:hAnsi="Merriweather" w:cs="Times New Roman"/>
                <w:i/>
                <w:sz w:val="16"/>
                <w:szCs w:val="16"/>
              </w:rPr>
              <w:t>Što je laičnost?,</w:t>
            </w:r>
            <w:r w:rsidRPr="005A07D0">
              <w:rPr>
                <w:rFonts w:ascii="Merriweather" w:hAnsi="Merriweather" w:cs="Times New Roman"/>
                <w:sz w:val="16"/>
                <w:szCs w:val="16"/>
              </w:rPr>
              <w:t xml:space="preserve"> Politička kultura, Zagreb, 2013. </w:t>
            </w:r>
          </w:p>
          <w:p w14:paraId="406D639E" w14:textId="77777777" w:rsidR="00125590" w:rsidRPr="005A07D0" w:rsidRDefault="00125590" w:rsidP="00125590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</w:rPr>
              <w:t xml:space="preserve">Todorov, T., </w:t>
            </w:r>
            <w:r w:rsidRPr="005A07D0">
              <w:rPr>
                <w:rFonts w:ascii="Merriweather" w:hAnsi="Merriweather" w:cs="Times New Roman"/>
                <w:i/>
                <w:sz w:val="16"/>
                <w:szCs w:val="16"/>
              </w:rPr>
              <w:t>Strah od Barbara: s onu stranu sukoba civilizacija</w:t>
            </w:r>
            <w:r w:rsidRPr="005A07D0">
              <w:rPr>
                <w:rFonts w:ascii="Merriweather" w:hAnsi="Merriweather" w:cs="Times New Roman"/>
                <w:sz w:val="16"/>
                <w:szCs w:val="16"/>
              </w:rPr>
              <w:t xml:space="preserve">, Tim Press, Zagreb, 2009. </w:t>
            </w:r>
          </w:p>
          <w:p w14:paraId="3F93861B" w14:textId="77777777" w:rsidR="00125590" w:rsidRPr="005A07D0" w:rsidRDefault="00125590" w:rsidP="00125590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</w:rPr>
              <w:t xml:space="preserve">Tomasović, M., </w:t>
            </w:r>
            <w:r w:rsidRPr="005A07D0">
              <w:rPr>
                <w:rFonts w:ascii="Merriweather" w:hAnsi="Merriweather" w:cs="Times New Roman"/>
                <w:i/>
                <w:sz w:val="16"/>
                <w:szCs w:val="16"/>
              </w:rPr>
              <w:t>O hrvatskoj književnosti i romanskoj tradiciji</w:t>
            </w:r>
            <w:r w:rsidRPr="005A07D0">
              <w:rPr>
                <w:rFonts w:ascii="Merriweather" w:hAnsi="Merriweather" w:cs="Times New Roman"/>
                <w:sz w:val="16"/>
                <w:szCs w:val="16"/>
              </w:rPr>
              <w:t>, Mladost, Zagreb 1978. (</w:t>
            </w:r>
            <w:r w:rsidRPr="005A07D0">
              <w:rPr>
                <w:rFonts w:ascii="Merriweather" w:hAnsi="Merriweather" w:cs="Times New Roman"/>
                <w:i/>
                <w:sz w:val="16"/>
                <w:szCs w:val="16"/>
              </w:rPr>
              <w:t>Bolieauovo «Pjesničko umijeće»</w:t>
            </w:r>
            <w:r w:rsidRPr="005A07D0">
              <w:rPr>
                <w:rFonts w:ascii="Merriweather" w:hAnsi="Merriweather" w:cs="Times New Roman"/>
                <w:sz w:val="16"/>
                <w:szCs w:val="16"/>
              </w:rPr>
              <w:t>)</w:t>
            </w:r>
          </w:p>
          <w:p w14:paraId="198C8E41" w14:textId="77777777" w:rsidR="00125590" w:rsidRPr="005A07D0" w:rsidRDefault="00125590" w:rsidP="00125590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</w:rPr>
              <w:t xml:space="preserve">Vidan, G. (ur.), </w:t>
            </w:r>
            <w:r w:rsidRPr="005A07D0"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>Povijest svjetske književnosti</w:t>
            </w:r>
            <w:r w:rsidRPr="005A07D0">
              <w:rPr>
                <w:rFonts w:ascii="Merriweather" w:hAnsi="Merriweather" w:cs="Times New Roman"/>
                <w:sz w:val="16"/>
                <w:szCs w:val="16"/>
              </w:rPr>
              <w:t>, knj. 3, Mladost, Zagreb, 1982., str. 158-325.</w:t>
            </w:r>
          </w:p>
          <w:p w14:paraId="403A224A" w14:textId="77777777" w:rsidR="00125590" w:rsidRPr="005A07D0" w:rsidRDefault="00125590" w:rsidP="00125590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</w:rPr>
              <w:t xml:space="preserve">Žmegač, V., </w:t>
            </w:r>
            <w:r w:rsidRPr="005A07D0">
              <w:rPr>
                <w:rFonts w:ascii="Merriweather" w:hAnsi="Merriweather" w:cs="Times New Roman"/>
                <w:i/>
                <w:sz w:val="16"/>
                <w:szCs w:val="16"/>
              </w:rPr>
              <w:t>Povijesna poetika romana</w:t>
            </w:r>
            <w:r w:rsidRPr="005A07D0">
              <w:rPr>
                <w:rFonts w:ascii="Merriweather" w:hAnsi="Merriweather" w:cs="Times New Roman"/>
                <w:sz w:val="16"/>
                <w:szCs w:val="16"/>
              </w:rPr>
              <w:t>, Matica hrvatska, Zagreb 2004.</w:t>
            </w:r>
          </w:p>
        </w:tc>
      </w:tr>
      <w:tr w:rsidR="00125590" w:rsidRPr="005A07D0" w14:paraId="7E5EB3BD" w14:textId="77777777" w:rsidTr="005164EF">
        <w:tc>
          <w:tcPr>
            <w:tcW w:w="1801" w:type="dxa"/>
            <w:shd w:val="clear" w:color="auto" w:fill="F2F2F2" w:themeFill="background1" w:themeFillShade="F2"/>
          </w:tcPr>
          <w:p w14:paraId="35A13F3E" w14:textId="77777777" w:rsidR="00125590" w:rsidRPr="005A07D0" w:rsidRDefault="00125590" w:rsidP="0012559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550" w:type="dxa"/>
            <w:gridSpan w:val="31"/>
          </w:tcPr>
          <w:p w14:paraId="060410A8" w14:textId="77777777" w:rsidR="00125590" w:rsidRPr="005A07D0" w:rsidRDefault="00000000" w:rsidP="00125590">
            <w:pPr>
              <w:rPr>
                <w:rFonts w:ascii="Merriweather" w:eastAsia="Calibri" w:hAnsi="Merriweather" w:cs="Times New Roman"/>
                <w:sz w:val="16"/>
                <w:szCs w:val="16"/>
              </w:rPr>
            </w:pPr>
            <w:hyperlink r:id="rId8" w:history="1">
              <w:r w:rsidR="00125590" w:rsidRPr="005A07D0">
                <w:rPr>
                  <w:rStyle w:val="Hiperveza"/>
                  <w:rFonts w:ascii="Merriweather" w:eastAsia="Calibri" w:hAnsi="Merriweather" w:cs="Times New Roman"/>
                  <w:color w:val="auto"/>
                  <w:sz w:val="16"/>
                  <w:szCs w:val="16"/>
                  <w:u w:val="none"/>
                </w:rPr>
                <w:t>www.gallica.bnf.fr</w:t>
              </w:r>
            </w:hyperlink>
          </w:p>
          <w:p w14:paraId="64FFBC6B" w14:textId="77777777" w:rsidR="00125590" w:rsidRPr="005A07D0" w:rsidRDefault="00000000" w:rsidP="00125590">
            <w:pPr>
              <w:rPr>
                <w:rFonts w:ascii="Merriweather" w:eastAsia="Calibri" w:hAnsi="Merriweather" w:cs="Times New Roman"/>
                <w:sz w:val="16"/>
                <w:szCs w:val="16"/>
              </w:rPr>
            </w:pPr>
            <w:hyperlink r:id="rId9" w:history="1">
              <w:r w:rsidR="00125590" w:rsidRPr="005A07D0">
                <w:rPr>
                  <w:rStyle w:val="Hiperveza"/>
                  <w:rFonts w:ascii="Merriweather" w:eastAsia="Calibri" w:hAnsi="Merriweather" w:cs="Times New Roman"/>
                  <w:color w:val="auto"/>
                  <w:sz w:val="16"/>
                  <w:szCs w:val="16"/>
                  <w:u w:val="none"/>
                </w:rPr>
                <w:t>www.toutmoliere.net</w:t>
              </w:r>
            </w:hyperlink>
          </w:p>
          <w:p w14:paraId="41EC4856" w14:textId="77777777" w:rsidR="00125590" w:rsidRPr="005A07D0" w:rsidRDefault="00000000" w:rsidP="00125590">
            <w:pPr>
              <w:rPr>
                <w:rFonts w:ascii="Merriweather" w:eastAsia="Calibri" w:hAnsi="Merriweather" w:cs="Times New Roman"/>
                <w:sz w:val="16"/>
                <w:szCs w:val="16"/>
              </w:rPr>
            </w:pPr>
            <w:hyperlink r:id="rId10" w:history="1">
              <w:r w:rsidR="00125590" w:rsidRPr="005A07D0">
                <w:rPr>
                  <w:rStyle w:val="Hiperveza"/>
                  <w:rFonts w:ascii="Merriweather" w:eastAsia="Calibri" w:hAnsi="Merriweather" w:cs="Times New Roman"/>
                  <w:color w:val="auto"/>
                  <w:sz w:val="16"/>
                  <w:szCs w:val="16"/>
                  <w:u w:val="none"/>
                </w:rPr>
                <w:t>http://www.theatre-classique.fr/index.html</w:t>
              </w:r>
            </w:hyperlink>
          </w:p>
          <w:p w14:paraId="209FE190" w14:textId="77777777" w:rsidR="00125590" w:rsidRPr="005A07D0" w:rsidRDefault="00000000" w:rsidP="00125590">
            <w:pPr>
              <w:jc w:val="both"/>
              <w:rPr>
                <w:rStyle w:val="Hiperveza"/>
                <w:rFonts w:ascii="Merriweather" w:hAnsi="Merriweather" w:cs="Times New Roman"/>
                <w:color w:val="auto"/>
                <w:sz w:val="16"/>
                <w:szCs w:val="16"/>
                <w:u w:val="none"/>
              </w:rPr>
            </w:pPr>
            <w:hyperlink r:id="rId11" w:history="1">
              <w:r w:rsidR="00125590" w:rsidRPr="005A07D0">
                <w:rPr>
                  <w:rStyle w:val="Hiperveza"/>
                  <w:rFonts w:ascii="Merriweather" w:hAnsi="Merriweather" w:cs="Times New Roman"/>
                  <w:color w:val="auto"/>
                  <w:sz w:val="16"/>
                  <w:szCs w:val="16"/>
                  <w:u w:val="none"/>
                </w:rPr>
                <w:t>http://www.cesar.org.uk/cesar2/</w:t>
              </w:r>
            </w:hyperlink>
          </w:p>
          <w:p w14:paraId="309D0E61" w14:textId="77777777" w:rsidR="00125590" w:rsidRPr="005A07D0" w:rsidRDefault="00000000" w:rsidP="00125590">
            <w:pPr>
              <w:rPr>
                <w:rFonts w:ascii="Merriweather" w:eastAsia="Calibri" w:hAnsi="Merriweather" w:cs="Times New Roman"/>
                <w:sz w:val="16"/>
                <w:szCs w:val="16"/>
              </w:rPr>
            </w:pPr>
            <w:hyperlink r:id="rId12" w:history="1">
              <w:r w:rsidR="00125590" w:rsidRPr="005A07D0">
                <w:rPr>
                  <w:rStyle w:val="Hiperveza"/>
                  <w:rFonts w:ascii="Merriweather" w:eastAsia="Calibri" w:hAnsi="Merriweather" w:cs="Times New Roman"/>
                  <w:color w:val="auto"/>
                  <w:sz w:val="16"/>
                  <w:szCs w:val="16"/>
                  <w:u w:val="none"/>
                </w:rPr>
                <w:t>http://baroque.revues.org/</w:t>
              </w:r>
            </w:hyperlink>
          </w:p>
          <w:p w14:paraId="143D7A81" w14:textId="77777777" w:rsidR="00125590" w:rsidRPr="005A07D0" w:rsidRDefault="00000000" w:rsidP="00125590">
            <w:pPr>
              <w:rPr>
                <w:rFonts w:ascii="Merriweather" w:eastAsia="Calibri" w:hAnsi="Merriweather" w:cs="Times New Roman"/>
                <w:sz w:val="16"/>
                <w:szCs w:val="16"/>
              </w:rPr>
            </w:pPr>
            <w:hyperlink r:id="rId13" w:history="1">
              <w:r w:rsidR="00125590" w:rsidRPr="005A07D0">
                <w:rPr>
                  <w:rStyle w:val="Hiperveza"/>
                  <w:rFonts w:ascii="Merriweather" w:eastAsia="Calibri" w:hAnsi="Merriweather" w:cs="Times New Roman"/>
                  <w:color w:val="auto"/>
                  <w:sz w:val="16"/>
                  <w:szCs w:val="16"/>
                  <w:u w:val="none"/>
                </w:rPr>
                <w:t>http://17emesiecle.free.fr/Auteurs.php</w:t>
              </w:r>
            </w:hyperlink>
          </w:p>
          <w:p w14:paraId="1591637C" w14:textId="77777777" w:rsidR="00125590" w:rsidRPr="005A07D0" w:rsidRDefault="00000000" w:rsidP="00125590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6"/>
                <w:szCs w:val="16"/>
              </w:rPr>
            </w:pPr>
            <w:hyperlink r:id="rId14" w:history="1">
              <w:r w:rsidR="00125590" w:rsidRPr="005A07D0">
                <w:rPr>
                  <w:rStyle w:val="Hiperveza"/>
                  <w:rFonts w:ascii="Merriweather" w:eastAsia="Calibri" w:hAnsi="Merriweather" w:cs="Times New Roman"/>
                  <w:color w:val="auto"/>
                  <w:sz w:val="16"/>
                  <w:szCs w:val="16"/>
                  <w:u w:val="none"/>
                </w:rPr>
                <w:t>http://web17.free.fr/</w:t>
              </w:r>
            </w:hyperlink>
          </w:p>
          <w:p w14:paraId="05A23D81" w14:textId="77777777" w:rsidR="00125590" w:rsidRPr="005A07D0" w:rsidRDefault="00000000" w:rsidP="00125590">
            <w:pPr>
              <w:rPr>
                <w:rFonts w:ascii="Merriweather" w:hAnsi="Merriweather" w:cs="Times New Roman"/>
                <w:sz w:val="16"/>
                <w:szCs w:val="16"/>
              </w:rPr>
            </w:pPr>
            <w:hyperlink r:id="rId15" w:history="1">
              <w:r w:rsidR="00125590" w:rsidRPr="005A07D0">
                <w:rPr>
                  <w:rStyle w:val="Hiperveza"/>
                  <w:rFonts w:ascii="Merriweather" w:hAnsi="Merriweather" w:cs="Times New Roman"/>
                  <w:color w:val="auto"/>
                  <w:sz w:val="16"/>
                  <w:szCs w:val="16"/>
                  <w:u w:val="none"/>
                </w:rPr>
                <w:t>http://encyclopédie.eu/</w:t>
              </w:r>
            </w:hyperlink>
          </w:p>
          <w:p w14:paraId="3C1E2CD8" w14:textId="77777777" w:rsidR="00125590" w:rsidRPr="005A07D0" w:rsidRDefault="00000000" w:rsidP="00125590">
            <w:pPr>
              <w:rPr>
                <w:rFonts w:ascii="Merriweather" w:hAnsi="Merriweather" w:cs="Times New Roman"/>
                <w:sz w:val="16"/>
                <w:szCs w:val="16"/>
              </w:rPr>
            </w:pPr>
            <w:hyperlink r:id="rId16" w:history="1">
              <w:r w:rsidR="00125590" w:rsidRPr="005A07D0">
                <w:rPr>
                  <w:rStyle w:val="Hiperveza"/>
                  <w:rFonts w:ascii="Merriweather" w:hAnsi="Merriweather" w:cs="Times New Roman"/>
                  <w:color w:val="auto"/>
                  <w:sz w:val="16"/>
                  <w:szCs w:val="16"/>
                  <w:u w:val="none"/>
                </w:rPr>
                <w:t>http://www.c18.org/</w:t>
              </w:r>
            </w:hyperlink>
          </w:p>
          <w:p w14:paraId="6CAB3009" w14:textId="77777777" w:rsidR="00125590" w:rsidRPr="005A07D0" w:rsidRDefault="00125590" w:rsidP="0012559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</w:rPr>
              <w:t>http://www.rousseauonline.ch/home.php</w:t>
            </w:r>
          </w:p>
        </w:tc>
      </w:tr>
      <w:tr w:rsidR="00125590" w:rsidRPr="005A07D0" w14:paraId="21C53A92" w14:textId="77777777" w:rsidTr="005164E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12225E36" w14:textId="77777777" w:rsidR="00125590" w:rsidRPr="005A07D0" w:rsidRDefault="00125590" w:rsidP="0012559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Provjera ishoda učenja (prema uputama AZVO)</w:t>
            </w:r>
          </w:p>
        </w:tc>
        <w:tc>
          <w:tcPr>
            <w:tcW w:w="5754" w:type="dxa"/>
            <w:gridSpan w:val="26"/>
          </w:tcPr>
          <w:p w14:paraId="4B84FD88" w14:textId="77777777" w:rsidR="00125590" w:rsidRPr="005A07D0" w:rsidRDefault="00125590" w:rsidP="0012559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96" w:type="dxa"/>
            <w:gridSpan w:val="5"/>
          </w:tcPr>
          <w:p w14:paraId="47FF21EC" w14:textId="77777777" w:rsidR="00125590" w:rsidRPr="005A07D0" w:rsidRDefault="00125590" w:rsidP="0012559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125590" w:rsidRPr="005A07D0" w14:paraId="39CBD3A2" w14:textId="77777777" w:rsidTr="005164EF">
        <w:tc>
          <w:tcPr>
            <w:tcW w:w="1801" w:type="dxa"/>
            <w:vMerge/>
            <w:shd w:val="clear" w:color="auto" w:fill="F2F2F2" w:themeFill="background1" w:themeFillShade="F2"/>
          </w:tcPr>
          <w:p w14:paraId="2664B2BB" w14:textId="77777777" w:rsidR="00125590" w:rsidRPr="005A07D0" w:rsidRDefault="00125590" w:rsidP="0012559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1"/>
            <w:vAlign w:val="center"/>
          </w:tcPr>
          <w:p w14:paraId="0029728D" w14:textId="4C6C0E95" w:rsidR="00125590" w:rsidRPr="005A07D0" w:rsidRDefault="00000000" w:rsidP="0012559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25590" w:rsidRPr="005A07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125590" w:rsidRPr="005A07D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25590" w:rsidRPr="005A07D0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511C2AB1" w14:textId="77777777" w:rsidR="00125590" w:rsidRPr="005A07D0" w:rsidRDefault="00125590" w:rsidP="0012559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14:paraId="409EAD3B" w14:textId="77777777" w:rsidR="00125590" w:rsidRPr="005A07D0" w:rsidRDefault="00000000" w:rsidP="0012559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590" w:rsidRPr="005A07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25590" w:rsidRPr="005A07D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25590" w:rsidRPr="005A07D0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22688C00" w14:textId="77777777" w:rsidR="00125590" w:rsidRPr="005A07D0" w:rsidRDefault="00125590" w:rsidP="0012559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8"/>
            <w:vAlign w:val="center"/>
          </w:tcPr>
          <w:p w14:paraId="1FCF8E21" w14:textId="67E2DDA0" w:rsidR="00125590" w:rsidRPr="005A07D0" w:rsidRDefault="00000000" w:rsidP="0012559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590" w:rsidRPr="005A07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25590" w:rsidRPr="005A07D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25590" w:rsidRPr="005A07D0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96" w:type="dxa"/>
            <w:gridSpan w:val="5"/>
            <w:vAlign w:val="center"/>
          </w:tcPr>
          <w:p w14:paraId="788C4F51" w14:textId="77777777" w:rsidR="00125590" w:rsidRPr="005A07D0" w:rsidRDefault="00000000" w:rsidP="0012559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590" w:rsidRPr="005A07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25590" w:rsidRPr="005A07D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25590" w:rsidRPr="005A07D0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125590" w:rsidRPr="005A07D0" w14:paraId="18670A1B" w14:textId="77777777" w:rsidTr="005164EF">
        <w:tc>
          <w:tcPr>
            <w:tcW w:w="1801" w:type="dxa"/>
            <w:vMerge/>
            <w:shd w:val="clear" w:color="auto" w:fill="F2F2F2" w:themeFill="background1" w:themeFillShade="F2"/>
          </w:tcPr>
          <w:p w14:paraId="5B82B568" w14:textId="77777777" w:rsidR="00125590" w:rsidRPr="005A07D0" w:rsidRDefault="00125590" w:rsidP="0012559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7"/>
            <w:vAlign w:val="center"/>
          </w:tcPr>
          <w:p w14:paraId="40764287" w14:textId="77777777" w:rsidR="00125590" w:rsidRPr="005A07D0" w:rsidRDefault="00000000" w:rsidP="0012559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590" w:rsidRPr="005A07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25590" w:rsidRPr="005A07D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25590" w:rsidRPr="005A07D0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6"/>
            <w:vAlign w:val="center"/>
          </w:tcPr>
          <w:p w14:paraId="13E31687" w14:textId="77777777" w:rsidR="00125590" w:rsidRPr="005A07D0" w:rsidRDefault="00000000" w:rsidP="0012559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590" w:rsidRPr="005A07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25590" w:rsidRPr="005A07D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25590" w:rsidRPr="005A07D0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09E3F896" w14:textId="77777777" w:rsidR="00125590" w:rsidRPr="005A07D0" w:rsidRDefault="00000000" w:rsidP="0012559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590" w:rsidRPr="005A07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25590" w:rsidRPr="005A07D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25590" w:rsidRPr="005A07D0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09C4472C" w14:textId="77777777" w:rsidR="00125590" w:rsidRPr="005A07D0" w:rsidRDefault="00125590" w:rsidP="0012559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5"/>
            <w:vAlign w:val="center"/>
          </w:tcPr>
          <w:p w14:paraId="49EB0AB2" w14:textId="77777777" w:rsidR="00125590" w:rsidRPr="005A07D0" w:rsidRDefault="00000000" w:rsidP="0012559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590" w:rsidRPr="005A07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25590" w:rsidRPr="005A07D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25590" w:rsidRPr="005A07D0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590632D8" w14:textId="77777777" w:rsidR="00125590" w:rsidRPr="005A07D0" w:rsidRDefault="00125590" w:rsidP="0012559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14:paraId="5DD95CB0" w14:textId="77777777" w:rsidR="00125590" w:rsidRPr="005A07D0" w:rsidRDefault="00000000" w:rsidP="00125590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590" w:rsidRPr="005A07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25590" w:rsidRPr="005A07D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25590" w:rsidRPr="005A07D0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247" w:type="dxa"/>
            <w:vAlign w:val="center"/>
          </w:tcPr>
          <w:p w14:paraId="76C5AC11" w14:textId="77777777" w:rsidR="00125590" w:rsidRPr="005A07D0" w:rsidRDefault="00000000" w:rsidP="00125590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590" w:rsidRPr="005A07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25590" w:rsidRPr="005A07D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25590" w:rsidRPr="005A07D0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125590" w:rsidRPr="005A07D0" w14:paraId="6B1735F0" w14:textId="77777777" w:rsidTr="005164EF">
        <w:tc>
          <w:tcPr>
            <w:tcW w:w="1801" w:type="dxa"/>
            <w:shd w:val="clear" w:color="auto" w:fill="F2F2F2" w:themeFill="background1" w:themeFillShade="F2"/>
          </w:tcPr>
          <w:p w14:paraId="43FB6016" w14:textId="77777777" w:rsidR="00125590" w:rsidRPr="005A07D0" w:rsidRDefault="00125590" w:rsidP="0012559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550" w:type="dxa"/>
            <w:gridSpan w:val="31"/>
            <w:vAlign w:val="center"/>
          </w:tcPr>
          <w:p w14:paraId="1DA20143" w14:textId="184E1F78" w:rsidR="00125590" w:rsidRPr="005A07D0" w:rsidRDefault="00125590" w:rsidP="0012559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A07D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20% aktivnost na nastavi + 80% pismeni ispit (ili dva položena kolokvija) </w:t>
            </w:r>
          </w:p>
        </w:tc>
      </w:tr>
      <w:tr w:rsidR="00125590" w:rsidRPr="005A07D0" w14:paraId="136058E5" w14:textId="77777777" w:rsidTr="005164EF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747D26C7" w14:textId="77777777" w:rsidR="00125590" w:rsidRPr="005A07D0" w:rsidRDefault="00125590" w:rsidP="0012559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Ocjenjivanje </w:t>
            </w:r>
          </w:p>
          <w:p w14:paraId="0045A465" w14:textId="77777777" w:rsidR="00125590" w:rsidRPr="005A07D0" w:rsidRDefault="00125590" w:rsidP="0012559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</w:rPr>
              <w:t>/upisati postotak ili broj bodova za elemente koji se ocjenjuju/</w:t>
            </w:r>
          </w:p>
        </w:tc>
        <w:tc>
          <w:tcPr>
            <w:tcW w:w="1097" w:type="dxa"/>
            <w:gridSpan w:val="5"/>
            <w:vAlign w:val="center"/>
          </w:tcPr>
          <w:p w14:paraId="0AC0732A" w14:textId="77777777" w:rsidR="00125590" w:rsidRPr="005A07D0" w:rsidRDefault="00125590" w:rsidP="0012559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</w:rPr>
              <w:t>0-60</w:t>
            </w:r>
          </w:p>
        </w:tc>
        <w:tc>
          <w:tcPr>
            <w:tcW w:w="6453" w:type="dxa"/>
            <w:gridSpan w:val="26"/>
            <w:vAlign w:val="center"/>
          </w:tcPr>
          <w:p w14:paraId="140EB5C7" w14:textId="77777777" w:rsidR="00125590" w:rsidRPr="005A07D0" w:rsidRDefault="00125590" w:rsidP="0012559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125590" w:rsidRPr="005A07D0" w14:paraId="1529CEF2" w14:textId="77777777" w:rsidTr="005164EF">
        <w:tc>
          <w:tcPr>
            <w:tcW w:w="1801" w:type="dxa"/>
            <w:vMerge/>
            <w:shd w:val="clear" w:color="auto" w:fill="F2F2F2" w:themeFill="background1" w:themeFillShade="F2"/>
          </w:tcPr>
          <w:p w14:paraId="723F09F7" w14:textId="77777777" w:rsidR="00125590" w:rsidRPr="005A07D0" w:rsidRDefault="00125590" w:rsidP="0012559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5"/>
            <w:vAlign w:val="center"/>
          </w:tcPr>
          <w:p w14:paraId="776E36D6" w14:textId="77777777" w:rsidR="00125590" w:rsidRPr="005A07D0" w:rsidRDefault="00125590" w:rsidP="0012559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</w:rPr>
              <w:t>60-70</w:t>
            </w:r>
          </w:p>
        </w:tc>
        <w:tc>
          <w:tcPr>
            <w:tcW w:w="6453" w:type="dxa"/>
            <w:gridSpan w:val="26"/>
            <w:vAlign w:val="center"/>
          </w:tcPr>
          <w:p w14:paraId="5A3A99C4" w14:textId="77777777" w:rsidR="00125590" w:rsidRPr="005A07D0" w:rsidRDefault="00125590" w:rsidP="0012559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125590" w:rsidRPr="005A07D0" w14:paraId="57C8EB0D" w14:textId="77777777" w:rsidTr="005164EF">
        <w:tc>
          <w:tcPr>
            <w:tcW w:w="1801" w:type="dxa"/>
            <w:vMerge/>
            <w:shd w:val="clear" w:color="auto" w:fill="F2F2F2" w:themeFill="background1" w:themeFillShade="F2"/>
          </w:tcPr>
          <w:p w14:paraId="7FF4CC1D" w14:textId="77777777" w:rsidR="00125590" w:rsidRPr="005A07D0" w:rsidRDefault="00125590" w:rsidP="0012559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5"/>
            <w:vAlign w:val="center"/>
          </w:tcPr>
          <w:p w14:paraId="6D476932" w14:textId="77777777" w:rsidR="00125590" w:rsidRPr="005A07D0" w:rsidRDefault="00125590" w:rsidP="0012559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</w:rPr>
              <w:t>70-80</w:t>
            </w:r>
          </w:p>
        </w:tc>
        <w:tc>
          <w:tcPr>
            <w:tcW w:w="6453" w:type="dxa"/>
            <w:gridSpan w:val="26"/>
            <w:vAlign w:val="center"/>
          </w:tcPr>
          <w:p w14:paraId="679B9C52" w14:textId="77777777" w:rsidR="00125590" w:rsidRPr="005A07D0" w:rsidRDefault="00125590" w:rsidP="0012559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125590" w:rsidRPr="005A07D0" w14:paraId="6D638130" w14:textId="77777777" w:rsidTr="005164EF">
        <w:tc>
          <w:tcPr>
            <w:tcW w:w="1801" w:type="dxa"/>
            <w:vMerge/>
            <w:shd w:val="clear" w:color="auto" w:fill="F2F2F2" w:themeFill="background1" w:themeFillShade="F2"/>
          </w:tcPr>
          <w:p w14:paraId="51EE35D3" w14:textId="77777777" w:rsidR="00125590" w:rsidRPr="005A07D0" w:rsidRDefault="00125590" w:rsidP="0012559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5"/>
            <w:vAlign w:val="center"/>
          </w:tcPr>
          <w:p w14:paraId="3A93D344" w14:textId="77777777" w:rsidR="00125590" w:rsidRPr="005A07D0" w:rsidRDefault="00125590" w:rsidP="0012559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</w:rPr>
              <w:t>80-90</w:t>
            </w:r>
          </w:p>
        </w:tc>
        <w:tc>
          <w:tcPr>
            <w:tcW w:w="6453" w:type="dxa"/>
            <w:gridSpan w:val="26"/>
            <w:vAlign w:val="center"/>
          </w:tcPr>
          <w:p w14:paraId="541CBBF5" w14:textId="77777777" w:rsidR="00125590" w:rsidRPr="005A07D0" w:rsidRDefault="00125590" w:rsidP="0012559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125590" w:rsidRPr="005A07D0" w14:paraId="154EBAB0" w14:textId="77777777" w:rsidTr="005164EF">
        <w:tc>
          <w:tcPr>
            <w:tcW w:w="1801" w:type="dxa"/>
            <w:vMerge/>
            <w:shd w:val="clear" w:color="auto" w:fill="F2F2F2" w:themeFill="background1" w:themeFillShade="F2"/>
          </w:tcPr>
          <w:p w14:paraId="1D6010D1" w14:textId="77777777" w:rsidR="00125590" w:rsidRPr="005A07D0" w:rsidRDefault="00125590" w:rsidP="0012559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5"/>
            <w:vAlign w:val="center"/>
          </w:tcPr>
          <w:p w14:paraId="0971D781" w14:textId="77777777" w:rsidR="00125590" w:rsidRPr="005A07D0" w:rsidRDefault="00125590" w:rsidP="0012559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</w:rPr>
              <w:t>9-100</w:t>
            </w:r>
          </w:p>
        </w:tc>
        <w:tc>
          <w:tcPr>
            <w:tcW w:w="6453" w:type="dxa"/>
            <w:gridSpan w:val="26"/>
            <w:vAlign w:val="center"/>
          </w:tcPr>
          <w:p w14:paraId="6F651E77" w14:textId="77777777" w:rsidR="00125590" w:rsidRPr="005A07D0" w:rsidRDefault="00125590" w:rsidP="0012559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125590" w:rsidRPr="005A07D0" w14:paraId="7034D8EF" w14:textId="77777777" w:rsidTr="005164EF">
        <w:tc>
          <w:tcPr>
            <w:tcW w:w="1801" w:type="dxa"/>
            <w:shd w:val="clear" w:color="auto" w:fill="F2F2F2" w:themeFill="background1" w:themeFillShade="F2"/>
          </w:tcPr>
          <w:p w14:paraId="085CA45E" w14:textId="77777777" w:rsidR="00125590" w:rsidRPr="005A07D0" w:rsidRDefault="00125590" w:rsidP="0012559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550" w:type="dxa"/>
            <w:gridSpan w:val="31"/>
            <w:vAlign w:val="center"/>
          </w:tcPr>
          <w:p w14:paraId="651A66FD" w14:textId="77777777" w:rsidR="00125590" w:rsidRPr="005A07D0" w:rsidRDefault="00000000" w:rsidP="0012559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25590" w:rsidRPr="005A07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125590" w:rsidRPr="005A07D0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40EDE4A2" w14:textId="77777777" w:rsidR="00125590" w:rsidRPr="005A07D0" w:rsidRDefault="00000000" w:rsidP="0012559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590" w:rsidRPr="005A07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25590" w:rsidRPr="005A07D0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0168E3D6" w14:textId="77777777" w:rsidR="00125590" w:rsidRPr="005A07D0" w:rsidRDefault="00000000" w:rsidP="0012559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25590" w:rsidRPr="005A07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125590" w:rsidRPr="005A07D0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2FF93912" w14:textId="77777777" w:rsidR="00125590" w:rsidRPr="005A07D0" w:rsidRDefault="00000000" w:rsidP="0012559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25590" w:rsidRPr="005A07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125590" w:rsidRPr="005A07D0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070F4774" w14:textId="77777777" w:rsidR="00125590" w:rsidRPr="005A07D0" w:rsidRDefault="00000000" w:rsidP="0012559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590" w:rsidRPr="005A07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25590" w:rsidRPr="005A07D0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125590" w:rsidRPr="005A07D0" w14:paraId="507D372F" w14:textId="77777777" w:rsidTr="005164EF">
        <w:tc>
          <w:tcPr>
            <w:tcW w:w="1801" w:type="dxa"/>
            <w:shd w:val="clear" w:color="auto" w:fill="F2F2F2" w:themeFill="background1" w:themeFillShade="F2"/>
          </w:tcPr>
          <w:p w14:paraId="36733C54" w14:textId="065BDB55" w:rsidR="00125590" w:rsidRPr="005A07D0" w:rsidRDefault="00125590" w:rsidP="0012559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A07D0">
              <w:rPr>
                <w:rFonts w:ascii="Merriweather" w:hAnsi="Merriweather" w:cs="Times New Roman"/>
                <w:b/>
                <w:sz w:val="16"/>
                <w:szCs w:val="16"/>
              </w:rPr>
              <w:t>Napomena / Ostal</w:t>
            </w:r>
          </w:p>
        </w:tc>
        <w:tc>
          <w:tcPr>
            <w:tcW w:w="7550" w:type="dxa"/>
            <w:gridSpan w:val="31"/>
            <w:shd w:val="clear" w:color="auto" w:fill="auto"/>
          </w:tcPr>
          <w:p w14:paraId="7DDE292B" w14:textId="77777777" w:rsidR="00125590" w:rsidRPr="005A07D0" w:rsidRDefault="00125590" w:rsidP="0012559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A07D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5A07D0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5A07D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4EDE61D6" w14:textId="77777777" w:rsidR="00125590" w:rsidRPr="005A07D0" w:rsidRDefault="00125590" w:rsidP="0012559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A07D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5A07D0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5A07D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5A07D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5A07D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445C3B77" w14:textId="77777777" w:rsidR="00125590" w:rsidRPr="005A07D0" w:rsidRDefault="00125590" w:rsidP="0012559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A07D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1620D36" w14:textId="77777777" w:rsidR="00125590" w:rsidRPr="005A07D0" w:rsidRDefault="00125590" w:rsidP="0012559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A07D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49A1A74F" w14:textId="77777777" w:rsidR="00125590" w:rsidRPr="005A07D0" w:rsidRDefault="00125590" w:rsidP="0012559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A07D0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99C619B" w14:textId="77777777" w:rsidR="00125590" w:rsidRPr="005A07D0" w:rsidRDefault="00125590" w:rsidP="0012559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A07D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7" w:history="1">
              <w:r w:rsidRPr="005A07D0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5A07D0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5F596454" w14:textId="77777777" w:rsidR="00125590" w:rsidRPr="005A07D0" w:rsidRDefault="00125590" w:rsidP="0012559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36ACF60" w14:textId="398A0B79" w:rsidR="00125590" w:rsidRPr="005A07D0" w:rsidRDefault="00125590" w:rsidP="0012559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A07D0">
              <w:rPr>
                <w:rFonts w:ascii="Merriweather" w:eastAsia="MS Gothic" w:hAnsi="Merriweather" w:cs="Times New Roman"/>
                <w:sz w:val="16"/>
                <w:szCs w:val="16"/>
              </w:rPr>
              <w:t>U elektronskoj komunikaciji bit će odgovarano samo na poruke koje dolaze s poznatih adresa s imenom i prezimenom (</w:t>
            </w:r>
            <w:hyperlink r:id="rId18" w:history="1">
              <w:r w:rsidRPr="005A07D0">
                <w:rPr>
                  <w:rStyle w:val="Hiperveza"/>
                  <w:rFonts w:ascii="Merriweather" w:eastAsia="MS Gothic" w:hAnsi="Merriweather" w:cs="Times New Roman"/>
                  <w:sz w:val="16"/>
                  <w:szCs w:val="16"/>
                </w:rPr>
                <w:t>ime.prezime@student.unizd.hr</w:t>
              </w:r>
            </w:hyperlink>
            <w:r w:rsidRPr="005A07D0">
              <w:rPr>
                <w:rFonts w:ascii="Merriweather" w:eastAsia="MS Gothic" w:hAnsi="Merriweather" w:cs="Times New Roman"/>
                <w:sz w:val="16"/>
                <w:szCs w:val="16"/>
              </w:rPr>
              <w:t>) te koje su napisane hrvatskim standardom i primjerenim akademskim stilom.</w:t>
            </w:r>
          </w:p>
          <w:p w14:paraId="33A235B8" w14:textId="77777777" w:rsidR="00125590" w:rsidRPr="005A07D0" w:rsidRDefault="00125590" w:rsidP="0012559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0F3B53F" w14:textId="77777777" w:rsidR="00125590" w:rsidRPr="005A07D0" w:rsidRDefault="00125590" w:rsidP="0012559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A07D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potrebni AAI računi. </w:t>
            </w:r>
          </w:p>
        </w:tc>
      </w:tr>
    </w:tbl>
    <w:p w14:paraId="7EE93232" w14:textId="77777777" w:rsidR="00125590" w:rsidRPr="005A07D0" w:rsidRDefault="00125590" w:rsidP="00B52B0B">
      <w:pPr>
        <w:rPr>
          <w:rFonts w:ascii="Merriweather" w:hAnsi="Merriweather"/>
          <w:sz w:val="16"/>
          <w:szCs w:val="16"/>
        </w:rPr>
      </w:pPr>
    </w:p>
    <w:p w14:paraId="74DB5F97" w14:textId="77777777" w:rsidR="00B52B0B" w:rsidRPr="005A07D0" w:rsidRDefault="00B52B0B">
      <w:pPr>
        <w:rPr>
          <w:rFonts w:ascii="Merriweather" w:hAnsi="Merriweather" w:cs="Times New Roman"/>
          <w:sz w:val="16"/>
          <w:szCs w:val="16"/>
        </w:rPr>
      </w:pPr>
    </w:p>
    <w:sectPr w:rsidR="00B52B0B" w:rsidRPr="005A07D0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C503F" w14:textId="77777777" w:rsidR="00422987" w:rsidRDefault="00422987" w:rsidP="009947BA">
      <w:pPr>
        <w:spacing w:before="0" w:after="0"/>
      </w:pPr>
      <w:r>
        <w:separator/>
      </w:r>
    </w:p>
  </w:endnote>
  <w:endnote w:type="continuationSeparator" w:id="0">
    <w:p w14:paraId="2FBE5D39" w14:textId="77777777" w:rsidR="00422987" w:rsidRDefault="00422987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94BEC" w14:textId="77777777" w:rsidR="00422987" w:rsidRDefault="00422987" w:rsidP="009947BA">
      <w:pPr>
        <w:spacing w:before="0" w:after="0"/>
      </w:pPr>
      <w:r>
        <w:separator/>
      </w:r>
    </w:p>
  </w:footnote>
  <w:footnote w:type="continuationSeparator" w:id="0">
    <w:p w14:paraId="1475855C" w14:textId="77777777" w:rsidR="00422987" w:rsidRDefault="00422987" w:rsidP="009947BA">
      <w:pPr>
        <w:spacing w:before="0" w:after="0"/>
      </w:pPr>
      <w:r>
        <w:continuationSeparator/>
      </w:r>
    </w:p>
  </w:footnote>
  <w:footnote w:id="1">
    <w:p w14:paraId="0967572C" w14:textId="77777777" w:rsidR="00193F70" w:rsidRDefault="00193F70" w:rsidP="008A3541">
      <w:pPr>
        <w:pStyle w:val="Tekstfusnote"/>
        <w:jc w:val="both"/>
      </w:pPr>
      <w:r>
        <w:rPr>
          <w:rStyle w:val="Referencafusnot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04D62" w14:textId="77777777" w:rsidR="00193F70" w:rsidRPr="001B3A0D" w:rsidRDefault="00193F70" w:rsidP="0079745E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349BA3" wp14:editId="3C43A03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CEB573" w14:textId="77777777" w:rsidR="00193F70" w:rsidRDefault="00193F70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78A4249E" wp14:editId="4C1DAC19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349BA3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66CEB573" w14:textId="77777777" w:rsidR="00193F70" w:rsidRDefault="00193F70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78A4249E" wp14:editId="4C1DAC19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14:paraId="625556C1" w14:textId="77777777" w:rsidR="00193F70" w:rsidRPr="001B3A0D" w:rsidRDefault="00193F70" w:rsidP="0079745E">
    <w:pPr>
      <w:pStyle w:val="Naslov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14:paraId="7EEE261E" w14:textId="77777777" w:rsidR="00193F70" w:rsidRPr="001B3A0D" w:rsidRDefault="00193F70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14:paraId="11393E58" w14:textId="77777777" w:rsidR="00193F70" w:rsidRDefault="00193F70" w:rsidP="0079745E">
    <w:pPr>
      <w:pStyle w:val="Zaglavlje"/>
    </w:pPr>
  </w:p>
  <w:p w14:paraId="5C1969BE" w14:textId="77777777" w:rsidR="00193F70" w:rsidRDefault="00193F7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C5E6F"/>
    <w:multiLevelType w:val="hybridMultilevel"/>
    <w:tmpl w:val="D13EE8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C454B"/>
    <w:multiLevelType w:val="hybridMultilevel"/>
    <w:tmpl w:val="C0E814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25F71"/>
    <w:multiLevelType w:val="hybridMultilevel"/>
    <w:tmpl w:val="15944C00"/>
    <w:lvl w:ilvl="0" w:tplc="05F4D6B6">
      <w:start w:val="1"/>
      <w:numFmt w:val="decimal"/>
      <w:lvlText w:val="%1."/>
      <w:lvlJc w:val="left"/>
      <w:pPr>
        <w:ind w:left="720" w:hanging="360"/>
      </w:pPr>
      <w:rPr>
        <w:rFonts w:ascii="Times New Roman" w:eastAsia="MS Gothic" w:hAnsi="Times New Roman" w:cs="Times New Roman" w:hint="default"/>
        <w:b w:val="0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83DFA"/>
    <w:multiLevelType w:val="hybridMultilevel"/>
    <w:tmpl w:val="346465DA"/>
    <w:lvl w:ilvl="0" w:tplc="A5285AC8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6350B"/>
    <w:multiLevelType w:val="hybridMultilevel"/>
    <w:tmpl w:val="15944C00"/>
    <w:lvl w:ilvl="0" w:tplc="05F4D6B6">
      <w:start w:val="1"/>
      <w:numFmt w:val="decimal"/>
      <w:lvlText w:val="%1."/>
      <w:lvlJc w:val="left"/>
      <w:pPr>
        <w:ind w:left="720" w:hanging="360"/>
      </w:pPr>
      <w:rPr>
        <w:rFonts w:ascii="Times New Roman" w:eastAsia="MS Gothic" w:hAnsi="Times New Roman" w:cs="Times New Roman" w:hint="default"/>
        <w:b w:val="0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852A5"/>
    <w:multiLevelType w:val="hybridMultilevel"/>
    <w:tmpl w:val="50F676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E144D"/>
    <w:multiLevelType w:val="hybridMultilevel"/>
    <w:tmpl w:val="D69A8FCA"/>
    <w:lvl w:ilvl="0" w:tplc="D8C6D55C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406741">
    <w:abstractNumId w:val="6"/>
  </w:num>
  <w:num w:numId="2" w16cid:durableId="555943428">
    <w:abstractNumId w:val="3"/>
  </w:num>
  <w:num w:numId="3" w16cid:durableId="258222201">
    <w:abstractNumId w:val="4"/>
  </w:num>
  <w:num w:numId="4" w16cid:durableId="1767841662">
    <w:abstractNumId w:val="1"/>
  </w:num>
  <w:num w:numId="5" w16cid:durableId="562788697">
    <w:abstractNumId w:val="2"/>
  </w:num>
  <w:num w:numId="6" w16cid:durableId="1339581594">
    <w:abstractNumId w:val="5"/>
  </w:num>
  <w:num w:numId="7" w16cid:durableId="1777822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1045D"/>
    <w:rsid w:val="00021CCA"/>
    <w:rsid w:val="000A6708"/>
    <w:rsid w:val="000A790E"/>
    <w:rsid w:val="000C0578"/>
    <w:rsid w:val="000C11AB"/>
    <w:rsid w:val="000D2A71"/>
    <w:rsid w:val="000F7FD6"/>
    <w:rsid w:val="0010332B"/>
    <w:rsid w:val="00125590"/>
    <w:rsid w:val="0013103B"/>
    <w:rsid w:val="00142BA1"/>
    <w:rsid w:val="001443A2"/>
    <w:rsid w:val="00150B32"/>
    <w:rsid w:val="001572C0"/>
    <w:rsid w:val="00193F70"/>
    <w:rsid w:val="00197510"/>
    <w:rsid w:val="001F271B"/>
    <w:rsid w:val="00201880"/>
    <w:rsid w:val="0022722C"/>
    <w:rsid w:val="00253550"/>
    <w:rsid w:val="002722F0"/>
    <w:rsid w:val="0028545A"/>
    <w:rsid w:val="00297BFA"/>
    <w:rsid w:val="002B2C98"/>
    <w:rsid w:val="002B6A96"/>
    <w:rsid w:val="002C5679"/>
    <w:rsid w:val="002D1DDF"/>
    <w:rsid w:val="002E1CE6"/>
    <w:rsid w:val="002F2D22"/>
    <w:rsid w:val="00326091"/>
    <w:rsid w:val="00357643"/>
    <w:rsid w:val="00371634"/>
    <w:rsid w:val="003857CE"/>
    <w:rsid w:val="00386E9C"/>
    <w:rsid w:val="00393964"/>
    <w:rsid w:val="003A3E41"/>
    <w:rsid w:val="003A3FA8"/>
    <w:rsid w:val="003C4C31"/>
    <w:rsid w:val="003D1E99"/>
    <w:rsid w:val="003F11B6"/>
    <w:rsid w:val="003F17B8"/>
    <w:rsid w:val="003F76D6"/>
    <w:rsid w:val="00422987"/>
    <w:rsid w:val="00453362"/>
    <w:rsid w:val="00461219"/>
    <w:rsid w:val="004653E5"/>
    <w:rsid w:val="00470F6D"/>
    <w:rsid w:val="00483BC3"/>
    <w:rsid w:val="00486DE0"/>
    <w:rsid w:val="004923F4"/>
    <w:rsid w:val="004A064D"/>
    <w:rsid w:val="004B553E"/>
    <w:rsid w:val="004E543E"/>
    <w:rsid w:val="00507C2E"/>
    <w:rsid w:val="005164EF"/>
    <w:rsid w:val="00520484"/>
    <w:rsid w:val="00535188"/>
    <w:rsid w:val="005353ED"/>
    <w:rsid w:val="005514C3"/>
    <w:rsid w:val="00552A73"/>
    <w:rsid w:val="005A07D0"/>
    <w:rsid w:val="005A4234"/>
    <w:rsid w:val="005D3518"/>
    <w:rsid w:val="005D7B4B"/>
    <w:rsid w:val="005E1668"/>
    <w:rsid w:val="005F6E0B"/>
    <w:rsid w:val="0062328F"/>
    <w:rsid w:val="00670D02"/>
    <w:rsid w:val="00677812"/>
    <w:rsid w:val="00684BBC"/>
    <w:rsid w:val="006B4920"/>
    <w:rsid w:val="006D0368"/>
    <w:rsid w:val="006D4313"/>
    <w:rsid w:val="00700D7A"/>
    <w:rsid w:val="007215EE"/>
    <w:rsid w:val="007361E7"/>
    <w:rsid w:val="007368EB"/>
    <w:rsid w:val="0078125F"/>
    <w:rsid w:val="0078296A"/>
    <w:rsid w:val="00785CAA"/>
    <w:rsid w:val="00794496"/>
    <w:rsid w:val="007967CC"/>
    <w:rsid w:val="007973C2"/>
    <w:rsid w:val="0079745E"/>
    <w:rsid w:val="00797B40"/>
    <w:rsid w:val="007C43A4"/>
    <w:rsid w:val="007C4A36"/>
    <w:rsid w:val="007D4D2D"/>
    <w:rsid w:val="007D71E1"/>
    <w:rsid w:val="007F52FC"/>
    <w:rsid w:val="00814BA6"/>
    <w:rsid w:val="00842EBF"/>
    <w:rsid w:val="00844E62"/>
    <w:rsid w:val="00865776"/>
    <w:rsid w:val="00874D5D"/>
    <w:rsid w:val="008809F1"/>
    <w:rsid w:val="00891998"/>
    <w:rsid w:val="00891C60"/>
    <w:rsid w:val="008942F0"/>
    <w:rsid w:val="008A3541"/>
    <w:rsid w:val="008A79A8"/>
    <w:rsid w:val="008C41B9"/>
    <w:rsid w:val="008D45DB"/>
    <w:rsid w:val="0090214F"/>
    <w:rsid w:val="009163E6"/>
    <w:rsid w:val="00936E6E"/>
    <w:rsid w:val="0093724E"/>
    <w:rsid w:val="0096384B"/>
    <w:rsid w:val="009760E8"/>
    <w:rsid w:val="00984EA3"/>
    <w:rsid w:val="00987FC7"/>
    <w:rsid w:val="009947BA"/>
    <w:rsid w:val="00997F41"/>
    <w:rsid w:val="009A284F"/>
    <w:rsid w:val="009A5F24"/>
    <w:rsid w:val="009C56B1"/>
    <w:rsid w:val="009D07F9"/>
    <w:rsid w:val="009D5226"/>
    <w:rsid w:val="009E2FD4"/>
    <w:rsid w:val="009F29DB"/>
    <w:rsid w:val="00A40902"/>
    <w:rsid w:val="00A60D64"/>
    <w:rsid w:val="00A70B26"/>
    <w:rsid w:val="00A759C7"/>
    <w:rsid w:val="00A81155"/>
    <w:rsid w:val="00A9132B"/>
    <w:rsid w:val="00AA1A5A"/>
    <w:rsid w:val="00AD23FB"/>
    <w:rsid w:val="00B241BF"/>
    <w:rsid w:val="00B369D0"/>
    <w:rsid w:val="00B4202A"/>
    <w:rsid w:val="00B436E4"/>
    <w:rsid w:val="00B4661E"/>
    <w:rsid w:val="00B52B0B"/>
    <w:rsid w:val="00B57E5F"/>
    <w:rsid w:val="00B612F8"/>
    <w:rsid w:val="00B71A57"/>
    <w:rsid w:val="00B7307A"/>
    <w:rsid w:val="00C02454"/>
    <w:rsid w:val="00C040A4"/>
    <w:rsid w:val="00C126D6"/>
    <w:rsid w:val="00C3477B"/>
    <w:rsid w:val="00C37CB3"/>
    <w:rsid w:val="00C52464"/>
    <w:rsid w:val="00C61129"/>
    <w:rsid w:val="00C85956"/>
    <w:rsid w:val="00C9733D"/>
    <w:rsid w:val="00CA3783"/>
    <w:rsid w:val="00CB23F4"/>
    <w:rsid w:val="00CC5E88"/>
    <w:rsid w:val="00CF5EFB"/>
    <w:rsid w:val="00D136E4"/>
    <w:rsid w:val="00D40C85"/>
    <w:rsid w:val="00D43711"/>
    <w:rsid w:val="00D5334D"/>
    <w:rsid w:val="00D5523D"/>
    <w:rsid w:val="00D65440"/>
    <w:rsid w:val="00D837B9"/>
    <w:rsid w:val="00D944DF"/>
    <w:rsid w:val="00DA5094"/>
    <w:rsid w:val="00DD110C"/>
    <w:rsid w:val="00DE6D53"/>
    <w:rsid w:val="00E06E39"/>
    <w:rsid w:val="00E07D73"/>
    <w:rsid w:val="00E17D18"/>
    <w:rsid w:val="00E30E67"/>
    <w:rsid w:val="00E33B80"/>
    <w:rsid w:val="00E513DC"/>
    <w:rsid w:val="00E857D8"/>
    <w:rsid w:val="00ED1B1F"/>
    <w:rsid w:val="00F02A8F"/>
    <w:rsid w:val="00F513E0"/>
    <w:rsid w:val="00F566DA"/>
    <w:rsid w:val="00F6360B"/>
    <w:rsid w:val="00F84F5E"/>
    <w:rsid w:val="00F86AD1"/>
    <w:rsid w:val="00FA568D"/>
    <w:rsid w:val="00FC2198"/>
    <w:rsid w:val="00FC283E"/>
    <w:rsid w:val="00FD5178"/>
    <w:rsid w:val="00FD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58A2A"/>
  <w15:docId w15:val="{2C8897A8-38D4-4E3E-9CE9-44AAF992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7D0"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923F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923F4"/>
    <w:rPr>
      <w:vertAlign w:val="superscript"/>
    </w:rPr>
  </w:style>
  <w:style w:type="paragraph" w:customStyle="1" w:styleId="Default">
    <w:name w:val="Default"/>
    <w:rsid w:val="00486DE0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komentara">
    <w:name w:val="annotation text"/>
    <w:basedOn w:val="Normal"/>
    <w:link w:val="TekstkomentaraChar"/>
    <w:rsid w:val="007215EE"/>
    <w:pPr>
      <w:spacing w:before="0"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7215EE"/>
    <w:rPr>
      <w:rFonts w:ascii="Calibri" w:eastAsia="Calibri" w:hAnsi="Calibri" w:cs="Times New Roman"/>
      <w:sz w:val="20"/>
      <w:szCs w:val="20"/>
    </w:rPr>
  </w:style>
  <w:style w:type="character" w:styleId="Nerijeenospominjanje">
    <w:name w:val="Unresolved Mention"/>
    <w:basedOn w:val="Zadanifontodlomka"/>
    <w:uiPriority w:val="99"/>
    <w:semiHidden/>
    <w:unhideWhenUsed/>
    <w:rsid w:val="00CC5E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8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lica.bnf.fr" TargetMode="External"/><Relationship Id="rId13" Type="http://schemas.openxmlformats.org/officeDocument/2006/relationships/hyperlink" Target="http://17emesiecle.free.fr/Auteurs.php" TargetMode="External"/><Relationship Id="rId18" Type="http://schemas.openxmlformats.org/officeDocument/2006/relationships/hyperlink" Target="mailto:ime.prezime@student.unizd.h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baroque.revues.org/" TargetMode="External"/><Relationship Id="rId1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18.org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esar.org.uk/cesar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ncyclop&#233;die.eu/" TargetMode="External"/><Relationship Id="rId10" Type="http://schemas.openxmlformats.org/officeDocument/2006/relationships/hyperlink" Target="http://www.theatre-classique.fr/index.htm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utmoliere.net" TargetMode="External"/><Relationship Id="rId14" Type="http://schemas.openxmlformats.org/officeDocument/2006/relationships/hyperlink" Target="http://web17.free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AC213-C36D-4CB9-95D9-966FD34B9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2176</Words>
  <Characters>12406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Mirna Sindičić</cp:lastModifiedBy>
  <cp:revision>6</cp:revision>
  <dcterms:created xsi:type="dcterms:W3CDTF">2024-03-05T08:22:00Z</dcterms:created>
  <dcterms:modified xsi:type="dcterms:W3CDTF">2024-08-15T13:44:00Z</dcterms:modified>
</cp:coreProperties>
</file>