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E331A" w14:textId="3C5C3610" w:rsidR="00193F70" w:rsidRPr="009E6932" w:rsidRDefault="008942F0" w:rsidP="009E6932">
      <w:pPr>
        <w:jc w:val="center"/>
        <w:rPr>
          <w:rFonts w:ascii="Merriweather" w:hAnsi="Merriweather" w:cs="Times New Roman"/>
          <w:b/>
          <w:sz w:val="24"/>
        </w:rPr>
      </w:pPr>
      <w:r w:rsidRPr="009E6932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9E6932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9E6932">
        <w:rPr>
          <w:rFonts w:ascii="Merriweather" w:hAnsi="Merriweather" w:cs="Times New Roman"/>
          <w:b/>
          <w:sz w:val="24"/>
        </w:rPr>
        <w:t>)</w:t>
      </w:r>
      <w:r w:rsidR="00B4202A" w:rsidRPr="009E6932">
        <w:rPr>
          <w:rStyle w:val="FootnoteReference"/>
          <w:rFonts w:ascii="Merriweather" w:hAnsi="Merriweather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46"/>
        <w:gridCol w:w="37"/>
        <w:gridCol w:w="31"/>
        <w:gridCol w:w="216"/>
        <w:gridCol w:w="70"/>
        <w:gridCol w:w="112"/>
        <w:gridCol w:w="71"/>
        <w:gridCol w:w="392"/>
        <w:gridCol w:w="122"/>
        <w:gridCol w:w="225"/>
        <w:gridCol w:w="483"/>
        <w:gridCol w:w="115"/>
        <w:gridCol w:w="90"/>
        <w:gridCol w:w="446"/>
        <w:gridCol w:w="195"/>
        <w:gridCol w:w="308"/>
        <w:gridCol w:w="57"/>
        <w:gridCol w:w="149"/>
        <w:gridCol w:w="342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247"/>
      </w:tblGrid>
      <w:tr w:rsidR="004B553E" w:rsidRPr="009E6932" w14:paraId="47C15A59" w14:textId="77777777" w:rsidTr="005164E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6EB1D13" w14:textId="77777777" w:rsidR="004B553E" w:rsidRPr="009E6932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_GoBack"/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14:paraId="14C73753" w14:textId="77777777" w:rsidR="004B553E" w:rsidRPr="009E6932" w:rsidRDefault="00A8115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Francuska književnost 17. i 18</w:t>
            </w:r>
            <w:r w:rsidR="00486DE0" w:rsidRPr="009E6932">
              <w:rPr>
                <w:rFonts w:ascii="Merriweather" w:hAnsi="Merriweather" w:cs="Times New Roman"/>
                <w:b/>
                <w:sz w:val="18"/>
                <w:szCs w:val="18"/>
              </w:rPr>
              <w:t>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9A22154" w14:textId="77777777" w:rsidR="004B553E" w:rsidRPr="009E693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96" w:type="dxa"/>
            <w:gridSpan w:val="4"/>
            <w:vAlign w:val="center"/>
          </w:tcPr>
          <w:p w14:paraId="1BE55382" w14:textId="28E64EBD" w:rsidR="004B553E" w:rsidRPr="009E6932" w:rsidRDefault="00A81155" w:rsidP="00A8115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164EF" w:rsidRPr="009E6932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4B553E" w:rsidRPr="009E6932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164EF" w:rsidRPr="009E693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4B553E" w:rsidRPr="009E693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9E6932" w14:paraId="4364B0D8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5FB3E40B" w14:textId="77777777" w:rsidR="004B553E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14:paraId="1340606D" w14:textId="77777777" w:rsidR="004B553E" w:rsidRPr="009E6932" w:rsidRDefault="00486D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Preddiplomski studij francuskog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7BFF4B0" w14:textId="77777777" w:rsidR="004B553E" w:rsidRPr="009E693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96" w:type="dxa"/>
            <w:gridSpan w:val="4"/>
          </w:tcPr>
          <w:p w14:paraId="0A1ADB88" w14:textId="77777777" w:rsidR="004B553E" w:rsidRPr="009E6932" w:rsidRDefault="00486DE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9E6932" w14:paraId="2D053218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08E13067" w14:textId="77777777" w:rsidR="004B553E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550" w:type="dxa"/>
            <w:gridSpan w:val="31"/>
            <w:shd w:val="clear" w:color="auto" w:fill="FFFFFF" w:themeFill="background1"/>
            <w:vAlign w:val="center"/>
          </w:tcPr>
          <w:p w14:paraId="420AA267" w14:textId="77777777" w:rsidR="004B553E" w:rsidRPr="009E6932" w:rsidRDefault="00486D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Odjel za francuske i frankofonske studije</w:t>
            </w:r>
          </w:p>
        </w:tc>
      </w:tr>
      <w:tr w:rsidR="009A284F" w:rsidRPr="009E6932" w14:paraId="50A3987C" w14:textId="77777777" w:rsidTr="005164E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5F930B" w14:textId="77777777" w:rsidR="009A284F" w:rsidRPr="009E6932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5C98DC0B" w14:textId="10E8A482" w:rsidR="009A284F" w:rsidRPr="009E6932" w:rsidRDefault="002345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998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6F3E8409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C5C38A4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8F5D0A9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63" w:type="dxa"/>
            <w:gridSpan w:val="3"/>
            <w:shd w:val="clear" w:color="auto" w:fill="FFFFFF" w:themeFill="background1"/>
            <w:vAlign w:val="center"/>
          </w:tcPr>
          <w:p w14:paraId="59529825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9E6932" w14:paraId="032A99C7" w14:textId="77777777" w:rsidTr="005164E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1DAD1B" w14:textId="77777777" w:rsidR="009A284F" w:rsidRPr="009E6932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2086B968" w14:textId="77777777" w:rsidR="009A284F" w:rsidRPr="009E6932" w:rsidRDefault="00234569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6B838107" w14:textId="77777777" w:rsidR="009A284F" w:rsidRPr="009E6932" w:rsidRDefault="00234569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39" w:type="dxa"/>
            <w:gridSpan w:val="8"/>
            <w:vAlign w:val="center"/>
          </w:tcPr>
          <w:p w14:paraId="2EF9D6DD" w14:textId="77777777" w:rsidR="009A284F" w:rsidRPr="009E6932" w:rsidRDefault="00234569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DB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329" w:type="dxa"/>
            <w:gridSpan w:val="5"/>
            <w:vAlign w:val="center"/>
          </w:tcPr>
          <w:p w14:paraId="41B4B6B9" w14:textId="77777777" w:rsidR="009A284F" w:rsidRPr="009E6932" w:rsidRDefault="00234569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4CD2BA43" w14:textId="77777777" w:rsidR="009A284F" w:rsidRPr="009E6932" w:rsidRDefault="00234569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B407B20" w14:textId="77777777" w:rsidR="009A284F" w:rsidRPr="009E6932" w:rsidRDefault="00234569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348" w:type="dxa"/>
            <w:gridSpan w:val="2"/>
            <w:vAlign w:val="center"/>
          </w:tcPr>
          <w:p w14:paraId="03C04BDA" w14:textId="77777777" w:rsidR="009A284F" w:rsidRPr="009E6932" w:rsidRDefault="00234569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9E6932" w14:paraId="65709C62" w14:textId="77777777" w:rsidTr="005164E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45A27E2" w14:textId="77777777" w:rsidR="009A284F" w:rsidRPr="009E6932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61B8D29B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8"/>
            <w:vAlign w:val="center"/>
          </w:tcPr>
          <w:p w14:paraId="0A747C6C" w14:textId="77777777" w:rsidR="009A284F" w:rsidRPr="009E6932" w:rsidRDefault="00234569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329" w:type="dxa"/>
            <w:gridSpan w:val="5"/>
            <w:vAlign w:val="center"/>
          </w:tcPr>
          <w:p w14:paraId="31D5F53B" w14:textId="7667FEBB" w:rsidR="009A284F" w:rsidRPr="009E6932" w:rsidRDefault="00234569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9D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782DA289" w14:textId="23F70C01" w:rsidR="009A284F" w:rsidRPr="009E6932" w:rsidRDefault="00234569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11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9C15443" w14:textId="77777777" w:rsidR="009A284F" w:rsidRPr="009E6932" w:rsidRDefault="0023456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348" w:type="dxa"/>
            <w:gridSpan w:val="2"/>
            <w:vAlign w:val="center"/>
          </w:tcPr>
          <w:p w14:paraId="58CA56CB" w14:textId="77777777" w:rsidR="009A284F" w:rsidRPr="009E6932" w:rsidRDefault="0023456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9E6932" w14:paraId="1F97AC0B" w14:textId="77777777" w:rsidTr="005164E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2C585C" w14:textId="77777777" w:rsidR="009A284F" w:rsidRPr="009E6932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3C468575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39" w:type="dxa"/>
            <w:gridSpan w:val="8"/>
            <w:vAlign w:val="center"/>
          </w:tcPr>
          <w:p w14:paraId="787AB0A4" w14:textId="77777777" w:rsidR="009A284F" w:rsidRPr="009E6932" w:rsidRDefault="00234569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613" w:type="dxa"/>
            <w:gridSpan w:val="10"/>
            <w:vAlign w:val="center"/>
          </w:tcPr>
          <w:p w14:paraId="15D78D4D" w14:textId="77777777" w:rsidR="009A284F" w:rsidRPr="009E6932" w:rsidRDefault="00234569" w:rsidP="00193F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954710F" w14:textId="77777777" w:rsidR="009A284F" w:rsidRPr="009E6932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348" w:type="dxa"/>
            <w:gridSpan w:val="2"/>
            <w:vAlign w:val="center"/>
          </w:tcPr>
          <w:p w14:paraId="0781F4C4" w14:textId="77777777" w:rsidR="009A284F" w:rsidRPr="009E6932" w:rsidRDefault="00234569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9E6932" w14:paraId="6F190354" w14:textId="77777777" w:rsidTr="005164E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AFD540" w14:textId="77777777" w:rsidR="009A284F" w:rsidRPr="009E6932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14:paraId="2C94B505" w14:textId="4855DBDD" w:rsidR="009A284F" w:rsidRPr="009E6932" w:rsidRDefault="005164EF" w:rsidP="00193F7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321" w:type="dxa"/>
          </w:tcPr>
          <w:p w14:paraId="5FF14034" w14:textId="77777777" w:rsidR="009A284F" w:rsidRPr="009E6932" w:rsidRDefault="009A284F" w:rsidP="00193F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4"/>
          </w:tcPr>
          <w:p w14:paraId="4538FE5B" w14:textId="488B3A76" w:rsidR="009A284F" w:rsidRPr="009E6932" w:rsidRDefault="005164EF" w:rsidP="00193F7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14:paraId="3682BF60" w14:textId="77777777" w:rsidR="009A284F" w:rsidRPr="009E6932" w:rsidRDefault="009A284F" w:rsidP="00193F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</w:tcPr>
          <w:p w14:paraId="50F4A94E" w14:textId="77777777" w:rsidR="009A284F" w:rsidRPr="009E6932" w:rsidRDefault="00486DE0" w:rsidP="00193F7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347" w:type="dxa"/>
            <w:gridSpan w:val="2"/>
          </w:tcPr>
          <w:p w14:paraId="550FF099" w14:textId="77777777" w:rsidR="009A284F" w:rsidRPr="009E6932" w:rsidRDefault="009A284F" w:rsidP="00193F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97" w:type="dxa"/>
            <w:gridSpan w:val="17"/>
            <w:shd w:val="clear" w:color="auto" w:fill="F2F2F2" w:themeFill="background1" w:themeFillShade="F2"/>
            <w:vAlign w:val="center"/>
          </w:tcPr>
          <w:p w14:paraId="5F8E0090" w14:textId="77777777" w:rsidR="009A284F" w:rsidRPr="009E6932" w:rsidRDefault="009A284F" w:rsidP="009D07F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348" w:type="dxa"/>
            <w:gridSpan w:val="2"/>
            <w:vAlign w:val="center"/>
          </w:tcPr>
          <w:p w14:paraId="65B86C20" w14:textId="77777777" w:rsidR="009A284F" w:rsidRPr="009E6932" w:rsidRDefault="00234569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9E6932" w14:paraId="4E00D64A" w14:textId="77777777" w:rsidTr="005164E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DA1A973" w14:textId="77777777" w:rsidR="009A284F" w:rsidRPr="009E6932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05" w:type="dxa"/>
            <w:gridSpan w:val="12"/>
            <w:vAlign w:val="center"/>
          </w:tcPr>
          <w:p w14:paraId="2DEE650A" w14:textId="278AD53E" w:rsidR="00FA568D" w:rsidRPr="009E6932" w:rsidRDefault="009D07F9" w:rsidP="005164E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164EF" w:rsidRPr="009E6932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  <w:tc>
          <w:tcPr>
            <w:tcW w:w="3897" w:type="dxa"/>
            <w:gridSpan w:val="17"/>
            <w:shd w:val="clear" w:color="auto" w:fill="F2F2F2" w:themeFill="background1" w:themeFillShade="F2"/>
            <w:vAlign w:val="center"/>
          </w:tcPr>
          <w:p w14:paraId="2DA6F651" w14:textId="77777777" w:rsidR="009A284F" w:rsidRPr="009E6932" w:rsidRDefault="009A284F" w:rsidP="009D07F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348" w:type="dxa"/>
            <w:gridSpan w:val="2"/>
            <w:vAlign w:val="center"/>
          </w:tcPr>
          <w:p w14:paraId="7944586A" w14:textId="77777777" w:rsidR="009A284F" w:rsidRPr="009E6932" w:rsidRDefault="0078296A" w:rsidP="00A811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F</w:t>
            </w:r>
            <w:r w:rsidR="00486DE0" w:rsidRPr="009E6932">
              <w:rPr>
                <w:rFonts w:ascii="Merriweather" w:hAnsi="Merriweather" w:cs="Times New Roman"/>
                <w:sz w:val="18"/>
                <w:szCs w:val="18"/>
              </w:rPr>
              <w:t>rancuski</w:t>
            </w:r>
            <w:r w:rsidR="00A40902" w:rsidRPr="009E6932">
              <w:rPr>
                <w:rFonts w:ascii="Merriweather" w:hAnsi="Merriweather" w:cs="Times New Roman"/>
                <w:sz w:val="18"/>
                <w:szCs w:val="18"/>
              </w:rPr>
              <w:t>, hrvatski</w:t>
            </w:r>
          </w:p>
        </w:tc>
      </w:tr>
      <w:tr w:rsidR="009A284F" w:rsidRPr="009E6932" w14:paraId="62E6AC04" w14:textId="77777777" w:rsidTr="005164E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29B16C" w14:textId="77777777" w:rsidR="009A284F" w:rsidRPr="009E6932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05" w:type="dxa"/>
            <w:gridSpan w:val="12"/>
            <w:vAlign w:val="center"/>
          </w:tcPr>
          <w:p w14:paraId="07883C3A" w14:textId="68968830" w:rsidR="009A284F" w:rsidRPr="009E6932" w:rsidRDefault="005164EF" w:rsidP="00486DE0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27</w:t>
            </w:r>
            <w:r w:rsidR="00FA568D" w:rsidRPr="009E6932">
              <w:rPr>
                <w:rFonts w:ascii="Merriweather" w:hAnsi="Merriweather" w:cs="Times New Roman"/>
                <w:sz w:val="18"/>
                <w:szCs w:val="18"/>
              </w:rPr>
              <w:t>. 2. 202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A568D" w:rsidRPr="009E693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3897" w:type="dxa"/>
            <w:gridSpan w:val="17"/>
            <w:shd w:val="clear" w:color="auto" w:fill="F2F2F2" w:themeFill="background1" w:themeFillShade="F2"/>
            <w:vAlign w:val="center"/>
          </w:tcPr>
          <w:p w14:paraId="107B3532" w14:textId="77777777" w:rsidR="009A284F" w:rsidRPr="009E6932" w:rsidRDefault="009A284F" w:rsidP="009D07F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348" w:type="dxa"/>
            <w:gridSpan w:val="2"/>
            <w:vAlign w:val="center"/>
          </w:tcPr>
          <w:p w14:paraId="61B47483" w14:textId="2BF5EA76" w:rsidR="009A284F" w:rsidRPr="009E6932" w:rsidRDefault="005164EF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9</w:t>
            </w:r>
            <w:r w:rsidR="00FA568D" w:rsidRPr="009E6932">
              <w:rPr>
                <w:rFonts w:ascii="Merriweather" w:hAnsi="Merriweather" w:cs="Times New Roman"/>
                <w:sz w:val="18"/>
                <w:szCs w:val="18"/>
              </w:rPr>
              <w:t>. 6. 2022.</w:t>
            </w:r>
          </w:p>
        </w:tc>
      </w:tr>
      <w:tr w:rsidR="009A284F" w:rsidRPr="009E6932" w14:paraId="37E36DE0" w14:textId="77777777" w:rsidTr="005164EF">
        <w:tc>
          <w:tcPr>
            <w:tcW w:w="9351" w:type="dxa"/>
            <w:gridSpan w:val="32"/>
            <w:shd w:val="clear" w:color="auto" w:fill="D9D9D9" w:themeFill="background1" w:themeFillShade="D9"/>
          </w:tcPr>
          <w:p w14:paraId="4661FAE8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9E6932" w14:paraId="17D23E20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2AFAEAD1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550" w:type="dxa"/>
            <w:gridSpan w:val="31"/>
          </w:tcPr>
          <w:p w14:paraId="770F0F7E" w14:textId="77777777" w:rsidR="009A284F" w:rsidRPr="009E6932" w:rsidRDefault="00A811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Izv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 prof</w:t>
            </w:r>
            <w:r w:rsidR="00486DE0" w:rsidRPr="009E6932">
              <w:rPr>
                <w:rFonts w:ascii="Merriweather" w:hAnsi="Merriweather" w:cs="Times New Roman"/>
                <w:sz w:val="18"/>
                <w:szCs w:val="18"/>
              </w:rPr>
              <w:t>. dr. sc. Mirna Sindičić Sabljo</w:t>
            </w:r>
          </w:p>
        </w:tc>
      </w:tr>
      <w:tr w:rsidR="009A284F" w:rsidRPr="009E6932" w14:paraId="45610481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77A61415" w14:textId="77777777" w:rsidR="009A284F" w:rsidRPr="009E6932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95D6E41" w14:textId="77777777" w:rsidR="009A284F" w:rsidRPr="009E6932" w:rsidRDefault="00486D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msindici@unizd.hr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505B7A92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354" w:type="dxa"/>
            <w:gridSpan w:val="7"/>
          </w:tcPr>
          <w:p w14:paraId="607A0D67" w14:textId="6ECD5079" w:rsidR="009A284F" w:rsidRPr="009E6932" w:rsidRDefault="005164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</w:tr>
      <w:tr w:rsidR="009A284F" w:rsidRPr="009E6932" w14:paraId="522D3CF9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35F6ABC5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550" w:type="dxa"/>
            <w:gridSpan w:val="31"/>
          </w:tcPr>
          <w:p w14:paraId="5328756A" w14:textId="77777777" w:rsidR="009A284F" w:rsidRPr="009E6932" w:rsidRDefault="00A811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Izv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 prof. </w:t>
            </w:r>
            <w:r w:rsidR="00486DE0" w:rsidRPr="009E6932">
              <w:rPr>
                <w:rFonts w:ascii="Merriweather" w:hAnsi="Merriweather" w:cs="Times New Roman"/>
                <w:sz w:val="18"/>
                <w:szCs w:val="18"/>
              </w:rPr>
              <w:t>sc. Mirna Sindičić Sabljo</w:t>
            </w:r>
          </w:p>
        </w:tc>
      </w:tr>
      <w:tr w:rsidR="009A284F" w:rsidRPr="009E6932" w14:paraId="0BC9CE05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2C88F1A7" w14:textId="77777777" w:rsidR="009A284F" w:rsidRPr="009E6932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CAB5B4D" w14:textId="77777777" w:rsidR="009A284F" w:rsidRPr="009E6932" w:rsidRDefault="00486D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msindici@unizd.hr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74DA6552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354" w:type="dxa"/>
            <w:gridSpan w:val="7"/>
          </w:tcPr>
          <w:p w14:paraId="796DFE83" w14:textId="5CC43297" w:rsidR="009A284F" w:rsidRPr="009E6932" w:rsidRDefault="005164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</w:tr>
      <w:tr w:rsidR="009A284F" w:rsidRPr="009E6932" w14:paraId="6055FFBE" w14:textId="77777777" w:rsidTr="005164EF">
        <w:tc>
          <w:tcPr>
            <w:tcW w:w="9351" w:type="dxa"/>
            <w:gridSpan w:val="32"/>
            <w:shd w:val="clear" w:color="auto" w:fill="D9D9D9" w:themeFill="background1" w:themeFillShade="D9"/>
          </w:tcPr>
          <w:p w14:paraId="57F154FB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9E6932" w14:paraId="3EA23D00" w14:textId="77777777" w:rsidTr="005164E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40FEB4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7E7821B1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61B18F7D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3DAA8EA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68F188A" w14:textId="77777777" w:rsidR="009A284F" w:rsidRPr="009E6932" w:rsidRDefault="00234569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D3518" w:rsidRPr="009E6932">
              <w:rPr>
                <w:rFonts w:ascii="Merriweather" w:hAnsi="Merriweather" w:cs="Times New Roman"/>
                <w:sz w:val="18"/>
                <w:szCs w:val="18"/>
              </w:rPr>
              <w:t>e-učenje</w:t>
            </w:r>
          </w:p>
        </w:tc>
        <w:tc>
          <w:tcPr>
            <w:tcW w:w="1563" w:type="dxa"/>
            <w:gridSpan w:val="3"/>
            <w:vAlign w:val="center"/>
          </w:tcPr>
          <w:p w14:paraId="5AAD1F9A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9A284F" w:rsidRPr="009E6932" w14:paraId="6C808B78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710AEB9C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4AFDABDE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00B74895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55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26822F2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01154D7" w14:textId="6BF28932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2E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63" w:type="dxa"/>
            <w:gridSpan w:val="3"/>
            <w:vAlign w:val="center"/>
          </w:tcPr>
          <w:p w14:paraId="73F0808D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785CAA" w:rsidRPr="009E6932" w14:paraId="39D9CBD1" w14:textId="77777777" w:rsidTr="005164EF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A736A51" w14:textId="77777777" w:rsidR="00785CAA" w:rsidRPr="009E6932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6055" w:type="dxa"/>
            <w:gridSpan w:val="23"/>
            <w:vAlign w:val="center"/>
          </w:tcPr>
          <w:p w14:paraId="58C2524F" w14:textId="77777777" w:rsidR="00486DE0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</w:rPr>
              <w:t>poznavati, razlikovati i usporediti književne epohe, razdoblja, pravce, pokrete i</w:t>
            </w:r>
            <w:r w:rsidR="00A81155" w:rsidRPr="009E6932">
              <w:rPr>
                <w:rFonts w:ascii="Merriweather" w:hAnsi="Merriweather"/>
                <w:sz w:val="18"/>
                <w:szCs w:val="18"/>
              </w:rPr>
              <w:t xml:space="preserve"> škole francuske književnosti 17. i 18</w:t>
            </w:r>
            <w:r w:rsidRPr="009E6932">
              <w:rPr>
                <w:rFonts w:ascii="Merriweather" w:hAnsi="Merriweather"/>
                <w:sz w:val="18"/>
                <w:szCs w:val="18"/>
              </w:rPr>
              <w:t>. st.</w:t>
            </w:r>
          </w:p>
          <w:p w14:paraId="31DC72F9" w14:textId="77777777" w:rsidR="00486DE0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</w:rPr>
              <w:t xml:space="preserve">razumjeti književni tekst i diskurs te prepoznati žanrovska i stilska </w:t>
            </w:r>
            <w:r w:rsidR="00A81155" w:rsidRPr="009E6932">
              <w:rPr>
                <w:rFonts w:ascii="Merriweather" w:hAnsi="Merriweather"/>
                <w:sz w:val="18"/>
                <w:szCs w:val="18"/>
              </w:rPr>
              <w:t>obilježja književnih tekstova 17. i 18</w:t>
            </w:r>
            <w:r w:rsidRPr="009E6932">
              <w:rPr>
                <w:rFonts w:ascii="Merriweather" w:hAnsi="Merriweather"/>
                <w:sz w:val="18"/>
                <w:szCs w:val="18"/>
              </w:rPr>
              <w:t>. stoljeća</w:t>
            </w:r>
          </w:p>
          <w:p w14:paraId="71337EDD" w14:textId="77777777" w:rsidR="00486DE0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</w:rPr>
              <w:t xml:space="preserve">kritički prosuđivati književne tekstove u odnosu na društvene, političke i kulturne kontekste u kojima su nastali </w:t>
            </w:r>
          </w:p>
          <w:p w14:paraId="5F96DE44" w14:textId="77777777" w:rsidR="00785CAA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</w:rPr>
              <w:t xml:space="preserve">prepoznati </w:t>
            </w:r>
            <w:r w:rsidR="00A81155" w:rsidRPr="009E6932">
              <w:rPr>
                <w:rFonts w:ascii="Merriweather" w:hAnsi="Merriweather"/>
                <w:sz w:val="18"/>
                <w:szCs w:val="18"/>
              </w:rPr>
              <w:t>i razlikovati kanonske autore 17. i 18</w:t>
            </w:r>
            <w:r w:rsidRPr="009E6932">
              <w:rPr>
                <w:rFonts w:ascii="Merriweather" w:hAnsi="Merriweather"/>
                <w:sz w:val="18"/>
                <w:szCs w:val="18"/>
              </w:rPr>
              <w:t>. stoljeća i posebnosti njihova opusa</w:t>
            </w:r>
          </w:p>
        </w:tc>
      </w:tr>
      <w:tr w:rsidR="00785CAA" w:rsidRPr="009E6932" w14:paraId="3C522C76" w14:textId="77777777" w:rsidTr="005164EF">
        <w:tc>
          <w:tcPr>
            <w:tcW w:w="3296" w:type="dxa"/>
            <w:gridSpan w:val="9"/>
            <w:shd w:val="clear" w:color="auto" w:fill="F2F2F2" w:themeFill="background1" w:themeFillShade="F2"/>
          </w:tcPr>
          <w:p w14:paraId="736CE717" w14:textId="77777777" w:rsidR="00785CAA" w:rsidRPr="009E6932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6055" w:type="dxa"/>
            <w:gridSpan w:val="23"/>
            <w:vAlign w:val="center"/>
          </w:tcPr>
          <w:p w14:paraId="33EA5937" w14:textId="77777777" w:rsidR="00486DE0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  <w:lang w:eastAsia="hr-HR"/>
              </w:rPr>
              <w:t>sudjelovati u raspravama na temelju prethodne pripreme te argumentirano iznositi mišljenja</w:t>
            </w:r>
          </w:p>
          <w:p w14:paraId="406D5032" w14:textId="77777777" w:rsidR="00486DE0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</w:rPr>
              <w:t>biti sposobni kritički razmišljati o temama obuhvaćenim sadržajem kolegija</w:t>
            </w:r>
          </w:p>
          <w:p w14:paraId="3CAA775D" w14:textId="77777777" w:rsidR="00486DE0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  <w:lang w:eastAsia="hr-HR"/>
              </w:rPr>
              <w:t>biti sposobni provoditi analizu i sintezu sadržaja kolegija</w:t>
            </w:r>
          </w:p>
          <w:p w14:paraId="72B20585" w14:textId="77777777" w:rsidR="00486DE0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</w:rPr>
              <w:t>samostalno čitati stručne i znanstvene tekstove</w:t>
            </w:r>
          </w:p>
          <w:p w14:paraId="328ABE3F" w14:textId="77777777" w:rsidR="00486DE0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</w:rPr>
              <w:t>pripremiti i održati usmeno izlaganje</w:t>
            </w:r>
          </w:p>
          <w:p w14:paraId="0FB14557" w14:textId="77777777" w:rsidR="00486DE0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  <w:lang w:eastAsia="hr-HR"/>
              </w:rPr>
              <w:t>samostalno raditi na istraživačkom problemu</w:t>
            </w:r>
          </w:p>
          <w:p w14:paraId="1EBDD4E7" w14:textId="77777777" w:rsidR="00486DE0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  <w:lang w:eastAsia="hr-HR"/>
              </w:rPr>
              <w:t>uvažavati kulturnu raznolikost</w:t>
            </w:r>
          </w:p>
          <w:p w14:paraId="739D6187" w14:textId="77777777" w:rsidR="00486DE0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</w:rPr>
              <w:lastRenderedPageBreak/>
              <w:t>primijeniti različite metodologije čitanja i tumačenja književnih tekstova</w:t>
            </w:r>
          </w:p>
          <w:p w14:paraId="77B38069" w14:textId="77777777" w:rsidR="00785CAA" w:rsidRPr="009E6932" w:rsidRDefault="00486DE0" w:rsidP="005164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E6932">
              <w:rPr>
                <w:rFonts w:ascii="Merriweather" w:hAnsi="Merriweather"/>
                <w:sz w:val="18"/>
                <w:szCs w:val="18"/>
              </w:rPr>
              <w:t>prepoznati i opisati relevantne ideje i koncepte iz književnih i kulturnih studija</w:t>
            </w:r>
          </w:p>
        </w:tc>
      </w:tr>
      <w:tr w:rsidR="009A284F" w:rsidRPr="009E6932" w14:paraId="5A0DD2CD" w14:textId="77777777" w:rsidTr="005164EF">
        <w:tc>
          <w:tcPr>
            <w:tcW w:w="9351" w:type="dxa"/>
            <w:gridSpan w:val="32"/>
            <w:shd w:val="clear" w:color="auto" w:fill="D9D9D9" w:themeFill="background1" w:themeFillShade="D9"/>
          </w:tcPr>
          <w:p w14:paraId="37808F7F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9E6932" w14:paraId="08054C3A" w14:textId="77777777" w:rsidTr="005164E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5CF03E" w14:textId="77777777" w:rsidR="009A284F" w:rsidRPr="009E6932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B795856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93E9E9A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2575F1A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CE82429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63" w:type="dxa"/>
            <w:gridSpan w:val="3"/>
            <w:vAlign w:val="center"/>
          </w:tcPr>
          <w:p w14:paraId="20C0302F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9E6932" w14:paraId="1379FF86" w14:textId="77777777" w:rsidTr="005164E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E49F5AE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662FF4A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1EE85CA7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33730EF" w14:textId="0032C899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2E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75D187E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63" w:type="dxa"/>
            <w:gridSpan w:val="3"/>
            <w:vAlign w:val="center"/>
          </w:tcPr>
          <w:p w14:paraId="1981612F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55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9E6932" w14:paraId="24F25B18" w14:textId="77777777" w:rsidTr="005164E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A4C7B0A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31913C9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418E81A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A8CFE71" w14:textId="5C2D665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1E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3060" w:type="dxa"/>
            <w:gridSpan w:val="10"/>
            <w:vAlign w:val="center"/>
          </w:tcPr>
          <w:p w14:paraId="3E0A1C74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9A284F" w:rsidRPr="009E6932" w14:paraId="30C078A1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009D701B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550" w:type="dxa"/>
            <w:gridSpan w:val="31"/>
            <w:vAlign w:val="center"/>
          </w:tcPr>
          <w:p w14:paraId="32E25AC1" w14:textId="37D01753" w:rsidR="009A284F" w:rsidRPr="009E6932" w:rsidRDefault="00486DE0" w:rsidP="00A811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Redovito pohađanje nastave (70% nastavnih sati, 50% u slučaju kolizije), redovito izvršavanje obveza (čitanje zadane literature i lektire), aktivnost na nastavi (sudjelovanje u vođenim raspra</w:t>
            </w:r>
            <w:r w:rsidR="00A81155" w:rsidRPr="009E6932">
              <w:rPr>
                <w:rFonts w:ascii="Merriweather" w:hAnsi="Merriweather" w:cs="Times New Roman"/>
                <w:sz w:val="18"/>
                <w:szCs w:val="18"/>
              </w:rPr>
              <w:t>vama)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. Aktivno sudjelovanje u raspravama pretpostavlja da su studenti/</w:t>
            </w: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 prije predavanja i seminara pročitali/e članke predviđene za pojedinu temu i pripremili glavne teme za diskusiju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.</w:t>
            </w:r>
          </w:p>
        </w:tc>
      </w:tr>
      <w:tr w:rsidR="009A284F" w:rsidRPr="009E6932" w14:paraId="21607A40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62E087A6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AC0D49D" w14:textId="77777777" w:rsidR="009A284F" w:rsidRPr="009E6932" w:rsidRDefault="00A81155" w:rsidP="00A811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Ljetni</w:t>
            </w:r>
          </w:p>
        </w:tc>
        <w:tc>
          <w:tcPr>
            <w:tcW w:w="2471" w:type="dxa"/>
            <w:gridSpan w:val="11"/>
          </w:tcPr>
          <w:p w14:paraId="32A9835F" w14:textId="77777777" w:rsidR="009A284F" w:rsidRPr="009E6932" w:rsidRDefault="00A81155" w:rsidP="00A811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Jesenski</w:t>
            </w:r>
          </w:p>
        </w:tc>
        <w:tc>
          <w:tcPr>
            <w:tcW w:w="2176" w:type="dxa"/>
            <w:gridSpan w:val="6"/>
          </w:tcPr>
          <w:p w14:paraId="2C21A26A" w14:textId="77777777" w:rsidR="009A284F" w:rsidRPr="009E6932" w:rsidRDefault="00A40902" w:rsidP="00A811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Zimski </w:t>
            </w:r>
          </w:p>
        </w:tc>
      </w:tr>
      <w:tr w:rsidR="009A284F" w:rsidRPr="009E6932" w14:paraId="6DE27F7B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0D3EB681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9EC30C1" w14:textId="77777777" w:rsidR="009A284F" w:rsidRPr="009E6932" w:rsidRDefault="00A4090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Vidi Raspored ispitnih termina.</w:t>
            </w:r>
          </w:p>
        </w:tc>
        <w:tc>
          <w:tcPr>
            <w:tcW w:w="2471" w:type="dxa"/>
            <w:gridSpan w:val="11"/>
            <w:vAlign w:val="center"/>
          </w:tcPr>
          <w:p w14:paraId="3517374D" w14:textId="77777777" w:rsidR="009A284F" w:rsidRPr="009E6932" w:rsidRDefault="00A4090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Vidi Raspored ispitnih termina.</w:t>
            </w:r>
          </w:p>
        </w:tc>
        <w:tc>
          <w:tcPr>
            <w:tcW w:w="2176" w:type="dxa"/>
            <w:gridSpan w:val="6"/>
            <w:vAlign w:val="center"/>
          </w:tcPr>
          <w:p w14:paraId="56B160FC" w14:textId="77777777" w:rsidR="009A284F" w:rsidRPr="009E6932" w:rsidRDefault="00A40902" w:rsidP="00A811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Vidi Raspored ispitnih termina.</w:t>
            </w:r>
          </w:p>
        </w:tc>
      </w:tr>
      <w:tr w:rsidR="009A284F" w:rsidRPr="009E6932" w14:paraId="3A30AF72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25418D04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550" w:type="dxa"/>
            <w:gridSpan w:val="31"/>
          </w:tcPr>
          <w:p w14:paraId="5ECBABB1" w14:textId="77777777" w:rsidR="009D07F9" w:rsidRPr="009E6932" w:rsidRDefault="007215EE" w:rsidP="009D07F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Kolegij će upoznati studente s francuskom književnosti 17. </w:t>
            </w:r>
            <w:r w:rsidR="009D07F9" w:rsidRPr="009E6932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i 18. </w:t>
            </w:r>
            <w:r w:rsidRPr="009E6932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stoljeća, povijesnim i kulturnim kontekstom te produkcijskim i recepcijskim uvjetima u kojima su </w:t>
            </w:r>
            <w:r w:rsidR="009D07F9" w:rsidRPr="009E6932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napisana kanonska djela ta dva stoljeća</w:t>
            </w:r>
            <w:r w:rsidRPr="009E6932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. Upoznati 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će političke, društvene, kazališne i književne prilike unutar kojih su pisani, </w:t>
            </w:r>
            <w:r w:rsidR="00F6360B"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i izvođeni, književni tekstovi. 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Kolegij je usredotočen poglavito na poetiku, estetiku i stilske formacije baro</w:t>
            </w:r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ka, 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klasicizma,</w:t>
            </w:r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rokokoa, sentimentalizma i </w:t>
            </w:r>
            <w:proofErr w:type="spellStart"/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>predromantizma</w:t>
            </w:r>
            <w:proofErr w:type="spellEnd"/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>,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upoznavanje s kanonskim autorima (</w:t>
            </w: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M</w:t>
            </w:r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>me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de </w:t>
            </w: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Lafayette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M</w:t>
            </w:r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>me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de </w:t>
            </w: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Sévigné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</w:t>
            </w:r>
            <w:r w:rsidR="009D07F9" w:rsidRPr="009E6932">
              <w:rPr>
                <w:rFonts w:ascii="Merriweather" w:eastAsia="Calibri" w:hAnsi="Merriweather" w:cs="Times New Roman"/>
                <w:noProof/>
                <w:sz w:val="18"/>
                <w:szCs w:val="18"/>
              </w:rPr>
              <w:t>P. Corneille, J.</w:t>
            </w:r>
            <w:r w:rsidRPr="009E6932">
              <w:rPr>
                <w:rFonts w:ascii="Merriweather" w:eastAsia="Calibri" w:hAnsi="Merriweather" w:cs="Times New Roman"/>
                <w:noProof/>
                <w:sz w:val="18"/>
                <w:szCs w:val="18"/>
              </w:rPr>
              <w:t xml:space="preserve"> de Rotrou, J</w:t>
            </w:r>
            <w:r w:rsidR="009D07F9" w:rsidRPr="009E6932">
              <w:rPr>
                <w:rFonts w:ascii="Merriweather" w:eastAsia="Calibri" w:hAnsi="Merriweather" w:cs="Times New Roman"/>
                <w:noProof/>
                <w:sz w:val="18"/>
                <w:szCs w:val="18"/>
              </w:rPr>
              <w:t>.</w:t>
            </w:r>
            <w:r w:rsidRPr="009E6932">
              <w:rPr>
                <w:rFonts w:ascii="Merriweather" w:eastAsia="Calibri" w:hAnsi="Merriweather" w:cs="Times New Roman"/>
                <w:noProof/>
                <w:sz w:val="18"/>
                <w:szCs w:val="18"/>
              </w:rPr>
              <w:t xml:space="preserve">Racine, Molière, 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La </w:t>
            </w: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Rochefoucauld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La </w:t>
            </w: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Bruyère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La Fontaine, C. </w:t>
            </w: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Perrault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N. </w:t>
            </w: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Boileau</w:t>
            </w:r>
            <w:proofErr w:type="spellEnd"/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>,</w:t>
            </w:r>
            <w:r w:rsidR="009D07F9" w:rsidRPr="009E6932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Marivaux, Montesquieu, Voltaire, D. Diderot, P. de Beaumarchais, J.-J. Rousseau</w:t>
            </w:r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itd.) i književnim žanrovima 17. </w:t>
            </w:r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i 18. 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stoljeća (tragikomedija, komedija, tragedija, pastorala, herojski roman, epistolarni roman, maksime, portreti, satire, religiozna lirika</w:t>
            </w:r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>, memoari, filozofske priče, autobiografije, građanske drame, plačljive komedije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itd.). </w:t>
            </w:r>
          </w:p>
          <w:p w14:paraId="46868BF4" w14:textId="77777777" w:rsidR="007215EE" w:rsidRPr="009E6932" w:rsidRDefault="007215EE" w:rsidP="007215E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Književni se tekstovi proučavaju kao složeni diskurzivni tipovi u kojima se mogu prepoznati tragovi prisutnosti drugih tekstova i diskursa, kao i signali njihove ukorijenjenosti u društvene prakse vremena u kojem su napisani. Proučavat će se odnos književnih i ne-književnih diskursa, posebice onog prosvjetiteljstva, način na koji se književnost uključuje u polje javnih, političkih i društvenih odnosa te </w:t>
            </w: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interdiskurzivne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 razmjene književnog s ostalim diskursima </w:t>
            </w:r>
            <w:r w:rsidR="009D07F9" w:rsidRPr="009E6932">
              <w:rPr>
                <w:rFonts w:ascii="Merriweather" w:hAnsi="Merriweather" w:cs="Times New Roman"/>
                <w:sz w:val="18"/>
                <w:szCs w:val="18"/>
              </w:rPr>
              <w:t xml:space="preserve">17. i 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18. stoljeća. Književnost </w:t>
            </w:r>
            <w:r w:rsidR="009D07F9" w:rsidRPr="009E6932">
              <w:rPr>
                <w:rFonts w:ascii="Merriweather" w:hAnsi="Merriweather" w:cs="Times New Roman"/>
                <w:sz w:val="18"/>
                <w:szCs w:val="18"/>
              </w:rPr>
              <w:t xml:space="preserve">17. i 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18. stoljeća shvaća se kao ravnopravni sudionik u širem diskurzivnom polju pa će se stoga naglasak staviti na analizu načina na koji književni tekstovi uspostavljaju dodir s neposrednim društvenim kontekstom.</w:t>
            </w:r>
          </w:p>
          <w:p w14:paraId="32B3E3A3" w14:textId="77777777" w:rsidR="007215EE" w:rsidRPr="009E6932" w:rsidRDefault="009D07F9" w:rsidP="00486D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Studenti će se upoznati s različitim metodama čitanja književnih tekstova i, u konačnici, će se osposobiti za samostalno vladanje vještinom čitanja i tumačenja književnih tekstova francuske književnosti 17. i 18. stoljeća.</w:t>
            </w:r>
          </w:p>
        </w:tc>
      </w:tr>
      <w:tr w:rsidR="00A40902" w:rsidRPr="009E6932" w14:paraId="4FE70D49" w14:textId="77777777" w:rsidTr="005164EF">
        <w:trPr>
          <w:trHeight w:val="16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8C769F9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1029" w:type="dxa"/>
            <w:gridSpan w:val="3"/>
          </w:tcPr>
          <w:p w14:paraId="15397331" w14:textId="5C85D440" w:rsidR="00A40902" w:rsidRPr="009E6932" w:rsidRDefault="005A4234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28. 2. </w:t>
            </w:r>
          </w:p>
        </w:tc>
        <w:tc>
          <w:tcPr>
            <w:tcW w:w="2410" w:type="dxa"/>
            <w:gridSpan w:val="13"/>
          </w:tcPr>
          <w:p w14:paraId="5804CA7C" w14:textId="77777777" w:rsidR="00A40902" w:rsidRPr="009E6932" w:rsidRDefault="00A40902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Présentation générale du cours. Objectifs et activités prévues.</w:t>
            </w:r>
          </w:p>
        </w:tc>
        <w:tc>
          <w:tcPr>
            <w:tcW w:w="709" w:type="dxa"/>
            <w:gridSpan w:val="4"/>
          </w:tcPr>
          <w:p w14:paraId="4AD8CCEA" w14:textId="1928549C" w:rsidR="00A40902" w:rsidRPr="009E6932" w:rsidRDefault="005A4234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1.3.</w:t>
            </w:r>
          </w:p>
        </w:tc>
        <w:tc>
          <w:tcPr>
            <w:tcW w:w="3402" w:type="dxa"/>
            <w:gridSpan w:val="11"/>
          </w:tcPr>
          <w:p w14:paraId="220105FF" w14:textId="1C4FD39E" w:rsidR="005164EF" w:rsidRPr="009E6932" w:rsidRDefault="005164EF" w:rsidP="0089199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La vie quotidienne sous Louis XIV.</w:t>
            </w:r>
          </w:p>
          <w:p w14:paraId="201139E7" w14:textId="77777777" w:rsidR="00A40902" w:rsidRPr="009E6932" w:rsidRDefault="00A40902" w:rsidP="005164EF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</w:p>
        </w:tc>
      </w:tr>
      <w:tr w:rsidR="00A40902" w:rsidRPr="009E6932" w14:paraId="3D8852AC" w14:textId="77777777" w:rsidTr="005164EF">
        <w:trPr>
          <w:trHeight w:val="28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DF59676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019A311F" w14:textId="43D7032B" w:rsidR="00A40902" w:rsidRPr="009E6932" w:rsidRDefault="005A4234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7. 3. </w:t>
            </w:r>
          </w:p>
        </w:tc>
        <w:tc>
          <w:tcPr>
            <w:tcW w:w="2410" w:type="dxa"/>
            <w:gridSpan w:val="13"/>
          </w:tcPr>
          <w:p w14:paraId="135B164E" w14:textId="7347D61B" w:rsidR="00A40902" w:rsidRPr="009E6932" w:rsidRDefault="005164EF" w:rsidP="0089199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La France aux XVII</w:t>
            </w:r>
            <w:r w:rsidRPr="009E6932">
              <w:rPr>
                <w:rFonts w:ascii="Merriweather" w:hAnsi="Merriweather" w:cs="Times New Roman"/>
                <w:sz w:val="18"/>
                <w:szCs w:val="18"/>
                <w:vertAlign w:val="superscript"/>
                <w:lang w:val="fr-FR"/>
              </w:rPr>
              <w:t>e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et XVIIIe siècles : cadre historique.</w:t>
            </w:r>
          </w:p>
        </w:tc>
        <w:tc>
          <w:tcPr>
            <w:tcW w:w="709" w:type="dxa"/>
            <w:gridSpan w:val="4"/>
          </w:tcPr>
          <w:p w14:paraId="28736FFA" w14:textId="0338E6E5" w:rsidR="00A40902" w:rsidRPr="009E6932" w:rsidRDefault="005A4234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8. 3. </w:t>
            </w:r>
          </w:p>
        </w:tc>
        <w:tc>
          <w:tcPr>
            <w:tcW w:w="3402" w:type="dxa"/>
            <w:gridSpan w:val="11"/>
          </w:tcPr>
          <w:p w14:paraId="6F9B8D4A" w14:textId="4D53F59A" w:rsidR="00A40902" w:rsidRPr="009E6932" w:rsidRDefault="005164EF" w:rsidP="005164EF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</w:pP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en-US"/>
              </w:rPr>
              <w:t>Versailles. The Dream of a king.</w:t>
            </w:r>
          </w:p>
        </w:tc>
      </w:tr>
      <w:tr w:rsidR="00A40902" w:rsidRPr="009E6932" w14:paraId="4D21C140" w14:textId="77777777" w:rsidTr="005164EF">
        <w:trPr>
          <w:trHeight w:val="12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1D8593E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53E4614F" w14:textId="449B805E" w:rsidR="00A40902" w:rsidRPr="009E6932" w:rsidRDefault="005A4234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14. 3. </w:t>
            </w:r>
          </w:p>
        </w:tc>
        <w:tc>
          <w:tcPr>
            <w:tcW w:w="2410" w:type="dxa"/>
            <w:gridSpan w:val="13"/>
          </w:tcPr>
          <w:p w14:paraId="7B75FFF8" w14:textId="7BF09B25" w:rsidR="00A40902" w:rsidRPr="009E6932" w:rsidRDefault="00C37CB3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La vie littéraire et la vie théâtrale au</w:t>
            </w:r>
            <w:r w:rsidR="0093724E"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x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XVIIe et XVIIIe siècles.</w:t>
            </w:r>
            <w:r w:rsidR="0093724E"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09" w:type="dxa"/>
            <w:gridSpan w:val="4"/>
          </w:tcPr>
          <w:p w14:paraId="78E9B8FD" w14:textId="709FE587" w:rsidR="00A40902" w:rsidRPr="009E6932" w:rsidRDefault="005A4234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15. 3. </w:t>
            </w:r>
          </w:p>
        </w:tc>
        <w:tc>
          <w:tcPr>
            <w:tcW w:w="3402" w:type="dxa"/>
            <w:gridSpan w:val="11"/>
          </w:tcPr>
          <w:p w14:paraId="507A51CD" w14:textId="6101B41E" w:rsidR="00C37CB3" w:rsidRPr="009E6932" w:rsidRDefault="00C37CB3" w:rsidP="00C37CB3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La politique culturelle du Roi-Soleil. </w:t>
            </w:r>
          </w:p>
          <w:p w14:paraId="396AB154" w14:textId="2F7F9A6C" w:rsidR="00B369D0" w:rsidRPr="009E6932" w:rsidRDefault="00B369D0" w:rsidP="00C37CB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</w:p>
        </w:tc>
      </w:tr>
      <w:tr w:rsidR="00A40902" w:rsidRPr="009E6932" w14:paraId="114BC370" w14:textId="77777777" w:rsidTr="005164EF">
        <w:trPr>
          <w:trHeight w:val="949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FF9702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4250EAA3" w14:textId="03DD5921" w:rsidR="00A40902" w:rsidRPr="009E6932" w:rsidRDefault="005A4234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21. 3. </w:t>
            </w:r>
          </w:p>
        </w:tc>
        <w:tc>
          <w:tcPr>
            <w:tcW w:w="2410" w:type="dxa"/>
            <w:gridSpan w:val="13"/>
          </w:tcPr>
          <w:p w14:paraId="080F81AB" w14:textId="4AB4287A" w:rsidR="00891998" w:rsidRPr="009E6932" w:rsidRDefault="00891998" w:rsidP="0089199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</w:t>
            </w:r>
            <w:r w:rsidR="00C37CB3"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e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baroque</w:t>
            </w:r>
            <w:r w:rsidR="00C37CB3"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vs. </w:t>
            </w:r>
            <w:r w:rsidR="00670D02"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</w:t>
            </w:r>
            <w:r w:rsidR="00C37CB3"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e classicisme. </w:t>
            </w:r>
          </w:p>
          <w:p w14:paraId="03482DD4" w14:textId="77777777" w:rsidR="00C37CB3" w:rsidRPr="009E6932" w:rsidRDefault="00C37CB3" w:rsidP="00C37CB3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Aristote,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Poétique</w:t>
            </w:r>
          </w:p>
          <w:p w14:paraId="4C4E060D" w14:textId="77777777" w:rsidR="00A40902" w:rsidRPr="009E6932" w:rsidRDefault="00C37CB3" w:rsidP="00C37CB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Boileau,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L'Art poétique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 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</w:p>
          <w:p w14:paraId="684B04E6" w14:textId="77777777" w:rsidR="00B436E4" w:rsidRPr="009E6932" w:rsidRDefault="00B436E4" w:rsidP="00B436E4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Sponde,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Deuxième sonnet de la mort</w:t>
            </w:r>
          </w:p>
          <w:p w14:paraId="1046AD64" w14:textId="1D0EE72F" w:rsidR="00B436E4" w:rsidRPr="009E6932" w:rsidRDefault="00B436E4" w:rsidP="00B436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Malherbe,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Consolation à M. Du Perier</w:t>
            </w:r>
          </w:p>
        </w:tc>
        <w:tc>
          <w:tcPr>
            <w:tcW w:w="709" w:type="dxa"/>
            <w:gridSpan w:val="4"/>
          </w:tcPr>
          <w:p w14:paraId="02767E2B" w14:textId="48847DE5" w:rsidR="00A40902" w:rsidRPr="009E6932" w:rsidRDefault="005A4234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22. 3. </w:t>
            </w:r>
          </w:p>
        </w:tc>
        <w:tc>
          <w:tcPr>
            <w:tcW w:w="3402" w:type="dxa"/>
            <w:gridSpan w:val="11"/>
          </w:tcPr>
          <w:p w14:paraId="7B1FE2C6" w14:textId="7A0C0949" w:rsidR="00297BFA" w:rsidRPr="009E6932" w:rsidRDefault="00B436E4" w:rsidP="00B436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Le théâtre de Pierre Corneille.</w:t>
            </w:r>
          </w:p>
        </w:tc>
      </w:tr>
      <w:tr w:rsidR="00A40902" w:rsidRPr="009E6932" w14:paraId="1BB06C16" w14:textId="77777777" w:rsidTr="005164EF">
        <w:trPr>
          <w:trHeight w:val="3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955CC2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57143360" w14:textId="24223E14" w:rsidR="00A40902" w:rsidRPr="009E6932" w:rsidRDefault="005A4234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28. 3. </w:t>
            </w:r>
          </w:p>
        </w:tc>
        <w:tc>
          <w:tcPr>
            <w:tcW w:w="2410" w:type="dxa"/>
            <w:gridSpan w:val="13"/>
          </w:tcPr>
          <w:p w14:paraId="3D03CCDB" w14:textId="1AB3B069" w:rsidR="00A40902" w:rsidRPr="009E6932" w:rsidRDefault="00B436E4" w:rsidP="00C37CB3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  <w:t xml:space="preserve">Corneille, </w:t>
            </w:r>
            <w:r w:rsidRPr="009E6932">
              <w:rPr>
                <w:rFonts w:ascii="Merriweather" w:hAnsi="Merriweather" w:cs="Times New Roman"/>
                <w:b/>
                <w:bCs/>
                <w:i/>
                <w:sz w:val="18"/>
                <w:szCs w:val="18"/>
                <w:lang w:val="fr-FR"/>
              </w:rPr>
              <w:t>Le Cid.</w:t>
            </w:r>
          </w:p>
        </w:tc>
        <w:tc>
          <w:tcPr>
            <w:tcW w:w="709" w:type="dxa"/>
            <w:gridSpan w:val="4"/>
          </w:tcPr>
          <w:p w14:paraId="55D6C560" w14:textId="7D9441A4" w:rsidR="00A40902" w:rsidRPr="009E6932" w:rsidRDefault="005A4234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29. 3. </w:t>
            </w:r>
          </w:p>
        </w:tc>
        <w:tc>
          <w:tcPr>
            <w:tcW w:w="3402" w:type="dxa"/>
            <w:gridSpan w:val="11"/>
          </w:tcPr>
          <w:p w14:paraId="53FF7A59" w14:textId="77777777" w:rsidR="00B436E4" w:rsidRPr="009E6932" w:rsidRDefault="00B436E4" w:rsidP="00B436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L’évolution du genre romanesque au XVIIe siècle.</w:t>
            </w:r>
          </w:p>
          <w:p w14:paraId="172C5B1F" w14:textId="0B057A4F" w:rsidR="00A40902" w:rsidRPr="009E6932" w:rsidRDefault="00B436E4" w:rsidP="00B436E4">
            <w:pPr>
              <w:jc w:val="both"/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  <w:t xml:space="preserve">Lafayette, </w:t>
            </w:r>
            <w:r w:rsidRPr="009E6932">
              <w:rPr>
                <w:rFonts w:ascii="Merriweather" w:hAnsi="Merriweather" w:cs="Times New Roman"/>
                <w:b/>
                <w:bCs/>
                <w:i/>
                <w:sz w:val="18"/>
                <w:szCs w:val="18"/>
                <w:lang w:val="fr-FR"/>
              </w:rPr>
              <w:t>La Princesse de Clèves</w:t>
            </w:r>
          </w:p>
        </w:tc>
      </w:tr>
      <w:tr w:rsidR="00A40902" w:rsidRPr="009E6932" w14:paraId="34793087" w14:textId="77777777" w:rsidTr="005164EF">
        <w:trPr>
          <w:trHeight w:val="19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A2F47D4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62E386ED" w14:textId="0FFB4577" w:rsidR="00A40902" w:rsidRPr="009E6932" w:rsidRDefault="005A4234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4. 4. </w:t>
            </w:r>
          </w:p>
        </w:tc>
        <w:tc>
          <w:tcPr>
            <w:tcW w:w="2410" w:type="dxa"/>
            <w:gridSpan w:val="13"/>
          </w:tcPr>
          <w:p w14:paraId="4DBC160D" w14:textId="5F2CEE6A" w:rsidR="00A40902" w:rsidRPr="009E6932" w:rsidRDefault="003D1E99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Le théâtre de Jean Racine.</w:t>
            </w:r>
            <w:r w:rsidR="00C52464"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r w:rsidR="00A60D64" w:rsidRPr="009E6932"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  <w:t xml:space="preserve">Racine, </w:t>
            </w:r>
            <w:r w:rsidR="00C52464" w:rsidRPr="009E6932">
              <w:rPr>
                <w:rFonts w:ascii="Merriweather" w:hAnsi="Merriweather" w:cs="Times New Roman"/>
                <w:b/>
                <w:bCs/>
                <w:i/>
                <w:sz w:val="18"/>
                <w:szCs w:val="18"/>
                <w:lang w:val="fr-FR"/>
              </w:rPr>
              <w:t>Phèdre</w:t>
            </w:r>
            <w:r w:rsidR="00C52464" w:rsidRPr="009E6932"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  <w:t>.</w:t>
            </w:r>
            <w:r w:rsidR="00C52464"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09" w:type="dxa"/>
            <w:gridSpan w:val="4"/>
          </w:tcPr>
          <w:p w14:paraId="43A6D667" w14:textId="5EDD8208" w:rsidR="00A40902" w:rsidRPr="009E6932" w:rsidRDefault="00A40902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r w:rsidR="005A4234"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5. 4. </w:t>
            </w:r>
          </w:p>
        </w:tc>
        <w:tc>
          <w:tcPr>
            <w:tcW w:w="3402" w:type="dxa"/>
            <w:gridSpan w:val="11"/>
          </w:tcPr>
          <w:p w14:paraId="183B42AA" w14:textId="1ABAF2E1" w:rsidR="00B369D0" w:rsidRPr="009E6932" w:rsidRDefault="00B436E4" w:rsidP="00C37CB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b/>
                <w:bCs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Le théâtre de Molière.</w:t>
            </w:r>
          </w:p>
        </w:tc>
      </w:tr>
      <w:tr w:rsidR="00A40902" w:rsidRPr="009E6932" w14:paraId="5C326017" w14:textId="77777777" w:rsidTr="005164EF">
        <w:trPr>
          <w:trHeight w:val="13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8476A6F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56CAF16D" w14:textId="0257D615" w:rsidR="00A40902" w:rsidRPr="009E6932" w:rsidRDefault="005A4234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11. 4. </w:t>
            </w:r>
          </w:p>
        </w:tc>
        <w:tc>
          <w:tcPr>
            <w:tcW w:w="2410" w:type="dxa"/>
            <w:gridSpan w:val="13"/>
          </w:tcPr>
          <w:p w14:paraId="1ED0DD9A" w14:textId="77777777" w:rsidR="00B436E4" w:rsidRPr="009E6932" w:rsidRDefault="00B436E4" w:rsidP="00B436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Les grands écrivains classiques. </w:t>
            </w:r>
          </w:p>
          <w:p w14:paraId="4DD223E7" w14:textId="77777777" w:rsidR="00B436E4" w:rsidRPr="009E6932" w:rsidRDefault="00B436E4" w:rsidP="00B436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La Fontaine,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Les Fables</w:t>
            </w:r>
          </w:p>
          <w:p w14:paraId="11B82F49" w14:textId="77777777" w:rsidR="00B436E4" w:rsidRPr="009E6932" w:rsidRDefault="00B436E4" w:rsidP="00B436E4">
            <w:pPr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La Bruyère,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 xml:space="preserve">Les Caractères </w:t>
            </w:r>
          </w:p>
          <w:p w14:paraId="116ECC71" w14:textId="61FAB93E" w:rsidR="00A40902" w:rsidRPr="009E6932" w:rsidRDefault="00B436E4" w:rsidP="00B436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La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Rochefoucauld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Maximes</w:t>
            </w:r>
          </w:p>
        </w:tc>
        <w:tc>
          <w:tcPr>
            <w:tcW w:w="709" w:type="dxa"/>
            <w:gridSpan w:val="4"/>
          </w:tcPr>
          <w:p w14:paraId="62A5BFF3" w14:textId="4D252B9F" w:rsidR="00A40902" w:rsidRPr="009E6932" w:rsidRDefault="005A4234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12. 4. </w:t>
            </w:r>
          </w:p>
        </w:tc>
        <w:tc>
          <w:tcPr>
            <w:tcW w:w="3402" w:type="dxa"/>
            <w:gridSpan w:val="11"/>
          </w:tcPr>
          <w:p w14:paraId="2093ABCB" w14:textId="0541E69E" w:rsidR="00A40902" w:rsidRPr="009E6932" w:rsidRDefault="00A759C7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  <w:t>Molière</w:t>
            </w:r>
            <w:r w:rsidR="00C52464" w:rsidRPr="009E6932"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  <w:t xml:space="preserve">, </w:t>
            </w:r>
            <w:r w:rsidR="00C52464" w:rsidRPr="009E6932">
              <w:rPr>
                <w:rFonts w:ascii="Merriweather" w:hAnsi="Merriweather" w:cs="Times New Roman"/>
                <w:b/>
                <w:bCs/>
                <w:i/>
                <w:sz w:val="18"/>
                <w:szCs w:val="18"/>
                <w:lang w:val="fr-FR"/>
              </w:rPr>
              <w:t>Le bourgeois gentilhomme</w:t>
            </w:r>
            <w:r w:rsidRPr="009E6932"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  <w:t>.</w:t>
            </w:r>
          </w:p>
        </w:tc>
      </w:tr>
      <w:tr w:rsidR="00A40902" w:rsidRPr="009E6932" w14:paraId="5AFABAE4" w14:textId="77777777" w:rsidTr="005164EF">
        <w:trPr>
          <w:trHeight w:val="13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39D27ED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0F117336" w14:textId="7D1A3051" w:rsidR="00A40902" w:rsidRPr="009E6932" w:rsidRDefault="00A60D64" w:rsidP="00A60D64">
            <w:pPr>
              <w:tabs>
                <w:tab w:val="left" w:pos="2820"/>
              </w:tabs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-</w:t>
            </w:r>
          </w:p>
        </w:tc>
        <w:tc>
          <w:tcPr>
            <w:tcW w:w="2410" w:type="dxa"/>
            <w:gridSpan w:val="13"/>
          </w:tcPr>
          <w:p w14:paraId="0BFE4D06" w14:textId="0CB4E208" w:rsidR="00193F70" w:rsidRPr="009E6932" w:rsidRDefault="00A60D64" w:rsidP="00A60D64">
            <w:pPr>
              <w:jc w:val="center"/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-</w:t>
            </w:r>
          </w:p>
        </w:tc>
        <w:tc>
          <w:tcPr>
            <w:tcW w:w="709" w:type="dxa"/>
            <w:gridSpan w:val="4"/>
          </w:tcPr>
          <w:p w14:paraId="35DD8D7C" w14:textId="1A6F2DA4" w:rsidR="00A40902" w:rsidRPr="009E6932" w:rsidRDefault="005A4234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19. 4. </w:t>
            </w:r>
          </w:p>
        </w:tc>
        <w:tc>
          <w:tcPr>
            <w:tcW w:w="3402" w:type="dxa"/>
            <w:gridSpan w:val="11"/>
          </w:tcPr>
          <w:p w14:paraId="679D1437" w14:textId="77777777" w:rsidR="00936E6E" w:rsidRPr="009E6932" w:rsidRDefault="00936E6E" w:rsidP="00936E6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1er contrôle continu. </w:t>
            </w:r>
          </w:p>
          <w:p w14:paraId="30703053" w14:textId="64AF4ABD" w:rsidR="00936E6E" w:rsidRPr="009E6932" w:rsidRDefault="00936E6E" w:rsidP="00C37CB3">
            <w:pPr>
              <w:jc w:val="both"/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</w:p>
        </w:tc>
      </w:tr>
      <w:tr w:rsidR="00A40902" w:rsidRPr="009E6932" w14:paraId="4250D2BE" w14:textId="77777777" w:rsidTr="005164EF">
        <w:trPr>
          <w:trHeight w:val="19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FE09564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45D011FE" w14:textId="4164D4E3" w:rsidR="00A40902" w:rsidRPr="009E6932" w:rsidRDefault="005A4234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25. 4. </w:t>
            </w:r>
          </w:p>
        </w:tc>
        <w:tc>
          <w:tcPr>
            <w:tcW w:w="2410" w:type="dxa"/>
            <w:gridSpan w:val="13"/>
          </w:tcPr>
          <w:p w14:paraId="2625717F" w14:textId="79280D72" w:rsidR="00A40902" w:rsidRPr="009E6932" w:rsidRDefault="00B436E4" w:rsidP="00A60D64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Qu’est-ce que les Lumières ? Le discours des Lumières. Qu’est-ce qu’un philosophe ?</w:t>
            </w:r>
          </w:p>
        </w:tc>
        <w:tc>
          <w:tcPr>
            <w:tcW w:w="709" w:type="dxa"/>
            <w:gridSpan w:val="4"/>
          </w:tcPr>
          <w:p w14:paraId="057FD009" w14:textId="09FE1DFA" w:rsidR="00A40902" w:rsidRPr="009E6932" w:rsidRDefault="005A4234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26. 4. </w:t>
            </w:r>
          </w:p>
        </w:tc>
        <w:tc>
          <w:tcPr>
            <w:tcW w:w="3402" w:type="dxa"/>
            <w:gridSpan w:val="11"/>
          </w:tcPr>
          <w:p w14:paraId="61A2EC51" w14:textId="1098D49D" w:rsidR="00A40902" w:rsidRPr="009E6932" w:rsidRDefault="00B436E4" w:rsidP="00B436E4">
            <w:pPr>
              <w:tabs>
                <w:tab w:val="left" w:pos="2820"/>
              </w:tabs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-</w:t>
            </w:r>
          </w:p>
        </w:tc>
      </w:tr>
      <w:tr w:rsidR="00A40902" w:rsidRPr="009E6932" w14:paraId="1D4302CD" w14:textId="77777777" w:rsidTr="005164EF">
        <w:trPr>
          <w:trHeight w:val="18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1B18B68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033DDA18" w14:textId="680367B4" w:rsidR="00A40902" w:rsidRPr="009E6932" w:rsidRDefault="005A4234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2. 5. </w:t>
            </w:r>
          </w:p>
        </w:tc>
        <w:tc>
          <w:tcPr>
            <w:tcW w:w="2410" w:type="dxa"/>
            <w:gridSpan w:val="13"/>
          </w:tcPr>
          <w:p w14:paraId="33D32009" w14:textId="77777777" w:rsidR="00936E6E" w:rsidRPr="009E6932" w:rsidRDefault="00936E6E" w:rsidP="00936E6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La littérature épistolaire aux XVIIe et XVIII siècles.</w:t>
            </w:r>
          </w:p>
          <w:p w14:paraId="4580B7E9" w14:textId="77777777" w:rsidR="00936E6E" w:rsidRPr="009E6932" w:rsidRDefault="00936E6E" w:rsidP="00936E6E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Mme de Sévigné,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Lettres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</w:p>
          <w:p w14:paraId="761C39C9" w14:textId="77777777" w:rsidR="00936E6E" w:rsidRPr="009E6932" w:rsidRDefault="00936E6E" w:rsidP="00936E6E">
            <w:pPr>
              <w:jc w:val="both"/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Les Lettres portugaises</w:t>
            </w:r>
          </w:p>
          <w:p w14:paraId="1C8E5036" w14:textId="35FFC8B5" w:rsidR="00936E6E" w:rsidRPr="009E6932" w:rsidRDefault="00936E6E" w:rsidP="00936E6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Marivaux,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La vie de Marianne</w:t>
            </w:r>
          </w:p>
          <w:p w14:paraId="1D2F9257" w14:textId="77777777" w:rsidR="00814BA6" w:rsidRPr="009E6932" w:rsidRDefault="00936E6E" w:rsidP="00936E6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Laclos,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 xml:space="preserve"> Les Liaisons dangereuses</w:t>
            </w:r>
          </w:p>
          <w:p w14:paraId="76E47EDE" w14:textId="450DDE75" w:rsidR="00A60D64" w:rsidRPr="009E6932" w:rsidRDefault="00A60D64" w:rsidP="00936E6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ArialNarrow" w:hAnsi="Merriweather" w:cs="Times New Roman"/>
                <w:b/>
                <w:bCs/>
                <w:sz w:val="18"/>
                <w:szCs w:val="18"/>
                <w:lang w:val="fr-FR"/>
              </w:rPr>
              <w:t xml:space="preserve">Montesquieu, </w:t>
            </w:r>
            <w:r w:rsidRPr="009E6932">
              <w:rPr>
                <w:rFonts w:ascii="Merriweather" w:eastAsia="ArialNarrow,Italic" w:hAnsi="Merriweather" w:cs="Times New Roman"/>
                <w:b/>
                <w:bCs/>
                <w:i/>
                <w:iCs/>
                <w:sz w:val="18"/>
                <w:szCs w:val="18"/>
                <w:lang w:val="fr-FR"/>
              </w:rPr>
              <w:t>Les Lettres persanes</w:t>
            </w:r>
          </w:p>
        </w:tc>
        <w:tc>
          <w:tcPr>
            <w:tcW w:w="709" w:type="dxa"/>
            <w:gridSpan w:val="4"/>
          </w:tcPr>
          <w:p w14:paraId="36E3F4AD" w14:textId="476BF1CF" w:rsidR="00A40902" w:rsidRPr="009E6932" w:rsidRDefault="005A4234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3. 5. </w:t>
            </w:r>
          </w:p>
        </w:tc>
        <w:tc>
          <w:tcPr>
            <w:tcW w:w="3402" w:type="dxa"/>
            <w:gridSpan w:val="11"/>
          </w:tcPr>
          <w:p w14:paraId="33AA09B4" w14:textId="16520228" w:rsidR="00A40902" w:rsidRPr="009E6932" w:rsidRDefault="00A60D64" w:rsidP="0093724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La condition féminine aux XVIIe et XVIIIe siècle : des Précieuses à Mme de Châtelet.</w:t>
            </w:r>
          </w:p>
        </w:tc>
      </w:tr>
      <w:tr w:rsidR="00A40902" w:rsidRPr="009E6932" w14:paraId="187EC185" w14:textId="77777777" w:rsidTr="005164EF">
        <w:trPr>
          <w:trHeight w:val="18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CF4618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60C0D577" w14:textId="44931A48" w:rsidR="00A40902" w:rsidRPr="009E6932" w:rsidRDefault="005A4234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9. 5. </w:t>
            </w:r>
          </w:p>
        </w:tc>
        <w:tc>
          <w:tcPr>
            <w:tcW w:w="2410" w:type="dxa"/>
            <w:gridSpan w:val="13"/>
          </w:tcPr>
          <w:p w14:paraId="76134E42" w14:textId="77777777" w:rsidR="00142BA1" w:rsidRPr="009E6932" w:rsidRDefault="00142BA1" w:rsidP="00142BA1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La critique religieuse dans la littérature française au XVIII</w:t>
            </w:r>
            <w:r w:rsidRPr="009E6932">
              <w:rPr>
                <w:rFonts w:ascii="Merriweather" w:hAnsi="Merriweather" w:cs="Times New Roman"/>
                <w:sz w:val="18"/>
                <w:szCs w:val="18"/>
                <w:vertAlign w:val="superscript"/>
                <w:lang w:val="fr-FR"/>
              </w:rPr>
              <w:t>e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siècle. </w:t>
            </w:r>
          </w:p>
          <w:p w14:paraId="5DAE426B" w14:textId="77777777" w:rsidR="00142BA1" w:rsidRPr="009E6932" w:rsidRDefault="00142BA1" w:rsidP="00142BA1">
            <w:pPr>
              <w:jc w:val="both"/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  <w:t xml:space="preserve">Voltaire, </w:t>
            </w:r>
            <w:r w:rsidRPr="009E6932">
              <w:rPr>
                <w:rFonts w:ascii="Merriweather" w:hAnsi="Merriweather" w:cs="Times New Roman"/>
                <w:b/>
                <w:bCs/>
                <w:i/>
                <w:sz w:val="18"/>
                <w:szCs w:val="18"/>
                <w:lang w:val="fr-FR"/>
              </w:rPr>
              <w:t>Traité sur la tolérance</w:t>
            </w:r>
          </w:p>
          <w:p w14:paraId="480A3855" w14:textId="401C19F4" w:rsidR="000F7FD6" w:rsidRPr="009E6932" w:rsidRDefault="00142BA1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Capuchon (Encyclopédie)</w:t>
            </w:r>
          </w:p>
        </w:tc>
        <w:tc>
          <w:tcPr>
            <w:tcW w:w="709" w:type="dxa"/>
            <w:gridSpan w:val="4"/>
          </w:tcPr>
          <w:p w14:paraId="4B1FF862" w14:textId="471C2F9A" w:rsidR="00A40902" w:rsidRPr="009E6932" w:rsidRDefault="005A4234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10. 5. </w:t>
            </w:r>
          </w:p>
        </w:tc>
        <w:tc>
          <w:tcPr>
            <w:tcW w:w="3402" w:type="dxa"/>
            <w:gridSpan w:val="11"/>
          </w:tcPr>
          <w:p w14:paraId="255C4583" w14:textId="77777777" w:rsidR="00A60D64" w:rsidRPr="009E6932" w:rsidRDefault="00A60D64" w:rsidP="00A60D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La critique politique dans la littérature française au XVIII</w:t>
            </w:r>
            <w:r w:rsidRPr="009E6932">
              <w:rPr>
                <w:rFonts w:ascii="Merriweather" w:hAnsi="Merriweather" w:cs="Times New Roman"/>
                <w:sz w:val="18"/>
                <w:szCs w:val="18"/>
                <w:vertAlign w:val="superscript"/>
                <w:lang w:val="fr-FR"/>
              </w:rPr>
              <w:t>e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siècle. </w:t>
            </w:r>
          </w:p>
          <w:p w14:paraId="5FE37E91" w14:textId="77777777" w:rsidR="00A60D64" w:rsidRPr="009E6932" w:rsidRDefault="00A60D64" w:rsidP="00A60D64">
            <w:pPr>
              <w:autoSpaceDE w:val="0"/>
              <w:autoSpaceDN w:val="0"/>
              <w:adjustRightInd w:val="0"/>
              <w:jc w:val="both"/>
              <w:rPr>
                <w:rFonts w:ascii="Merriweather" w:eastAsia="ArialNarrow,Italic" w:hAnsi="Merriweather" w:cs="Times New Roman"/>
                <w:i/>
                <w:iCs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ArialNarrow" w:hAnsi="Merriweather" w:cs="Times New Roman"/>
                <w:sz w:val="18"/>
                <w:szCs w:val="18"/>
                <w:lang w:val="fr-FR"/>
              </w:rPr>
              <w:t xml:space="preserve">Montesquieu, </w:t>
            </w:r>
            <w:r w:rsidRPr="009E6932">
              <w:rPr>
                <w:rFonts w:ascii="Merriweather" w:eastAsia="ArialNarrow,Italic" w:hAnsi="Merriweather" w:cs="Times New Roman"/>
                <w:i/>
                <w:iCs/>
                <w:sz w:val="18"/>
                <w:szCs w:val="18"/>
                <w:lang w:val="fr-FR"/>
              </w:rPr>
              <w:t>De l’Esprit des lois</w:t>
            </w:r>
          </w:p>
          <w:p w14:paraId="357B618F" w14:textId="77777777" w:rsidR="00A60D64" w:rsidRPr="009E6932" w:rsidRDefault="00A60D64" w:rsidP="00A60D64">
            <w:pPr>
              <w:jc w:val="both"/>
              <w:rPr>
                <w:rFonts w:ascii="Merriweather" w:eastAsia="ArialNarrow,Italic" w:hAnsi="Merriweather" w:cs="Times New Roman"/>
                <w:i/>
                <w:iCs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ArialNarrow" w:hAnsi="Merriweather" w:cs="Times New Roman"/>
                <w:sz w:val="18"/>
                <w:szCs w:val="18"/>
                <w:lang w:val="fr-FR"/>
              </w:rPr>
              <w:t xml:space="preserve">Voltaire, </w:t>
            </w:r>
            <w:r w:rsidRPr="009E6932">
              <w:rPr>
                <w:rFonts w:ascii="Merriweather" w:eastAsia="ArialNarrow,Italic" w:hAnsi="Merriweather" w:cs="Times New Roman"/>
                <w:i/>
                <w:iCs/>
                <w:sz w:val="18"/>
                <w:szCs w:val="18"/>
                <w:lang w:val="fr-FR"/>
              </w:rPr>
              <w:t xml:space="preserve">Lettres philosophiques </w:t>
            </w:r>
          </w:p>
          <w:p w14:paraId="4B690F5A" w14:textId="595A7F78" w:rsidR="00A40902" w:rsidRPr="009E6932" w:rsidRDefault="00A60D64" w:rsidP="00A60D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ArialNarrow,Italic" w:hAnsi="Merriweather" w:cs="Times New Roman"/>
                <w:iCs/>
                <w:sz w:val="18"/>
                <w:szCs w:val="18"/>
                <w:lang w:val="fr-FR"/>
              </w:rPr>
              <w:t>Diderot,</w:t>
            </w:r>
            <w:r w:rsidRPr="009E6932">
              <w:rPr>
                <w:rFonts w:ascii="Merriweather" w:eastAsia="ArialNarrow,Italic" w:hAnsi="Merriweather" w:cs="Times New Roman"/>
                <w:i/>
                <w:iCs/>
                <w:sz w:val="18"/>
                <w:szCs w:val="18"/>
                <w:lang w:val="fr-FR"/>
              </w:rPr>
              <w:t xml:space="preserve"> Autorité politique</w:t>
            </w:r>
          </w:p>
        </w:tc>
      </w:tr>
      <w:tr w:rsidR="00A40902" w:rsidRPr="009E6932" w14:paraId="48A00F38" w14:textId="77777777" w:rsidTr="005164EF">
        <w:trPr>
          <w:trHeight w:val="18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1D2CC47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1EF3AC24" w14:textId="32B234D7" w:rsidR="00A40902" w:rsidRPr="009E6932" w:rsidRDefault="005A4234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16. 5. </w:t>
            </w:r>
          </w:p>
        </w:tc>
        <w:tc>
          <w:tcPr>
            <w:tcW w:w="2410" w:type="dxa"/>
            <w:gridSpan w:val="13"/>
          </w:tcPr>
          <w:p w14:paraId="2689052A" w14:textId="7197E4F0" w:rsidR="00B436E4" w:rsidRPr="009E6932" w:rsidRDefault="00B436E4" w:rsidP="00FA568D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Définitions et évolutions du genre romanesque au XVIII</w:t>
            </w:r>
            <w:r w:rsidRPr="009E6932">
              <w:rPr>
                <w:rFonts w:ascii="Merriweather" w:hAnsi="Merriweather" w:cs="Times New Roman"/>
                <w:sz w:val="18"/>
                <w:szCs w:val="18"/>
                <w:vertAlign w:val="superscript"/>
                <w:lang w:val="fr-FR"/>
              </w:rPr>
              <w:t>e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siècle.</w:t>
            </w:r>
          </w:p>
          <w:p w14:paraId="281D2DD9" w14:textId="72F8A4E3" w:rsidR="00A40902" w:rsidRPr="009E6932" w:rsidRDefault="00A40902" w:rsidP="00FA56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4"/>
          </w:tcPr>
          <w:p w14:paraId="0274B61A" w14:textId="312931A5" w:rsidR="00A40902" w:rsidRPr="009E6932" w:rsidRDefault="005A4234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17. 5. </w:t>
            </w:r>
          </w:p>
        </w:tc>
        <w:tc>
          <w:tcPr>
            <w:tcW w:w="3402" w:type="dxa"/>
            <w:gridSpan w:val="11"/>
          </w:tcPr>
          <w:p w14:paraId="527AB5DF" w14:textId="601D4FD5" w:rsidR="000F7FD6" w:rsidRPr="009E6932" w:rsidRDefault="00FA568D" w:rsidP="000F7FD6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  <w:t xml:space="preserve">Jean-Jacques Rousseau, </w:t>
            </w:r>
            <w:r w:rsidRPr="009E6932">
              <w:rPr>
                <w:rFonts w:ascii="Merriweather" w:hAnsi="Merriweather" w:cs="Times New Roman"/>
                <w:b/>
                <w:bCs/>
                <w:i/>
                <w:iCs/>
                <w:sz w:val="18"/>
                <w:szCs w:val="18"/>
                <w:lang w:val="fr-FR"/>
              </w:rPr>
              <w:t>Du contrat social</w:t>
            </w:r>
          </w:p>
        </w:tc>
      </w:tr>
      <w:tr w:rsidR="00A40902" w:rsidRPr="009E6932" w14:paraId="0F530B7C" w14:textId="77777777" w:rsidTr="005164EF">
        <w:trPr>
          <w:trHeight w:val="24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F74B4B4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7B4543AA" w14:textId="19DAAC4B" w:rsidR="00A40902" w:rsidRPr="009E6932" w:rsidRDefault="00670D02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23. 5. </w:t>
            </w:r>
          </w:p>
        </w:tc>
        <w:tc>
          <w:tcPr>
            <w:tcW w:w="2410" w:type="dxa"/>
            <w:gridSpan w:val="13"/>
          </w:tcPr>
          <w:p w14:paraId="335ABEE2" w14:textId="77777777" w:rsidR="00FA568D" w:rsidRPr="009E6932" w:rsidRDefault="00FA568D" w:rsidP="00FA56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Le maître et le valet dans la comédie aux XVIIe et XVIIIe siècles.</w:t>
            </w:r>
          </w:p>
          <w:p w14:paraId="3B59BEB1" w14:textId="77777777" w:rsidR="00FA568D" w:rsidRPr="009E6932" w:rsidRDefault="00FA568D" w:rsidP="00FA56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b/>
                <w:bCs/>
                <w:sz w:val="18"/>
                <w:szCs w:val="18"/>
                <w:lang w:val="fr-FR"/>
              </w:rPr>
              <w:t xml:space="preserve">Marivaux, </w:t>
            </w:r>
            <w:r w:rsidRPr="009E6932">
              <w:rPr>
                <w:rFonts w:ascii="Merriweather" w:hAnsi="Merriweather" w:cs="Times New Roman"/>
                <w:b/>
                <w:bCs/>
                <w:i/>
                <w:sz w:val="18"/>
                <w:szCs w:val="18"/>
                <w:lang w:val="fr-FR"/>
              </w:rPr>
              <w:t>Le jeu de l’amour et du hasard.</w:t>
            </w:r>
          </w:p>
          <w:p w14:paraId="3ECA6969" w14:textId="7CF556ED" w:rsidR="000F7FD6" w:rsidRPr="009E6932" w:rsidRDefault="00FA568D" w:rsidP="00FA568D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Beaumarchais,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 mariage de Figaro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(V, 3)</w:t>
            </w:r>
          </w:p>
        </w:tc>
        <w:tc>
          <w:tcPr>
            <w:tcW w:w="709" w:type="dxa"/>
            <w:gridSpan w:val="4"/>
          </w:tcPr>
          <w:p w14:paraId="763ACA1E" w14:textId="4C3BE237" w:rsidR="00A40902" w:rsidRPr="009E6932" w:rsidRDefault="00670D02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24. 5. </w:t>
            </w:r>
          </w:p>
        </w:tc>
        <w:tc>
          <w:tcPr>
            <w:tcW w:w="3402" w:type="dxa"/>
            <w:gridSpan w:val="11"/>
          </w:tcPr>
          <w:p w14:paraId="47DA7F7E" w14:textId="77777777" w:rsidR="00B436E4" w:rsidRPr="009E6932" w:rsidRDefault="00B436E4" w:rsidP="00B436E4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La naissance de l’individualisme au XVIIIe siècle. </w:t>
            </w:r>
          </w:p>
          <w:p w14:paraId="2459D553" w14:textId="77777777" w:rsidR="00B436E4" w:rsidRPr="009E6932" w:rsidRDefault="00B436E4" w:rsidP="00B436E4">
            <w:pPr>
              <w:jc w:val="both"/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Rousseau,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Confessions</w:t>
            </w:r>
          </w:p>
          <w:p w14:paraId="25598EBF" w14:textId="77777777" w:rsidR="00B436E4" w:rsidRPr="009E6932" w:rsidRDefault="00B436E4" w:rsidP="00B436E4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Diderot,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Salons</w:t>
            </w:r>
          </w:p>
          <w:p w14:paraId="7790F6A5" w14:textId="77C5F4B3" w:rsidR="00A40902" w:rsidRPr="009E6932" w:rsidRDefault="00B436E4" w:rsidP="00B436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Le drame bourgeois</w:t>
            </w:r>
          </w:p>
        </w:tc>
      </w:tr>
      <w:tr w:rsidR="00A40902" w:rsidRPr="009E6932" w14:paraId="35C69A7C" w14:textId="77777777" w:rsidTr="005164EF">
        <w:trPr>
          <w:trHeight w:val="21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FEC4B1E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270AAB25" w14:textId="2C340906" w:rsidR="00A40902" w:rsidRPr="009E6932" w:rsidRDefault="00670D02" w:rsidP="00670D02">
            <w:pPr>
              <w:tabs>
                <w:tab w:val="left" w:pos="2820"/>
              </w:tabs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-</w:t>
            </w:r>
          </w:p>
        </w:tc>
        <w:tc>
          <w:tcPr>
            <w:tcW w:w="2410" w:type="dxa"/>
            <w:gridSpan w:val="13"/>
          </w:tcPr>
          <w:p w14:paraId="47721AB1" w14:textId="4B1B9B64" w:rsidR="00A40902" w:rsidRPr="009E6932" w:rsidRDefault="00670D02" w:rsidP="00670D02">
            <w:pPr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-</w:t>
            </w:r>
          </w:p>
        </w:tc>
        <w:tc>
          <w:tcPr>
            <w:tcW w:w="709" w:type="dxa"/>
            <w:gridSpan w:val="4"/>
          </w:tcPr>
          <w:p w14:paraId="7F76D296" w14:textId="1E35C813" w:rsidR="00A40902" w:rsidRPr="009E6932" w:rsidRDefault="00670D02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31. 5. </w:t>
            </w:r>
          </w:p>
        </w:tc>
        <w:tc>
          <w:tcPr>
            <w:tcW w:w="3402" w:type="dxa"/>
            <w:gridSpan w:val="11"/>
          </w:tcPr>
          <w:p w14:paraId="0C79BFFA" w14:textId="6A87BF8E" w:rsidR="00A40902" w:rsidRPr="009E6932" w:rsidRDefault="00FA568D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L’héritage des Lumières. </w:t>
            </w:r>
          </w:p>
        </w:tc>
      </w:tr>
      <w:tr w:rsidR="00A40902" w:rsidRPr="009E6932" w14:paraId="759B1B1A" w14:textId="77777777" w:rsidTr="005164EF">
        <w:trPr>
          <w:trHeight w:val="37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215786" w14:textId="77777777" w:rsidR="00A40902" w:rsidRPr="009E6932" w:rsidRDefault="00A409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5D27664D" w14:textId="09BB8BEF" w:rsidR="00A40902" w:rsidRPr="009E6932" w:rsidRDefault="00670D02" w:rsidP="00A40902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6. 6. </w:t>
            </w:r>
          </w:p>
        </w:tc>
        <w:tc>
          <w:tcPr>
            <w:tcW w:w="2410" w:type="dxa"/>
            <w:gridSpan w:val="13"/>
          </w:tcPr>
          <w:p w14:paraId="685B4EB0" w14:textId="7E2A9EB6" w:rsidR="00A40902" w:rsidRPr="009E6932" w:rsidRDefault="00FA568D" w:rsidP="000F7FD6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2eme contrôle continu.</w:t>
            </w:r>
          </w:p>
        </w:tc>
        <w:tc>
          <w:tcPr>
            <w:tcW w:w="709" w:type="dxa"/>
            <w:gridSpan w:val="4"/>
          </w:tcPr>
          <w:p w14:paraId="11E693E7" w14:textId="5B022274" w:rsidR="00A40902" w:rsidRPr="009E6932" w:rsidRDefault="00670D02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7. 6. </w:t>
            </w:r>
          </w:p>
        </w:tc>
        <w:tc>
          <w:tcPr>
            <w:tcW w:w="3402" w:type="dxa"/>
            <w:gridSpan w:val="11"/>
          </w:tcPr>
          <w:p w14:paraId="55C4AFDA" w14:textId="583B19FD" w:rsidR="00A40902" w:rsidRPr="009E6932" w:rsidRDefault="00FA568D" w:rsidP="00C5246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Bilan du cours.</w:t>
            </w:r>
          </w:p>
        </w:tc>
      </w:tr>
      <w:tr w:rsidR="009A284F" w:rsidRPr="009E6932" w14:paraId="66477536" w14:textId="77777777" w:rsidTr="005164EF">
        <w:trPr>
          <w:trHeight w:val="615"/>
        </w:trPr>
        <w:tc>
          <w:tcPr>
            <w:tcW w:w="1801" w:type="dxa"/>
            <w:shd w:val="clear" w:color="auto" w:fill="F2F2F2" w:themeFill="background1" w:themeFillShade="F2"/>
          </w:tcPr>
          <w:p w14:paraId="5A6BBDA3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550" w:type="dxa"/>
            <w:gridSpan w:val="31"/>
          </w:tcPr>
          <w:p w14:paraId="6FF1C647" w14:textId="77777777" w:rsidR="00891998" w:rsidRPr="009E6932" w:rsidRDefault="00891998" w:rsidP="00891998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Masson, N.,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Histoire de la littérature française au XVIII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vertAlign w:val="superscript"/>
                <w:lang w:val="fr-FR"/>
              </w:rPr>
              <w:t xml:space="preserve">e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siècle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, Honoré Champion, 2003.</w:t>
            </w:r>
          </w:p>
          <w:p w14:paraId="72570688" w14:textId="77777777" w:rsidR="007215EE" w:rsidRPr="009E6932" w:rsidRDefault="007215EE" w:rsidP="007215EE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Pavlović, C.,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Uvod u klasicizam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Leyk</w:t>
            </w:r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>am</w:t>
            </w:r>
            <w:proofErr w:type="spellEnd"/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>international</w:t>
            </w:r>
            <w:proofErr w:type="spellEnd"/>
            <w:r w:rsidR="009D07F9"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Zagreb, 2014., str. </w:t>
            </w:r>
            <w:r w:rsidR="007973C2" w:rsidRPr="009E6932">
              <w:rPr>
                <w:rFonts w:ascii="Merriweather" w:eastAsia="Calibri" w:hAnsi="Merriweather" w:cs="Times New Roman"/>
                <w:sz w:val="18"/>
                <w:szCs w:val="18"/>
              </w:rPr>
              <w:t>9-140.</w:t>
            </w:r>
          </w:p>
          <w:p w14:paraId="2C2D3201" w14:textId="77777777" w:rsidR="00891998" w:rsidRPr="009E6932" w:rsidRDefault="00891998" w:rsidP="0089199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9E6932">
              <w:rPr>
                <w:rFonts w:ascii="Merriweather" w:eastAsia="Calibri" w:hAnsi="Merriweather" w:cs="Times New Roman"/>
                <w:color w:val="000000"/>
                <w:sz w:val="18"/>
                <w:szCs w:val="18"/>
              </w:rPr>
              <w:t>Rojat</w:t>
            </w:r>
            <w:proofErr w:type="spellEnd"/>
            <w:r w:rsidRPr="009E6932">
              <w:rPr>
                <w:rFonts w:ascii="Merriweather" w:eastAsia="Calibri" w:hAnsi="Merriweather" w:cs="Times New Roman"/>
                <w:color w:val="000000"/>
                <w:sz w:val="18"/>
                <w:szCs w:val="18"/>
              </w:rPr>
              <w:t xml:space="preserve">, P.-H., </w:t>
            </w:r>
            <w:r w:rsidRPr="009E6932">
              <w:rPr>
                <w:rFonts w:ascii="Merriweather" w:eastAsia="Calibri" w:hAnsi="Merriweather" w:cs="Times New Roman"/>
                <w:i/>
                <w:color w:val="000000"/>
                <w:sz w:val="18"/>
                <w:szCs w:val="18"/>
                <w:lang w:val="fr-FR"/>
              </w:rPr>
              <w:t>La littérature baroque et la littérature classique au XVII</w:t>
            </w:r>
            <w:r w:rsidRPr="009E6932">
              <w:rPr>
                <w:rFonts w:ascii="Merriweather" w:eastAsia="Calibri" w:hAnsi="Merriweather" w:cs="Times New Roman"/>
                <w:i/>
                <w:color w:val="000000"/>
                <w:sz w:val="18"/>
                <w:szCs w:val="18"/>
                <w:vertAlign w:val="superscript"/>
                <w:lang w:val="fr-FR"/>
              </w:rPr>
              <w:t xml:space="preserve">e </w:t>
            </w:r>
            <w:r w:rsidRPr="009E6932">
              <w:rPr>
                <w:rFonts w:ascii="Merriweather" w:eastAsia="Calibri" w:hAnsi="Merriweather" w:cs="Times New Roman"/>
                <w:i/>
                <w:color w:val="000000"/>
                <w:sz w:val="18"/>
                <w:szCs w:val="18"/>
                <w:lang w:val="fr-FR"/>
              </w:rPr>
              <w:t>siècle</w:t>
            </w:r>
            <w:r w:rsidRPr="009E6932">
              <w:rPr>
                <w:rFonts w:ascii="Merriweather" w:eastAsia="Calibri" w:hAnsi="Merriweather" w:cs="Times New Roman"/>
                <w:color w:val="000000"/>
                <w:sz w:val="18"/>
                <w:szCs w:val="18"/>
                <w:lang w:val="fr-FR"/>
              </w:rPr>
              <w:t>,</w:t>
            </w:r>
            <w:r w:rsidRPr="009E6932">
              <w:rPr>
                <w:rFonts w:ascii="Merriweather" w:eastAsia="Calibri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6932">
              <w:rPr>
                <w:rFonts w:ascii="Merriweather" w:eastAsia="Calibri" w:hAnsi="Merriweather" w:cs="Times New Roman"/>
                <w:color w:val="000000"/>
                <w:sz w:val="18"/>
                <w:szCs w:val="18"/>
              </w:rPr>
              <w:t>Ellipses</w:t>
            </w:r>
            <w:proofErr w:type="spellEnd"/>
            <w:r w:rsidRPr="009E6932">
              <w:rPr>
                <w:rFonts w:ascii="Merriweather" w:eastAsia="Calibri" w:hAnsi="Merriweather" w:cs="Times New Roman"/>
                <w:color w:val="000000"/>
                <w:sz w:val="18"/>
                <w:szCs w:val="18"/>
              </w:rPr>
              <w:t>, 1997.</w:t>
            </w:r>
          </w:p>
          <w:p w14:paraId="0FA273F7" w14:textId="5CE40B7B" w:rsidR="00891998" w:rsidRPr="009E6932" w:rsidRDefault="007215EE" w:rsidP="0089199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Todorov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T.,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Duh prosvjetiteljstva</w:t>
            </w:r>
            <w:r w:rsidR="00A40902" w:rsidRPr="009E6932">
              <w:rPr>
                <w:rFonts w:ascii="Merriweather" w:hAnsi="Merriweather" w:cs="Times New Roman"/>
                <w:sz w:val="18"/>
                <w:szCs w:val="18"/>
              </w:rPr>
              <w:t>, Tim Press, Zagreb, 2015.</w:t>
            </w:r>
          </w:p>
        </w:tc>
      </w:tr>
      <w:tr w:rsidR="007215EE" w:rsidRPr="009E6932" w14:paraId="2E970876" w14:textId="77777777" w:rsidTr="005164EF">
        <w:trPr>
          <w:trHeight w:val="1095"/>
        </w:trPr>
        <w:tc>
          <w:tcPr>
            <w:tcW w:w="1801" w:type="dxa"/>
            <w:shd w:val="clear" w:color="auto" w:fill="F2F2F2" w:themeFill="background1" w:themeFillShade="F2"/>
          </w:tcPr>
          <w:p w14:paraId="5E689871" w14:textId="77777777" w:rsidR="007215EE" w:rsidRPr="009E6932" w:rsidRDefault="007215E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Obvezna lektira</w:t>
            </w:r>
          </w:p>
        </w:tc>
        <w:tc>
          <w:tcPr>
            <w:tcW w:w="7550" w:type="dxa"/>
            <w:gridSpan w:val="31"/>
          </w:tcPr>
          <w:p w14:paraId="6DAD229B" w14:textId="77777777" w:rsidR="007215EE" w:rsidRPr="009E6932" w:rsidRDefault="007215EE" w:rsidP="007215EE">
            <w:pPr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Integralni tekstovi:</w:t>
            </w:r>
          </w:p>
          <w:p w14:paraId="2615824E" w14:textId="6541F63C" w:rsidR="007215EE" w:rsidRPr="009E6932" w:rsidRDefault="007215EE" w:rsidP="007215EE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Pierre </w:t>
            </w: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Corneille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142BA1" w:rsidRPr="009E693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Le</w:t>
            </w:r>
            <w:proofErr w:type="spellEnd"/>
            <w:r w:rsidR="00142BA1" w:rsidRPr="009E693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142BA1" w:rsidRPr="009E693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Cid</w:t>
            </w:r>
            <w:proofErr w:type="spellEnd"/>
          </w:p>
          <w:p w14:paraId="2234B6B1" w14:textId="77777777" w:rsidR="007215EE" w:rsidRPr="009E6932" w:rsidRDefault="007215EE" w:rsidP="007215EE">
            <w:pPr>
              <w:tabs>
                <w:tab w:val="left" w:pos="2820"/>
              </w:tabs>
              <w:rPr>
                <w:rFonts w:ascii="Merriweather" w:eastAsia="Calibri" w:hAnsi="Merriweather" w:cs="Times New Roman"/>
                <w:i/>
                <w:sz w:val="18"/>
                <w:szCs w:val="18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Jean </w:t>
            </w: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Racine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Phèdre</w:t>
            </w:r>
            <w:proofErr w:type="spellEnd"/>
          </w:p>
          <w:p w14:paraId="5B515B4C" w14:textId="13CA3BB9" w:rsidR="007215EE" w:rsidRPr="009E6932" w:rsidRDefault="007215EE" w:rsidP="007215EE">
            <w:pPr>
              <w:rPr>
                <w:rFonts w:ascii="Merriweather" w:eastAsia="Calibri" w:hAnsi="Merriweather" w:cs="Times New Roman"/>
                <w:i/>
                <w:sz w:val="18"/>
                <w:szCs w:val="18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Molière, </w:t>
            </w:r>
            <w:proofErr w:type="spellStart"/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Le</w:t>
            </w:r>
            <w:proofErr w:type="spellEnd"/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bourgeois</w:t>
            </w:r>
            <w:proofErr w:type="spellEnd"/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gentilhomme</w:t>
            </w:r>
            <w:proofErr w:type="spellEnd"/>
          </w:p>
          <w:p w14:paraId="5061EDD1" w14:textId="57ED3AF3" w:rsidR="00142BA1" w:rsidRPr="009E6932" w:rsidRDefault="00142BA1" w:rsidP="007215EE">
            <w:pPr>
              <w:rPr>
                <w:rFonts w:ascii="Merriweather" w:eastAsia="Calibri" w:hAnsi="Merriweather" w:cs="Times New Roman"/>
                <w:i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Lafayette,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La Princesse de Clèves</w:t>
            </w:r>
          </w:p>
          <w:p w14:paraId="731EA480" w14:textId="588A2D77" w:rsidR="004E543E" w:rsidRPr="009E6932" w:rsidRDefault="004E543E" w:rsidP="004E543E">
            <w:pPr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Montesquieu,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Lettres persanes</w:t>
            </w:r>
          </w:p>
          <w:p w14:paraId="47FF00A7" w14:textId="42A12474" w:rsidR="00142BA1" w:rsidRPr="009E6932" w:rsidRDefault="00142BA1" w:rsidP="004E543E">
            <w:pPr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Voltaire,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 xml:space="preserve"> Traité sur la tolérance</w:t>
            </w:r>
          </w:p>
          <w:p w14:paraId="35E6D3FB" w14:textId="3839E69E" w:rsidR="007973C2" w:rsidRPr="009E6932" w:rsidRDefault="007973C2" w:rsidP="007215EE">
            <w:pPr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</w:pP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>Marivaux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</w:t>
            </w:r>
            <w:r w:rsidR="00142BA1"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Le jeu de l’amour et du hasard</w:t>
            </w:r>
          </w:p>
          <w:p w14:paraId="20511889" w14:textId="00B558D9" w:rsidR="00FA568D" w:rsidRPr="009E6932" w:rsidRDefault="00FA568D" w:rsidP="007215EE">
            <w:pPr>
              <w:rPr>
                <w:rFonts w:ascii="Merriweather" w:eastAsia="Calibri" w:hAnsi="Merriweather" w:cs="Times New Roman"/>
                <w:iCs/>
                <w:sz w:val="18"/>
                <w:szCs w:val="18"/>
              </w:rPr>
            </w:pPr>
            <w:r w:rsidRPr="009E6932">
              <w:rPr>
                <w:rFonts w:ascii="Merriweather" w:eastAsia="Calibri" w:hAnsi="Merriweather" w:cs="Times New Roman"/>
                <w:iCs/>
                <w:sz w:val="18"/>
                <w:szCs w:val="18"/>
                <w:lang w:val="fr-FR"/>
              </w:rPr>
              <w:t xml:space="preserve">Rousseau,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Du Contrat social</w:t>
            </w:r>
          </w:p>
          <w:p w14:paraId="735F2404" w14:textId="6E60F272" w:rsidR="00A40902" w:rsidRPr="009E6932" w:rsidRDefault="00A40902" w:rsidP="007215EE">
            <w:pPr>
              <w:rPr>
                <w:rFonts w:ascii="Merriweather" w:eastAsia="Calibri" w:hAnsi="Merriweather" w:cs="Times New Roman"/>
                <w:b/>
                <w:sz w:val="18"/>
                <w:szCs w:val="18"/>
                <w:lang w:val="fr-FR"/>
              </w:rPr>
            </w:pPr>
          </w:p>
          <w:p w14:paraId="23F59382" w14:textId="5C13E820" w:rsidR="007215EE" w:rsidRPr="009E6932" w:rsidRDefault="007215EE" w:rsidP="007215EE">
            <w:pPr>
              <w:rPr>
                <w:rFonts w:ascii="Merriweather" w:eastAsia="Calibri" w:hAnsi="Merriweather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9E6932">
              <w:rPr>
                <w:rFonts w:ascii="Merriweather" w:eastAsia="Calibri" w:hAnsi="Merriweather" w:cs="Times New Roman"/>
                <w:b/>
                <w:sz w:val="18"/>
                <w:szCs w:val="18"/>
                <w:lang w:val="fr-FR"/>
              </w:rPr>
              <w:t>Odabran</w:t>
            </w:r>
            <w:r w:rsidR="008A79A8" w:rsidRPr="009E6932">
              <w:rPr>
                <w:rFonts w:ascii="Merriweather" w:eastAsia="Calibri" w:hAnsi="Merriweather" w:cs="Times New Roman"/>
                <w:b/>
                <w:sz w:val="18"/>
                <w:szCs w:val="18"/>
                <w:lang w:val="fr-FR"/>
              </w:rPr>
              <w:t>i</w:t>
            </w:r>
            <w:proofErr w:type="spellEnd"/>
            <w:r w:rsidR="008A79A8" w:rsidRPr="009E6932">
              <w:rPr>
                <w:rFonts w:ascii="Merriweather" w:eastAsia="Calibri" w:hAnsi="Merriweather" w:cs="Times New Roman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A79A8" w:rsidRPr="009E6932">
              <w:rPr>
                <w:rFonts w:ascii="Merriweather" w:eastAsia="Calibri" w:hAnsi="Merriweather" w:cs="Times New Roman"/>
                <w:b/>
                <w:sz w:val="18"/>
                <w:szCs w:val="18"/>
                <w:lang w:val="fr-FR"/>
              </w:rPr>
              <w:t>ulomci</w:t>
            </w:r>
            <w:proofErr w:type="spellEnd"/>
            <w:r w:rsidRPr="009E6932">
              <w:rPr>
                <w:rFonts w:ascii="Merriweather" w:eastAsia="Calibri" w:hAnsi="Merriweather" w:cs="Times New Roman"/>
                <w:b/>
                <w:sz w:val="18"/>
                <w:szCs w:val="18"/>
                <w:lang w:val="fr-FR"/>
              </w:rPr>
              <w:t>:</w:t>
            </w:r>
          </w:p>
          <w:p w14:paraId="1F28A4FD" w14:textId="77777777" w:rsidR="007215EE" w:rsidRPr="009E6932" w:rsidRDefault="007973C2" w:rsidP="007215EE">
            <w:pPr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Mme</w:t>
            </w:r>
            <w:r w:rsidR="007215EE"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 de Sévigné, </w:t>
            </w:r>
            <w:r w:rsidR="007215EE"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 xml:space="preserve">Lettres </w:t>
            </w:r>
          </w:p>
          <w:p w14:paraId="754E51AD" w14:textId="77777777" w:rsidR="007215EE" w:rsidRPr="009E6932" w:rsidRDefault="007215EE" w:rsidP="007215EE">
            <w:pPr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La Bruyère,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 xml:space="preserve">Les Caractères </w:t>
            </w:r>
          </w:p>
          <w:p w14:paraId="58A05CE5" w14:textId="77777777" w:rsidR="007215EE" w:rsidRPr="009E6932" w:rsidRDefault="007215EE" w:rsidP="007215EE">
            <w:pPr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La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Rochefoucauld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 xml:space="preserve">Maximes </w:t>
            </w:r>
          </w:p>
          <w:p w14:paraId="1B18B18F" w14:textId="77777777" w:rsidR="007215EE" w:rsidRPr="009E6932" w:rsidRDefault="007215EE" w:rsidP="007215EE">
            <w:pPr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La Fontaine,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Fables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 </w:t>
            </w:r>
          </w:p>
          <w:p w14:paraId="7395A4DA" w14:textId="7A84F87D" w:rsidR="007973C2" w:rsidRPr="009E6932" w:rsidRDefault="007973C2" w:rsidP="007215EE">
            <w:pPr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Boileau,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L'Art poétique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 </w:t>
            </w:r>
          </w:p>
          <w:p w14:paraId="5A3DBB7C" w14:textId="142F4B39" w:rsidR="008A79A8" w:rsidRPr="009E6932" w:rsidRDefault="008A79A8" w:rsidP="008A79A8">
            <w:pPr>
              <w:jc w:val="both"/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Les Lettres portugaises</w:t>
            </w:r>
          </w:p>
          <w:p w14:paraId="4EE22C5E" w14:textId="77777777" w:rsidR="007215EE" w:rsidRPr="009E6932" w:rsidRDefault="007215EE" w:rsidP="007215EE">
            <w:pPr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Pascal,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Pensées</w:t>
            </w:r>
          </w:p>
          <w:p w14:paraId="19F7AEC4" w14:textId="77777777" w:rsidR="004E543E" w:rsidRPr="009E6932" w:rsidRDefault="004E543E" w:rsidP="004E543E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</w:rPr>
              <w:t xml:space="preserve">Voltaire, </w:t>
            </w:r>
            <w:proofErr w:type="spellStart"/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Candide</w:t>
            </w:r>
            <w:proofErr w:type="spellEnd"/>
          </w:p>
          <w:p w14:paraId="39DE0391" w14:textId="4C8250DF" w:rsidR="009D07F9" w:rsidRPr="009E6932" w:rsidRDefault="007973C2" w:rsidP="007215EE">
            <w:pPr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Laclos, </w:t>
            </w:r>
            <w:r w:rsidR="009D07F9"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 xml:space="preserve">Les </w:t>
            </w:r>
            <w:r w:rsidR="004E543E"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iaisons</w:t>
            </w:r>
            <w:r w:rsidR="009D07F9"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 xml:space="preserve"> dangereuses</w:t>
            </w:r>
          </w:p>
          <w:p w14:paraId="3CAF937E" w14:textId="77777777" w:rsidR="009D07F9" w:rsidRPr="009E6932" w:rsidRDefault="007973C2" w:rsidP="007215EE">
            <w:pPr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Rousseau, </w:t>
            </w:r>
            <w:r w:rsidR="009D07F9"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Confessions</w:t>
            </w:r>
            <w:r w:rsidR="009D07F9" w:rsidRPr="009E6932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</w:p>
          <w:p w14:paraId="36BA0F22" w14:textId="77777777" w:rsidR="008A79A8" w:rsidRPr="009E6932" w:rsidRDefault="008A79A8" w:rsidP="008A79A8">
            <w:pPr>
              <w:autoSpaceDE w:val="0"/>
              <w:autoSpaceDN w:val="0"/>
              <w:adjustRightInd w:val="0"/>
              <w:jc w:val="both"/>
              <w:rPr>
                <w:rFonts w:ascii="Merriweather" w:eastAsia="ArialNarrow,Italic" w:hAnsi="Merriweather" w:cs="Times New Roman"/>
                <w:i/>
                <w:iCs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ArialNarrow" w:hAnsi="Merriweather" w:cs="Times New Roman"/>
                <w:sz w:val="18"/>
                <w:szCs w:val="18"/>
                <w:lang w:val="fr-FR"/>
              </w:rPr>
              <w:t xml:space="preserve">Montesquieu, </w:t>
            </w:r>
            <w:r w:rsidRPr="009E6932">
              <w:rPr>
                <w:rFonts w:ascii="Merriweather" w:eastAsia="ArialNarrow,Italic" w:hAnsi="Merriweather" w:cs="Times New Roman"/>
                <w:i/>
                <w:iCs/>
                <w:sz w:val="18"/>
                <w:szCs w:val="18"/>
                <w:lang w:val="fr-FR"/>
              </w:rPr>
              <w:t>De l’Esprit des lois</w:t>
            </w:r>
          </w:p>
          <w:p w14:paraId="50FCFFEF" w14:textId="77777777" w:rsidR="008A79A8" w:rsidRPr="009E6932" w:rsidRDefault="008A79A8" w:rsidP="008A79A8">
            <w:pPr>
              <w:jc w:val="both"/>
              <w:rPr>
                <w:rFonts w:ascii="Merriweather" w:eastAsia="ArialNarrow,Italic" w:hAnsi="Merriweather" w:cs="Times New Roman"/>
                <w:i/>
                <w:iCs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ArialNarrow" w:hAnsi="Merriweather" w:cs="Times New Roman"/>
                <w:sz w:val="18"/>
                <w:szCs w:val="18"/>
                <w:lang w:val="fr-FR"/>
              </w:rPr>
              <w:t xml:space="preserve">Voltaire, </w:t>
            </w:r>
            <w:r w:rsidRPr="009E6932">
              <w:rPr>
                <w:rFonts w:ascii="Merriweather" w:eastAsia="ArialNarrow,Italic" w:hAnsi="Merriweather" w:cs="Times New Roman"/>
                <w:i/>
                <w:iCs/>
                <w:sz w:val="18"/>
                <w:szCs w:val="18"/>
                <w:lang w:val="fr-FR"/>
              </w:rPr>
              <w:t xml:space="preserve">Lettres philosophiques </w:t>
            </w:r>
          </w:p>
          <w:p w14:paraId="153BB4E2" w14:textId="15129E9E" w:rsidR="008A79A8" w:rsidRPr="009E6932" w:rsidRDefault="008A79A8" w:rsidP="008A79A8">
            <w:pPr>
              <w:jc w:val="both"/>
              <w:rPr>
                <w:rFonts w:ascii="Merriweather" w:eastAsia="ArialNarrow,Italic" w:hAnsi="Merriweather" w:cs="Times New Roman"/>
                <w:i/>
                <w:iCs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ArialNarrow,Italic" w:hAnsi="Merriweather" w:cs="Times New Roman"/>
                <w:i/>
                <w:iCs/>
                <w:sz w:val="18"/>
                <w:szCs w:val="18"/>
                <w:lang w:val="fr-FR"/>
              </w:rPr>
              <w:t xml:space="preserve">Encyclopédie </w:t>
            </w:r>
          </w:p>
        </w:tc>
      </w:tr>
      <w:tr w:rsidR="009A284F" w:rsidRPr="009E6932" w14:paraId="11424016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732C5FD8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550" w:type="dxa"/>
            <w:gridSpan w:val="31"/>
          </w:tcPr>
          <w:p w14:paraId="47169AAA" w14:textId="77777777" w:rsidR="007973C2" w:rsidRPr="009E6932" w:rsidRDefault="007973C2" w:rsidP="00F6360B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val="fr-FR"/>
              </w:rPr>
            </w:pPr>
            <w:r w:rsidRPr="009E6932">
              <w:rPr>
                <w:rFonts w:ascii="Merriweather" w:hAnsi="Merriweather" w:cs="Times New Roman"/>
                <w:color w:val="000000"/>
                <w:sz w:val="18"/>
                <w:szCs w:val="18"/>
                <w:lang w:val="fr-FR"/>
              </w:rPr>
              <w:t xml:space="preserve">Blanc, A., </w:t>
            </w:r>
            <w:r w:rsidRPr="009E6932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val="fr-FR"/>
              </w:rPr>
              <w:t>Le théâtre français du XVIII</w:t>
            </w:r>
            <w:r w:rsidRPr="009E6932">
              <w:rPr>
                <w:rFonts w:ascii="Merriweather" w:hAnsi="Merriweather" w:cs="Times New Roman"/>
                <w:i/>
                <w:color w:val="000000"/>
                <w:sz w:val="18"/>
                <w:szCs w:val="18"/>
                <w:vertAlign w:val="superscript"/>
                <w:lang w:val="fr-FR"/>
              </w:rPr>
              <w:t xml:space="preserve">e </w:t>
            </w:r>
            <w:r w:rsidRPr="009E6932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val="fr-FR"/>
              </w:rPr>
              <w:t>siècle</w:t>
            </w:r>
            <w:r w:rsidRPr="009E6932">
              <w:rPr>
                <w:rFonts w:ascii="Merriweather" w:hAnsi="Merriweather" w:cs="Times New Roman"/>
                <w:color w:val="000000"/>
                <w:sz w:val="18"/>
                <w:szCs w:val="18"/>
                <w:lang w:val="fr-FR"/>
              </w:rPr>
              <w:t>, Ellipses, 1998.</w:t>
            </w:r>
          </w:p>
          <w:p w14:paraId="49383962" w14:textId="77777777" w:rsidR="007973C2" w:rsidRPr="009E6932" w:rsidRDefault="007973C2" w:rsidP="00F6360B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color w:val="000000"/>
                <w:sz w:val="18"/>
                <w:szCs w:val="18"/>
              </w:rPr>
              <w:t>Chaline</w:t>
            </w:r>
            <w:proofErr w:type="spellEnd"/>
            <w:r w:rsidRPr="009E6932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O., </w:t>
            </w:r>
            <w:r w:rsidRPr="009E6932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La France au </w:t>
            </w:r>
            <w:proofErr w:type="spellStart"/>
            <w:r w:rsidRPr="009E6932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XVIII</w:t>
            </w:r>
            <w:r w:rsidRPr="009E6932">
              <w:rPr>
                <w:rFonts w:ascii="Merriweather" w:hAnsi="Merriweather" w:cs="Times New Roman"/>
                <w:i/>
                <w:color w:val="000000"/>
                <w:sz w:val="18"/>
                <w:szCs w:val="18"/>
                <w:vertAlign w:val="superscript"/>
              </w:rPr>
              <w:t>e</w:t>
            </w:r>
            <w:proofErr w:type="spellEnd"/>
            <w:r w:rsidRPr="009E6932">
              <w:rPr>
                <w:rFonts w:ascii="Merriweather" w:hAnsi="Merriweather" w:cs="Times New Roman"/>
                <w:i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9E6932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siècle</w:t>
            </w:r>
            <w:proofErr w:type="spellEnd"/>
            <w:r w:rsidRPr="009E6932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(1715-1787), Belin, 2012.</w:t>
            </w:r>
          </w:p>
          <w:p w14:paraId="0CFE4556" w14:textId="77777777" w:rsidR="007973C2" w:rsidRPr="009E6932" w:rsidRDefault="007973C2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Goulemot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J.-M., Launay, M.,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 Siècle des Lumières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, Seuil, 1968.</w:t>
            </w:r>
          </w:p>
          <w:p w14:paraId="11B6BAD4" w14:textId="77777777" w:rsidR="007973C2" w:rsidRPr="009E6932" w:rsidRDefault="007973C2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Goulemont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, J. M., Masseau, D., Tatin-</w:t>
            </w: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Gourier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J.-J.,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Vocabulaire de la littérature du XVIII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 xml:space="preserve"> siècle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, Minerve, 1996.</w:t>
            </w:r>
          </w:p>
          <w:p w14:paraId="2A2A0E8A" w14:textId="77777777" w:rsidR="007973C2" w:rsidRPr="009E6932" w:rsidRDefault="007973C2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Goulemont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J.-M.,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La littérature des Lumières</w:t>
            </w:r>
            <w:r w:rsidRPr="009E6932">
              <w:rPr>
                <w:rFonts w:ascii="Merriweather" w:hAnsi="Merriweather" w:cs="Times New Roman"/>
                <w:sz w:val="18"/>
                <w:szCs w:val="18"/>
                <w:lang w:val="fr-FR"/>
              </w:rPr>
              <w:t>, Armand Colin, 2009.</w:t>
            </w:r>
          </w:p>
          <w:p w14:paraId="2A7C8E77" w14:textId="77777777" w:rsidR="007215EE" w:rsidRPr="009E6932" w:rsidRDefault="007215EE" w:rsidP="00F6360B">
            <w:pPr>
              <w:jc w:val="both"/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Gruffat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, S.,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Le théâtre français du XVII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 xml:space="preserve"> siècle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, Ellipses, Paris, 2003.</w:t>
            </w:r>
          </w:p>
          <w:p w14:paraId="077225E7" w14:textId="77777777" w:rsidR="007215EE" w:rsidRPr="009E6932" w:rsidRDefault="007215EE" w:rsidP="00F6360B">
            <w:pPr>
              <w:jc w:val="both"/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Guichemerre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, R.,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La comédie classique en France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, P.U.F., Paris, 1973.</w:t>
            </w:r>
          </w:p>
          <w:p w14:paraId="3B8CFF7E" w14:textId="77777777" w:rsidR="007973C2" w:rsidRPr="009E6932" w:rsidRDefault="007973C2" w:rsidP="00F6360B">
            <w:pPr>
              <w:jc w:val="both"/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Rohou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, J.,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Histoire de la littérature française au XVIIe siècle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, Presses Universitaires de Rennes, 2015.</w:t>
            </w:r>
          </w:p>
          <w:p w14:paraId="0AEE6598" w14:textId="77777777" w:rsidR="007215EE" w:rsidRPr="009E6932" w:rsidRDefault="007215EE" w:rsidP="00F6360B">
            <w:pPr>
              <w:jc w:val="both"/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Rousset, J.,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La littérature de l’âge baroque en France. Circé et paon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, Jose Corti, 1960.</w:t>
            </w:r>
          </w:p>
          <w:p w14:paraId="5383161C" w14:textId="33995396" w:rsidR="00507C2E" w:rsidRPr="009E6932" w:rsidRDefault="007215EE" w:rsidP="00F6360B">
            <w:pPr>
              <w:jc w:val="both"/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Tournand</w:t>
            </w:r>
            <w:proofErr w:type="spellEnd"/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 xml:space="preserve">, J.-C., </w:t>
            </w:r>
            <w:r w:rsidRPr="009E6932">
              <w:rPr>
                <w:rFonts w:ascii="Merriweather" w:eastAsia="Calibri" w:hAnsi="Merriweather" w:cs="Times New Roman"/>
                <w:i/>
                <w:sz w:val="18"/>
                <w:szCs w:val="18"/>
                <w:lang w:val="fr-FR"/>
              </w:rPr>
              <w:t>Introduction à la vie littéraire du XVIIe siècle</w:t>
            </w:r>
            <w:r w:rsidRPr="009E6932">
              <w:rPr>
                <w:rFonts w:ascii="Merriweather" w:eastAsia="Calibri" w:hAnsi="Merriweather" w:cs="Times New Roman"/>
                <w:sz w:val="18"/>
                <w:szCs w:val="18"/>
                <w:lang w:val="fr-FR"/>
              </w:rPr>
              <w:t>, Bordas, Paris, 1970.</w:t>
            </w:r>
          </w:p>
          <w:p w14:paraId="2B2765DF" w14:textId="20ED87E5" w:rsidR="007973C2" w:rsidRPr="009E6932" w:rsidRDefault="00F6360B" w:rsidP="00F6360B">
            <w:pPr>
              <w:jc w:val="both"/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*</w:t>
            </w:r>
          </w:p>
          <w:p w14:paraId="217BF8DA" w14:textId="77777777" w:rsidR="007973C2" w:rsidRPr="009E6932" w:rsidRDefault="007973C2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Beker, M.,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Roman 18. stoljeća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, Školska knjiga, Zagreb, 2002.</w:t>
            </w:r>
          </w:p>
          <w:p w14:paraId="2C0678B2" w14:textId="77777777" w:rsidR="007215EE" w:rsidRPr="009E6932" w:rsidRDefault="007215EE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Benčić, Ž., </w:t>
            </w: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Fališevac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 , D. (</w:t>
            </w: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.),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Književni barok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, Zavod za znanost o književnosti, Zagreb 1988.</w:t>
            </w:r>
          </w:p>
          <w:p w14:paraId="6B339178" w14:textId="0AF52E47" w:rsidR="007D71E1" w:rsidRPr="009E6932" w:rsidRDefault="007D71E1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Blunt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A.,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Umjetnost i arhitektura u Francuskoj 1500-1700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Leykam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 International, Zagreb, 2020.</w:t>
            </w:r>
          </w:p>
          <w:p w14:paraId="0F5112AB" w14:textId="110796DF" w:rsidR="007215EE" w:rsidRPr="009E6932" w:rsidRDefault="007215EE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Carlson, M., „Francuska sedamnaestog stoljeća“, u: </w:t>
            </w:r>
            <w:r w:rsidRPr="009E6932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Kazališne teorije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knj. 1, Hrvatski centar ITI, Zagreb, str. 95-120. </w:t>
            </w:r>
          </w:p>
          <w:p w14:paraId="3445E0F8" w14:textId="77777777" w:rsidR="007215EE" w:rsidRPr="009E6932" w:rsidRDefault="007215EE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Carpentier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J., </w:t>
            </w: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Lebrun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F., </w:t>
            </w:r>
            <w:r w:rsidRPr="009E6932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Francuske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Bar</w:t>
            </w:r>
            <w:r w:rsidR="007973C2" w:rsidRPr="009E6932">
              <w:rPr>
                <w:rFonts w:ascii="Merriweather" w:hAnsi="Merriweather" w:cs="Times New Roman"/>
                <w:sz w:val="18"/>
                <w:szCs w:val="18"/>
              </w:rPr>
              <w:t>bat</w:t>
            </w:r>
            <w:proofErr w:type="spellEnd"/>
            <w:r w:rsidR="007973C2" w:rsidRPr="009E6932">
              <w:rPr>
                <w:rFonts w:ascii="Merriweather" w:hAnsi="Merriweather" w:cs="Times New Roman"/>
                <w:sz w:val="18"/>
                <w:szCs w:val="18"/>
              </w:rPr>
              <w:t>, Zagreb, 1999., str. 143-195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77D4626E" w14:textId="77777777" w:rsidR="007215EE" w:rsidRPr="009E6932" w:rsidRDefault="007215EE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Fischer-</w:t>
            </w: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Lichte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E., </w:t>
            </w:r>
            <w:r w:rsidRPr="009E6932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drame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E6932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1. Od antike do njemačke klasike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Disput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Zagreb, 2010., str. 166-217.  </w:t>
            </w:r>
          </w:p>
          <w:p w14:paraId="29D11C16" w14:textId="77777777" w:rsidR="007215EE" w:rsidRPr="009E6932" w:rsidRDefault="007215EE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Kravar, Z., “Pojam barok kao nadnacionalna književnopovijesna kategorija”,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Umjetnost riječi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, 26(1982), br. 1-2.</w:t>
            </w:r>
          </w:p>
          <w:p w14:paraId="562F30DD" w14:textId="77777777" w:rsidR="007973C2" w:rsidRPr="009E6932" w:rsidRDefault="007973C2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Lojek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J.,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Doba markiza de </w:t>
            </w:r>
            <w:proofErr w:type="spellStart"/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Sade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a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Srednja Europa, Zagreb, 2004. </w:t>
            </w:r>
          </w:p>
          <w:p w14:paraId="6B7262F4" w14:textId="77777777" w:rsidR="007215EE" w:rsidRPr="009E6932" w:rsidRDefault="007215EE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Melchinger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S., </w:t>
            </w:r>
            <w:r w:rsidRPr="009E6932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političkog kazališta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Grafički zavod Hrvatske, Zagreb, 1989., str. 207-260. </w:t>
            </w:r>
          </w:p>
          <w:p w14:paraId="1E4B0E39" w14:textId="77777777" w:rsidR="007973C2" w:rsidRPr="009E6932" w:rsidRDefault="007973C2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Pena-Ruiz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Henri,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Što je </w:t>
            </w:r>
            <w:proofErr w:type="spellStart"/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laičnost</w:t>
            </w:r>
            <w:proofErr w:type="spellEnd"/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?,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 Politička kultura, Zagreb, 2013. </w:t>
            </w:r>
          </w:p>
          <w:p w14:paraId="406D639E" w14:textId="77777777" w:rsidR="007973C2" w:rsidRPr="009E6932" w:rsidRDefault="007973C2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lastRenderedPageBreak/>
              <w:t>Todorov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T.,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Strah od Barbara: s onu stranu sukoba civilizacija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Tim Press, Zagreb, 2009. </w:t>
            </w:r>
          </w:p>
          <w:p w14:paraId="3F93861B" w14:textId="77777777" w:rsidR="007215EE" w:rsidRPr="009E6932" w:rsidRDefault="007215EE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Tomasović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, M.,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O hrvatskoj književnosti i romanskoj tradiciji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, Mladost, Zagreb 1978. (</w:t>
            </w:r>
            <w:proofErr w:type="spellStart"/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Bolieauovo</w:t>
            </w:r>
            <w:proofErr w:type="spellEnd"/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«Pjesničko umijeće»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198C8E41" w14:textId="77777777" w:rsidR="007215EE" w:rsidRPr="009E6932" w:rsidRDefault="007215EE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Vidan, G. (</w:t>
            </w:r>
            <w:proofErr w:type="spellStart"/>
            <w:r w:rsidRPr="009E6932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.), </w:t>
            </w:r>
            <w:r w:rsidRPr="009E6932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svjetske književnosti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, knj. 3, Mlad</w:t>
            </w:r>
            <w:r w:rsidR="007973C2" w:rsidRPr="009E6932">
              <w:rPr>
                <w:rFonts w:ascii="Merriweather" w:hAnsi="Merriweather" w:cs="Times New Roman"/>
                <w:sz w:val="18"/>
                <w:szCs w:val="18"/>
              </w:rPr>
              <w:t>ost, Zagreb, 1982., str. 158-325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403A224A" w14:textId="77777777" w:rsidR="007215EE" w:rsidRPr="009E6932" w:rsidRDefault="007215EE" w:rsidP="00F6360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Žmegač, V., </w:t>
            </w:r>
            <w:r w:rsidRPr="009E6932">
              <w:rPr>
                <w:rFonts w:ascii="Merriweather" w:hAnsi="Merriweather" w:cs="Times New Roman"/>
                <w:i/>
                <w:sz w:val="18"/>
                <w:szCs w:val="18"/>
              </w:rPr>
              <w:t>Povijesna poetika romana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>, Matica hrvatska, Zagreb 2004.</w:t>
            </w:r>
          </w:p>
        </w:tc>
      </w:tr>
      <w:tr w:rsidR="009A284F" w:rsidRPr="009E6932" w14:paraId="7E5EB3BD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35A13F3E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550" w:type="dxa"/>
            <w:gridSpan w:val="31"/>
          </w:tcPr>
          <w:p w14:paraId="060410A8" w14:textId="77777777" w:rsidR="007215EE" w:rsidRPr="009E6932" w:rsidRDefault="00234569" w:rsidP="007215EE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hyperlink r:id="rId8" w:history="1">
              <w:r w:rsidR="007215EE" w:rsidRPr="009E6932">
                <w:rPr>
                  <w:rStyle w:val="Hyperlink"/>
                  <w:rFonts w:ascii="Merriweather" w:eastAsia="Calibri" w:hAnsi="Merriweather" w:cs="Times New Roman"/>
                  <w:color w:val="auto"/>
                  <w:sz w:val="18"/>
                  <w:szCs w:val="18"/>
                  <w:u w:val="none"/>
                </w:rPr>
                <w:t>www.gallica.bnf.fr</w:t>
              </w:r>
            </w:hyperlink>
          </w:p>
          <w:p w14:paraId="64FFBC6B" w14:textId="77777777" w:rsidR="007215EE" w:rsidRPr="009E6932" w:rsidRDefault="00234569" w:rsidP="007215EE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hyperlink r:id="rId9" w:history="1">
              <w:r w:rsidR="007215EE" w:rsidRPr="009E6932">
                <w:rPr>
                  <w:rStyle w:val="Hyperlink"/>
                  <w:rFonts w:ascii="Merriweather" w:eastAsia="Calibri" w:hAnsi="Merriweather" w:cs="Times New Roman"/>
                  <w:color w:val="auto"/>
                  <w:sz w:val="18"/>
                  <w:szCs w:val="18"/>
                  <w:u w:val="none"/>
                </w:rPr>
                <w:t>www.toutmoliere.net</w:t>
              </w:r>
            </w:hyperlink>
          </w:p>
          <w:p w14:paraId="41EC4856" w14:textId="77777777" w:rsidR="007215EE" w:rsidRPr="009E6932" w:rsidRDefault="00234569" w:rsidP="007215EE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hyperlink r:id="rId10" w:history="1">
              <w:r w:rsidR="007215EE" w:rsidRPr="009E6932">
                <w:rPr>
                  <w:rStyle w:val="Hyperlink"/>
                  <w:rFonts w:ascii="Merriweather" w:eastAsia="Calibri" w:hAnsi="Merriweather" w:cs="Times New Roman"/>
                  <w:color w:val="auto"/>
                  <w:sz w:val="18"/>
                  <w:szCs w:val="18"/>
                  <w:u w:val="none"/>
                </w:rPr>
                <w:t>http://www.theatre-classique.fr/index.html</w:t>
              </w:r>
            </w:hyperlink>
          </w:p>
          <w:p w14:paraId="209FE190" w14:textId="77777777" w:rsidR="007215EE" w:rsidRPr="009E6932" w:rsidRDefault="00234569" w:rsidP="007215EE">
            <w:pPr>
              <w:jc w:val="both"/>
              <w:rPr>
                <w:rStyle w:val="Hyperlink"/>
                <w:rFonts w:ascii="Merriweather" w:hAnsi="Merriweather" w:cs="Times New Roman"/>
                <w:color w:val="auto"/>
                <w:sz w:val="18"/>
                <w:szCs w:val="18"/>
                <w:u w:val="none"/>
              </w:rPr>
            </w:pPr>
            <w:hyperlink r:id="rId11" w:history="1">
              <w:r w:rsidR="007215EE" w:rsidRPr="009E6932">
                <w:rPr>
                  <w:rStyle w:val="Hyperlink"/>
                  <w:rFonts w:ascii="Merriweather" w:hAnsi="Merriweather" w:cs="Times New Roman"/>
                  <w:color w:val="auto"/>
                  <w:sz w:val="18"/>
                  <w:szCs w:val="18"/>
                  <w:u w:val="none"/>
                </w:rPr>
                <w:t>http://www.cesar.org.uk/cesar2/</w:t>
              </w:r>
            </w:hyperlink>
          </w:p>
          <w:p w14:paraId="309D0E61" w14:textId="77777777" w:rsidR="007215EE" w:rsidRPr="009E6932" w:rsidRDefault="00234569" w:rsidP="007215EE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hyperlink r:id="rId12" w:history="1">
              <w:r w:rsidR="007215EE" w:rsidRPr="009E6932">
                <w:rPr>
                  <w:rStyle w:val="Hyperlink"/>
                  <w:rFonts w:ascii="Merriweather" w:eastAsia="Calibri" w:hAnsi="Merriweather" w:cs="Times New Roman"/>
                  <w:color w:val="auto"/>
                  <w:sz w:val="18"/>
                  <w:szCs w:val="18"/>
                  <w:u w:val="none"/>
                </w:rPr>
                <w:t>http://baroque.revues.org/</w:t>
              </w:r>
            </w:hyperlink>
          </w:p>
          <w:p w14:paraId="143D7A81" w14:textId="77777777" w:rsidR="007215EE" w:rsidRPr="009E6932" w:rsidRDefault="00234569" w:rsidP="007215EE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hyperlink r:id="rId13" w:history="1">
              <w:r w:rsidR="007215EE" w:rsidRPr="009E6932">
                <w:rPr>
                  <w:rStyle w:val="Hyperlink"/>
                  <w:rFonts w:ascii="Merriweather" w:eastAsia="Calibri" w:hAnsi="Merriweather" w:cs="Times New Roman"/>
                  <w:color w:val="auto"/>
                  <w:sz w:val="18"/>
                  <w:szCs w:val="18"/>
                  <w:u w:val="none"/>
                </w:rPr>
                <w:t>http://17emesiecle.free.fr/Auteurs.php</w:t>
              </w:r>
            </w:hyperlink>
          </w:p>
          <w:p w14:paraId="1591637C" w14:textId="77777777" w:rsidR="009A284F" w:rsidRPr="009E6932" w:rsidRDefault="00234569" w:rsidP="007215EE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18"/>
              </w:rPr>
            </w:pPr>
            <w:hyperlink r:id="rId14" w:history="1">
              <w:r w:rsidR="007215EE" w:rsidRPr="009E6932">
                <w:rPr>
                  <w:rStyle w:val="Hyperlink"/>
                  <w:rFonts w:ascii="Merriweather" w:eastAsia="Calibri" w:hAnsi="Merriweather" w:cs="Times New Roman"/>
                  <w:color w:val="auto"/>
                  <w:sz w:val="18"/>
                  <w:szCs w:val="18"/>
                  <w:u w:val="none"/>
                </w:rPr>
                <w:t>http://web17.free.fr/</w:t>
              </w:r>
            </w:hyperlink>
          </w:p>
          <w:p w14:paraId="05A23D81" w14:textId="77777777" w:rsidR="007215EE" w:rsidRPr="009E6932" w:rsidRDefault="00234569" w:rsidP="007215EE">
            <w:pPr>
              <w:rPr>
                <w:rFonts w:ascii="Merriweather" w:hAnsi="Merriweather" w:cs="Times New Roman"/>
                <w:sz w:val="18"/>
                <w:szCs w:val="18"/>
              </w:rPr>
            </w:pPr>
            <w:hyperlink r:id="rId15" w:history="1">
              <w:r w:rsidR="007215EE" w:rsidRPr="009E6932">
                <w:rPr>
                  <w:rStyle w:val="Hyperlink"/>
                  <w:rFonts w:ascii="Merriweather" w:hAnsi="Merriweather" w:cs="Times New Roman"/>
                  <w:color w:val="auto"/>
                  <w:sz w:val="18"/>
                  <w:szCs w:val="18"/>
                  <w:u w:val="none"/>
                </w:rPr>
                <w:t>http://encyclopédie.eu/</w:t>
              </w:r>
            </w:hyperlink>
          </w:p>
          <w:p w14:paraId="3C1E2CD8" w14:textId="77777777" w:rsidR="007215EE" w:rsidRPr="009E6932" w:rsidRDefault="00234569" w:rsidP="007215EE">
            <w:pPr>
              <w:rPr>
                <w:rFonts w:ascii="Merriweather" w:hAnsi="Merriweather" w:cs="Times New Roman"/>
                <w:sz w:val="18"/>
                <w:szCs w:val="18"/>
              </w:rPr>
            </w:pPr>
            <w:hyperlink r:id="rId16" w:history="1">
              <w:r w:rsidR="007215EE" w:rsidRPr="009E6932">
                <w:rPr>
                  <w:rStyle w:val="Hyperlink"/>
                  <w:rFonts w:ascii="Merriweather" w:hAnsi="Merriweather" w:cs="Times New Roman"/>
                  <w:color w:val="auto"/>
                  <w:sz w:val="18"/>
                  <w:szCs w:val="18"/>
                  <w:u w:val="none"/>
                </w:rPr>
                <w:t>http://www.c18.org/</w:t>
              </w:r>
            </w:hyperlink>
          </w:p>
          <w:p w14:paraId="6CAB3009" w14:textId="77777777" w:rsidR="007215EE" w:rsidRPr="009E6932" w:rsidRDefault="007215EE" w:rsidP="007215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http://www.rousseauonline.ch/home.php</w:t>
            </w:r>
          </w:p>
        </w:tc>
      </w:tr>
      <w:tr w:rsidR="009A284F" w:rsidRPr="009E6932" w14:paraId="21C53A92" w14:textId="77777777" w:rsidTr="005164E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225E36" w14:textId="77777777" w:rsidR="009A284F" w:rsidRPr="009E6932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4B84FD88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6" w:type="dxa"/>
            <w:gridSpan w:val="5"/>
          </w:tcPr>
          <w:p w14:paraId="47FF21EC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9A284F" w:rsidRPr="009E6932" w14:paraId="39CBD3A2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2664B2BB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029728D" w14:textId="4C6C0E95" w:rsidR="009A284F" w:rsidRPr="009E6932" w:rsidRDefault="002345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1E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511C2AB1" w14:textId="77777777" w:rsidR="009A284F" w:rsidRPr="009E6932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09EAD3B" w14:textId="77777777" w:rsidR="009A284F" w:rsidRPr="009E6932" w:rsidRDefault="002345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DB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22688C00" w14:textId="77777777" w:rsidR="009A284F" w:rsidRPr="009E6932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1FCF8E21" w14:textId="67E2DDA0" w:rsidR="009A284F" w:rsidRPr="009E6932" w:rsidRDefault="002345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1E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6" w:type="dxa"/>
            <w:gridSpan w:val="5"/>
            <w:vAlign w:val="center"/>
          </w:tcPr>
          <w:p w14:paraId="788C4F51" w14:textId="77777777" w:rsidR="009A284F" w:rsidRPr="009E6932" w:rsidRDefault="002345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E6932" w14:paraId="18670A1B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5B82B568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40764287" w14:textId="77777777" w:rsidR="009A284F" w:rsidRPr="009E6932" w:rsidRDefault="002345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13E31687" w14:textId="77777777" w:rsidR="009A284F" w:rsidRPr="009E6932" w:rsidRDefault="002345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9E3F896" w14:textId="77777777" w:rsidR="009A284F" w:rsidRPr="009E6932" w:rsidRDefault="002345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09C4472C" w14:textId="77777777" w:rsidR="009A284F" w:rsidRPr="009E6932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49EB0AB2" w14:textId="77777777" w:rsidR="009A284F" w:rsidRPr="009E6932" w:rsidRDefault="002345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0B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590632D8" w14:textId="77777777" w:rsidR="009A284F" w:rsidRPr="009E6932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DD95CB0" w14:textId="77777777" w:rsidR="009A284F" w:rsidRPr="009E6932" w:rsidRDefault="0023456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47" w:type="dxa"/>
            <w:vAlign w:val="center"/>
          </w:tcPr>
          <w:p w14:paraId="76C5AC11" w14:textId="77777777" w:rsidR="009A284F" w:rsidRPr="009E6932" w:rsidRDefault="0023456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9E693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E6932" w14:paraId="6B1735F0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43FB6016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550" w:type="dxa"/>
            <w:gridSpan w:val="31"/>
            <w:vAlign w:val="center"/>
          </w:tcPr>
          <w:p w14:paraId="1DA20143" w14:textId="184E1F78" w:rsidR="009A284F" w:rsidRPr="009E6932" w:rsidRDefault="00B4661E" w:rsidP="007973C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>2</w:t>
            </w:r>
            <w:r w:rsidR="007973C2" w:rsidRPr="009E6932">
              <w:rPr>
                <w:rFonts w:ascii="Merriweather" w:eastAsia="MS Gothic" w:hAnsi="Merriweather" w:cs="Times New Roman"/>
                <w:sz w:val="18"/>
                <w:szCs w:val="18"/>
              </w:rPr>
              <w:t>0</w:t>
            </w:r>
            <w:r w:rsidR="009F29DB"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% </w:t>
            </w:r>
            <w:r w:rsidR="007973C2"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aktivnost na nastavi + </w:t>
            </w: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>8</w:t>
            </w:r>
            <w:r w:rsidR="009A284F"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0% </w:t>
            </w:r>
            <w:r w:rsidR="009F29DB" w:rsidRPr="009E6932">
              <w:rPr>
                <w:rFonts w:ascii="Merriweather" w:eastAsia="MS Gothic" w:hAnsi="Merriweather" w:cs="Times New Roman"/>
                <w:sz w:val="18"/>
                <w:szCs w:val="18"/>
              </w:rPr>
              <w:t>pismeni</w:t>
            </w:r>
            <w:r w:rsidR="009A284F"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ispit</w:t>
            </w:r>
            <w:r w:rsidR="007973C2"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(ili dva položena kolokvija) </w:t>
            </w:r>
          </w:p>
        </w:tc>
      </w:tr>
      <w:tr w:rsidR="009A284F" w:rsidRPr="009E6932" w14:paraId="136058E5" w14:textId="77777777" w:rsidTr="005164E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47D26C7" w14:textId="77777777" w:rsidR="00785CAA" w:rsidRPr="009E6932" w:rsidRDefault="009A284F" w:rsidP="00785CA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14:paraId="0045A465" w14:textId="77777777" w:rsidR="009A284F" w:rsidRPr="009E6932" w:rsidRDefault="00785CAA" w:rsidP="00785CA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0AC0732A" w14:textId="77777777" w:rsidR="009A284F" w:rsidRPr="009E6932" w:rsidRDefault="009F29D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0-60</w:t>
            </w:r>
          </w:p>
        </w:tc>
        <w:tc>
          <w:tcPr>
            <w:tcW w:w="6453" w:type="dxa"/>
            <w:gridSpan w:val="26"/>
            <w:vAlign w:val="center"/>
          </w:tcPr>
          <w:p w14:paraId="140EB5C7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9A284F" w:rsidRPr="009E6932" w14:paraId="1529CEF2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723F09F7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76E36D6" w14:textId="77777777" w:rsidR="009A284F" w:rsidRPr="009E6932" w:rsidRDefault="009F29D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60-70</w:t>
            </w:r>
          </w:p>
        </w:tc>
        <w:tc>
          <w:tcPr>
            <w:tcW w:w="6453" w:type="dxa"/>
            <w:gridSpan w:val="26"/>
            <w:vAlign w:val="center"/>
          </w:tcPr>
          <w:p w14:paraId="5A3A99C4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9A284F" w:rsidRPr="009E6932" w14:paraId="57C8EB0D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7FF4CC1D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D476932" w14:textId="77777777" w:rsidR="009A284F" w:rsidRPr="009E6932" w:rsidRDefault="009F29D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70-80</w:t>
            </w:r>
          </w:p>
        </w:tc>
        <w:tc>
          <w:tcPr>
            <w:tcW w:w="6453" w:type="dxa"/>
            <w:gridSpan w:val="26"/>
            <w:vAlign w:val="center"/>
          </w:tcPr>
          <w:p w14:paraId="679B9C52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9A284F" w:rsidRPr="009E6932" w14:paraId="6D638130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51EE35D3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3A93D344" w14:textId="77777777" w:rsidR="009A284F" w:rsidRPr="009E6932" w:rsidRDefault="009F29D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80-90</w:t>
            </w:r>
          </w:p>
        </w:tc>
        <w:tc>
          <w:tcPr>
            <w:tcW w:w="6453" w:type="dxa"/>
            <w:gridSpan w:val="26"/>
            <w:vAlign w:val="center"/>
          </w:tcPr>
          <w:p w14:paraId="541CBBF5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9A284F" w:rsidRPr="009E6932" w14:paraId="154EBAB0" w14:textId="77777777" w:rsidTr="005164EF">
        <w:tc>
          <w:tcPr>
            <w:tcW w:w="1801" w:type="dxa"/>
            <w:vMerge/>
            <w:shd w:val="clear" w:color="auto" w:fill="F2F2F2" w:themeFill="background1" w:themeFillShade="F2"/>
          </w:tcPr>
          <w:p w14:paraId="1D6010D1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0971D781" w14:textId="77777777" w:rsidR="009A284F" w:rsidRPr="009E6932" w:rsidRDefault="009F29D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9-100</w:t>
            </w:r>
          </w:p>
        </w:tc>
        <w:tc>
          <w:tcPr>
            <w:tcW w:w="6453" w:type="dxa"/>
            <w:gridSpan w:val="26"/>
            <w:vAlign w:val="center"/>
          </w:tcPr>
          <w:p w14:paraId="6F651E77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9A284F" w:rsidRPr="009E6932" w14:paraId="7034D8EF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085CA45E" w14:textId="77777777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550" w:type="dxa"/>
            <w:gridSpan w:val="31"/>
            <w:vAlign w:val="center"/>
          </w:tcPr>
          <w:p w14:paraId="651A66FD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40EDE4A2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0168E3D6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DB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2FF93912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070F4774" w14:textId="77777777" w:rsidR="009A284F" w:rsidRPr="009E6932" w:rsidRDefault="002345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E69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E6932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9A284F" w:rsidRPr="009E6932" w14:paraId="507D372F" w14:textId="77777777" w:rsidTr="005164EF">
        <w:tc>
          <w:tcPr>
            <w:tcW w:w="1801" w:type="dxa"/>
            <w:shd w:val="clear" w:color="auto" w:fill="F2F2F2" w:themeFill="background1" w:themeFillShade="F2"/>
          </w:tcPr>
          <w:p w14:paraId="36733C54" w14:textId="065BDB55" w:rsidR="009A284F" w:rsidRPr="009E6932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  <w:proofErr w:type="spellStart"/>
            <w:r w:rsidRPr="009E6932">
              <w:rPr>
                <w:rFonts w:ascii="Merriweather" w:hAnsi="Merriweather" w:cs="Times New Roman"/>
                <w:b/>
                <w:sz w:val="18"/>
                <w:szCs w:val="18"/>
              </w:rPr>
              <w:t>Ostal</w:t>
            </w:r>
            <w:proofErr w:type="spellEnd"/>
          </w:p>
        </w:tc>
        <w:tc>
          <w:tcPr>
            <w:tcW w:w="7550" w:type="dxa"/>
            <w:gridSpan w:val="31"/>
            <w:shd w:val="clear" w:color="auto" w:fill="auto"/>
          </w:tcPr>
          <w:p w14:paraId="7DDE292B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9E6932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EDE61D6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9E6932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E693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445C3B77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1620D36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9A1A74F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599C619B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9E6932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5F596454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036ACF60" w14:textId="398A0B79" w:rsidR="009A284F" w:rsidRPr="009E693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</w:t>
            </w:r>
            <w:r w:rsidR="00CC5E88"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</w:t>
            </w:r>
            <w:hyperlink r:id="rId18" w:history="1">
              <w:r w:rsidR="00CC5E88" w:rsidRPr="009E6932">
                <w:rPr>
                  <w:rStyle w:val="Hyperlink"/>
                  <w:rFonts w:ascii="Merriweather" w:eastAsia="MS Gothic" w:hAnsi="Merriweather" w:cs="Times New Roman"/>
                  <w:sz w:val="18"/>
                  <w:szCs w:val="18"/>
                </w:rPr>
                <w:t>ime.prezime@student.unizd.hr</w:t>
              </w:r>
            </w:hyperlink>
            <w:r w:rsidR="00CC5E88"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) </w:t>
            </w: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>te koje su napisane hrvatskim standardom i primjerenim akademskim stilom.</w:t>
            </w:r>
          </w:p>
          <w:p w14:paraId="33A235B8" w14:textId="77777777" w:rsidR="009A284F" w:rsidRPr="009E693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70F3B53F" w14:textId="77777777" w:rsidR="009A284F" w:rsidRPr="009E6932" w:rsidRDefault="009A284F" w:rsidP="009F29D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</w:t>
            </w:r>
            <w:r w:rsidR="00B4202A"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E693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potrebni AAI računi. </w:t>
            </w:r>
          </w:p>
        </w:tc>
      </w:tr>
      <w:bookmarkEnd w:id="0"/>
    </w:tbl>
    <w:p w14:paraId="17BBF570" w14:textId="77777777" w:rsidR="00FD5178" w:rsidRPr="00D837B9" w:rsidRDefault="00FD5178">
      <w:pPr>
        <w:rPr>
          <w:rFonts w:ascii="Times New Roman" w:hAnsi="Times New Roman" w:cs="Times New Roman"/>
          <w:sz w:val="20"/>
          <w:szCs w:val="20"/>
        </w:rPr>
      </w:pPr>
    </w:p>
    <w:sectPr w:rsidR="00FD5178" w:rsidRPr="00D837B9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0AD4C" w14:textId="77777777" w:rsidR="00234569" w:rsidRDefault="00234569" w:rsidP="009947BA">
      <w:pPr>
        <w:spacing w:before="0" w:after="0"/>
      </w:pPr>
      <w:r>
        <w:separator/>
      </w:r>
    </w:p>
  </w:endnote>
  <w:endnote w:type="continuationSeparator" w:id="0">
    <w:p w14:paraId="1B564EDF" w14:textId="77777777" w:rsidR="00234569" w:rsidRDefault="0023456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704C9" w14:textId="77777777" w:rsidR="00234569" w:rsidRDefault="00234569" w:rsidP="009947BA">
      <w:pPr>
        <w:spacing w:before="0" w:after="0"/>
      </w:pPr>
      <w:r>
        <w:separator/>
      </w:r>
    </w:p>
  </w:footnote>
  <w:footnote w:type="continuationSeparator" w:id="0">
    <w:p w14:paraId="7264B7C5" w14:textId="77777777" w:rsidR="00234569" w:rsidRDefault="00234569" w:rsidP="009947BA">
      <w:pPr>
        <w:spacing w:before="0" w:after="0"/>
      </w:pPr>
      <w:r>
        <w:continuationSeparator/>
      </w:r>
    </w:p>
  </w:footnote>
  <w:footnote w:id="1">
    <w:p w14:paraId="0967572C" w14:textId="77777777" w:rsidR="00193F70" w:rsidRDefault="00193F70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B4A79" w14:textId="41462DEA" w:rsidR="009E6932" w:rsidRDefault="009E6932" w:rsidP="009E6932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9550E" wp14:editId="52DB472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6F03E" w14:textId="53D7C0F0" w:rsidR="009E6932" w:rsidRDefault="009E6932" w:rsidP="009E6932">
                          <w:r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2280B61B" wp14:editId="2908DB74">
                                <wp:extent cx="723900" cy="7810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9550E" id="Rectangle 3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E3fM3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ED6F03E" w14:textId="53D7C0F0" w:rsidR="009E6932" w:rsidRDefault="009E6932" w:rsidP="009E6932">
                    <w:r>
                      <w:rPr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 wp14:anchorId="2280B61B" wp14:editId="2908DB74">
                          <wp:extent cx="723900" cy="7810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FF4D687" w14:textId="77777777" w:rsidR="009E6932" w:rsidRDefault="009E6932" w:rsidP="009E693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proofErr w:type="spellStart"/>
    <w:r>
      <w:rPr>
        <w:rFonts w:ascii="Merriweather" w:hAnsi="Merriweather"/>
        <w:i/>
        <w:sz w:val="18"/>
        <w:szCs w:val="20"/>
      </w:rPr>
      <w:t>syllabus</w:t>
    </w:r>
    <w:proofErr w:type="spellEnd"/>
    <w:r>
      <w:rPr>
        <w:rFonts w:ascii="Merriweather" w:hAnsi="Merriweather"/>
        <w:sz w:val="18"/>
        <w:szCs w:val="20"/>
      </w:rPr>
      <w:t>)</w:t>
    </w:r>
  </w:p>
  <w:p w14:paraId="11393E58" w14:textId="77777777" w:rsidR="00193F70" w:rsidRDefault="00193F70" w:rsidP="0079745E">
    <w:pPr>
      <w:pStyle w:val="Header"/>
    </w:pPr>
  </w:p>
  <w:p w14:paraId="5C1969BE" w14:textId="77777777" w:rsidR="00193F70" w:rsidRDefault="00193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54B"/>
    <w:multiLevelType w:val="hybridMultilevel"/>
    <w:tmpl w:val="C0E81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5F71"/>
    <w:multiLevelType w:val="hybridMultilevel"/>
    <w:tmpl w:val="15944C00"/>
    <w:lvl w:ilvl="0" w:tplc="05F4D6B6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  <w:b w:val="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DFA"/>
    <w:multiLevelType w:val="hybridMultilevel"/>
    <w:tmpl w:val="346465DA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50B"/>
    <w:multiLevelType w:val="hybridMultilevel"/>
    <w:tmpl w:val="15944C00"/>
    <w:lvl w:ilvl="0" w:tplc="05F4D6B6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  <w:b w:val="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852A5"/>
    <w:multiLevelType w:val="hybridMultilevel"/>
    <w:tmpl w:val="50F67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144D"/>
    <w:multiLevelType w:val="hybridMultilevel"/>
    <w:tmpl w:val="D69A8FCA"/>
    <w:lvl w:ilvl="0" w:tplc="D8C6D5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6708"/>
    <w:rsid w:val="000A790E"/>
    <w:rsid w:val="000C0578"/>
    <w:rsid w:val="000C11AB"/>
    <w:rsid w:val="000D2A71"/>
    <w:rsid w:val="000F7FD6"/>
    <w:rsid w:val="0010332B"/>
    <w:rsid w:val="00142BA1"/>
    <w:rsid w:val="001443A2"/>
    <w:rsid w:val="00150B32"/>
    <w:rsid w:val="001572C0"/>
    <w:rsid w:val="00193F70"/>
    <w:rsid w:val="00197510"/>
    <w:rsid w:val="001F271B"/>
    <w:rsid w:val="00201880"/>
    <w:rsid w:val="0022722C"/>
    <w:rsid w:val="00234569"/>
    <w:rsid w:val="00253550"/>
    <w:rsid w:val="002722F0"/>
    <w:rsid w:val="0028545A"/>
    <w:rsid w:val="00297BFA"/>
    <w:rsid w:val="002D1DDF"/>
    <w:rsid w:val="002E1CE6"/>
    <w:rsid w:val="002F2D22"/>
    <w:rsid w:val="00326091"/>
    <w:rsid w:val="00357643"/>
    <w:rsid w:val="00371634"/>
    <w:rsid w:val="003857CE"/>
    <w:rsid w:val="00386E9C"/>
    <w:rsid w:val="00393964"/>
    <w:rsid w:val="003A3E41"/>
    <w:rsid w:val="003A3FA8"/>
    <w:rsid w:val="003C4C31"/>
    <w:rsid w:val="003D1E99"/>
    <w:rsid w:val="003F11B6"/>
    <w:rsid w:val="003F17B8"/>
    <w:rsid w:val="003F76D6"/>
    <w:rsid w:val="00453362"/>
    <w:rsid w:val="00461219"/>
    <w:rsid w:val="00470F6D"/>
    <w:rsid w:val="00483BC3"/>
    <w:rsid w:val="00486DE0"/>
    <w:rsid w:val="004923F4"/>
    <w:rsid w:val="004A064D"/>
    <w:rsid w:val="004B553E"/>
    <w:rsid w:val="004E543E"/>
    <w:rsid w:val="00507C2E"/>
    <w:rsid w:val="005164EF"/>
    <w:rsid w:val="005353ED"/>
    <w:rsid w:val="005514C3"/>
    <w:rsid w:val="00552A73"/>
    <w:rsid w:val="005A4234"/>
    <w:rsid w:val="005D3518"/>
    <w:rsid w:val="005D7B4B"/>
    <w:rsid w:val="005E1668"/>
    <w:rsid w:val="005F6E0B"/>
    <w:rsid w:val="0062328F"/>
    <w:rsid w:val="00670D02"/>
    <w:rsid w:val="00677812"/>
    <w:rsid w:val="00684BBC"/>
    <w:rsid w:val="006B4920"/>
    <w:rsid w:val="00700D7A"/>
    <w:rsid w:val="007215EE"/>
    <w:rsid w:val="007361E7"/>
    <w:rsid w:val="007368EB"/>
    <w:rsid w:val="0078125F"/>
    <w:rsid w:val="0078296A"/>
    <w:rsid w:val="00785CAA"/>
    <w:rsid w:val="00794496"/>
    <w:rsid w:val="007967CC"/>
    <w:rsid w:val="007973C2"/>
    <w:rsid w:val="0079745E"/>
    <w:rsid w:val="00797B40"/>
    <w:rsid w:val="007C43A4"/>
    <w:rsid w:val="007D4D2D"/>
    <w:rsid w:val="007D71E1"/>
    <w:rsid w:val="00814BA6"/>
    <w:rsid w:val="00842EBF"/>
    <w:rsid w:val="00865776"/>
    <w:rsid w:val="00874D5D"/>
    <w:rsid w:val="008809F1"/>
    <w:rsid w:val="00891998"/>
    <w:rsid w:val="00891C60"/>
    <w:rsid w:val="008942F0"/>
    <w:rsid w:val="008A3541"/>
    <w:rsid w:val="008A79A8"/>
    <w:rsid w:val="008C41B9"/>
    <w:rsid w:val="008D45DB"/>
    <w:rsid w:val="0090214F"/>
    <w:rsid w:val="009163E6"/>
    <w:rsid w:val="00936E6E"/>
    <w:rsid w:val="0093724E"/>
    <w:rsid w:val="0096384B"/>
    <w:rsid w:val="009760E8"/>
    <w:rsid w:val="009947BA"/>
    <w:rsid w:val="00997F41"/>
    <w:rsid w:val="009A284F"/>
    <w:rsid w:val="009C56B1"/>
    <w:rsid w:val="009D07F9"/>
    <w:rsid w:val="009D5226"/>
    <w:rsid w:val="009E2FD4"/>
    <w:rsid w:val="009E6932"/>
    <w:rsid w:val="009F29DB"/>
    <w:rsid w:val="00A40902"/>
    <w:rsid w:val="00A60D64"/>
    <w:rsid w:val="00A759C7"/>
    <w:rsid w:val="00A81155"/>
    <w:rsid w:val="00A9132B"/>
    <w:rsid w:val="00AA1A5A"/>
    <w:rsid w:val="00AD23FB"/>
    <w:rsid w:val="00B369D0"/>
    <w:rsid w:val="00B4202A"/>
    <w:rsid w:val="00B436E4"/>
    <w:rsid w:val="00B4661E"/>
    <w:rsid w:val="00B57E5F"/>
    <w:rsid w:val="00B612F8"/>
    <w:rsid w:val="00B71A57"/>
    <w:rsid w:val="00B7307A"/>
    <w:rsid w:val="00C02454"/>
    <w:rsid w:val="00C040A4"/>
    <w:rsid w:val="00C126D6"/>
    <w:rsid w:val="00C3477B"/>
    <w:rsid w:val="00C37CB3"/>
    <w:rsid w:val="00C52464"/>
    <w:rsid w:val="00C61129"/>
    <w:rsid w:val="00C85956"/>
    <w:rsid w:val="00C9733D"/>
    <w:rsid w:val="00CA3783"/>
    <w:rsid w:val="00CB23F4"/>
    <w:rsid w:val="00CC5E88"/>
    <w:rsid w:val="00CF5EFB"/>
    <w:rsid w:val="00D136E4"/>
    <w:rsid w:val="00D40C85"/>
    <w:rsid w:val="00D43711"/>
    <w:rsid w:val="00D5334D"/>
    <w:rsid w:val="00D5523D"/>
    <w:rsid w:val="00D837B9"/>
    <w:rsid w:val="00D944DF"/>
    <w:rsid w:val="00DD110C"/>
    <w:rsid w:val="00DE6D53"/>
    <w:rsid w:val="00E06E39"/>
    <w:rsid w:val="00E07D73"/>
    <w:rsid w:val="00E17D18"/>
    <w:rsid w:val="00E30E67"/>
    <w:rsid w:val="00E857D8"/>
    <w:rsid w:val="00ED1B1F"/>
    <w:rsid w:val="00F02A8F"/>
    <w:rsid w:val="00F513E0"/>
    <w:rsid w:val="00F566DA"/>
    <w:rsid w:val="00F6360B"/>
    <w:rsid w:val="00F84F5E"/>
    <w:rsid w:val="00FA568D"/>
    <w:rsid w:val="00FC2198"/>
    <w:rsid w:val="00FC283E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58A2A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486D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7215EE"/>
    <w:pPr>
      <w:spacing w:before="0"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15EE"/>
    <w:rPr>
      <w:rFonts w:ascii="Calibri" w:eastAsia="Calibri" w:hAnsi="Calibri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ica.bnf.fr" TargetMode="External"/><Relationship Id="rId13" Type="http://schemas.openxmlformats.org/officeDocument/2006/relationships/hyperlink" Target="http://17emesiecle.free.fr/Auteurs.php" TargetMode="External"/><Relationship Id="rId18" Type="http://schemas.openxmlformats.org/officeDocument/2006/relationships/hyperlink" Target="mailto:ime.prezime@student.unizd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roque.revues.org/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18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sar.org.uk/cesar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cyclop&#233;die.eu/" TargetMode="External"/><Relationship Id="rId10" Type="http://schemas.openxmlformats.org/officeDocument/2006/relationships/hyperlink" Target="http://www.theatre-classique.fr/index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utmoliere.net" TargetMode="External"/><Relationship Id="rId14" Type="http://schemas.openxmlformats.org/officeDocument/2006/relationships/hyperlink" Target="http://web17.free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A4E6-FD17-408C-B447-69C5A202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2318</Words>
  <Characters>13213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mbahnik@unizd.hr</cp:lastModifiedBy>
  <cp:revision>2</cp:revision>
  <dcterms:created xsi:type="dcterms:W3CDTF">2022-09-30T07:33:00Z</dcterms:created>
  <dcterms:modified xsi:type="dcterms:W3CDTF">2022-09-30T07:33:00Z</dcterms:modified>
</cp:coreProperties>
</file>