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10" w:rsidRDefault="00FF5310" w:rsidP="00FF531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330"/>
      </w:tblGrid>
      <w:tr w:rsidR="00FF5310" w:rsidTr="00D15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0" w:type="dxa"/>
          </w:tcPr>
          <w:p w:rsidR="00FF5310" w:rsidRDefault="00FF5310" w:rsidP="00D15316">
            <w:r>
              <w:t>1.GODINA DIPLOMSKOG STUDIJA-NASTAVNIČKI SMJER</w:t>
            </w:r>
          </w:p>
        </w:tc>
      </w:tr>
    </w:tbl>
    <w:p w:rsidR="00FF5310" w:rsidRDefault="00FF5310" w:rsidP="00FF5310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FF5310" w:rsidRPr="00983DC0" w:rsidTr="00D15316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Metodika nastave francuskog jezika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Magali Ruet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202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DsFn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FF5310" w:rsidRPr="00983DC0" w:rsidTr="00D15316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Francuski VIII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Magali Ruet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747F0" w:rsidRDefault="00FF5310" w:rsidP="00D15316">
            <w:pPr>
              <w:jc w:val="center"/>
              <w:rPr>
                <w:rFonts w:ascii="Merriweather Light" w:hAnsi="Merriweather Light" w:cs="Arial"/>
                <w:b/>
                <w:sz w:val="16"/>
                <w:szCs w:val="16"/>
              </w:rPr>
            </w:pPr>
            <w:r w:rsidRPr="009747F0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1</w:t>
            </w:r>
            <w:r w:rsidR="009747F0" w:rsidRPr="009747F0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4</w:t>
            </w:r>
            <w:r w:rsidRPr="009747F0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FF5310" w:rsidRPr="00983DC0" w:rsidTr="00D15316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Ovladavanje inim jezikom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30572A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Rea Lujić Pikutić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FF5310" w:rsidRPr="00983DC0" w:rsidRDefault="00FF5310" w:rsidP="00FF5310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FF5310" w:rsidRPr="00983DC0" w:rsidTr="00D15316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Francusko pjesništvo XX. stoljeća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Frano Vrančić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FF5310" w:rsidRDefault="00FF5310" w:rsidP="00FF531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F5310" w:rsidTr="00D15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FF5310" w:rsidRDefault="00FF5310" w:rsidP="00D15316">
            <w:r>
              <w:t>2. GODINA DIPLOMSKOG STUDIJA-NASTAVNIČKI SMJER</w:t>
            </w:r>
          </w:p>
        </w:tc>
      </w:tr>
    </w:tbl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810"/>
        <w:gridCol w:w="900"/>
        <w:gridCol w:w="4500"/>
        <w:gridCol w:w="2351"/>
        <w:gridCol w:w="967"/>
        <w:gridCol w:w="1260"/>
        <w:gridCol w:w="540"/>
        <w:gridCol w:w="777"/>
        <w:gridCol w:w="1125"/>
      </w:tblGrid>
      <w:tr w:rsidR="00FF5310" w:rsidRPr="00983DC0" w:rsidTr="00D15316">
        <w:trPr>
          <w:trHeight w:val="284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17:30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20:00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Kazališna radionica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Marina Šišak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FF5310" w:rsidRPr="00983DC0" w:rsidRDefault="00FF5310" w:rsidP="00FF5310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FF5310" w:rsidRPr="00983DC0" w:rsidTr="00D15316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F5310" w:rsidRPr="00983DC0" w:rsidRDefault="00FF5310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Hospitacije i praksa II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FF5310" w:rsidRPr="00983DC0" w:rsidRDefault="00014607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Rea Lujić Pikutić</w:t>
            </w:r>
            <w:bookmarkStart w:id="0" w:name="_GoBack"/>
            <w:bookmarkEnd w:id="0"/>
          </w:p>
        </w:tc>
        <w:tc>
          <w:tcPr>
            <w:tcW w:w="967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F5310" w:rsidRPr="00983DC0" w:rsidRDefault="00FF5310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FF5310" w:rsidRDefault="00FF5310" w:rsidP="00FF5310"/>
    <w:p w:rsidR="00FF5310" w:rsidRDefault="00FF5310" w:rsidP="00FF5310"/>
    <w:p w:rsidR="00FF5310" w:rsidRDefault="00FF5310" w:rsidP="00FF5310"/>
    <w:p w:rsidR="00FF5310" w:rsidRDefault="00FF5310" w:rsidP="00FF5310"/>
    <w:p w:rsidR="00FF5310" w:rsidRDefault="00FF5310" w:rsidP="00FF5310"/>
    <w:p w:rsidR="00FF5310" w:rsidRDefault="00FF5310" w:rsidP="00FF5310"/>
    <w:p w:rsidR="00FF5310" w:rsidRDefault="00FF5310" w:rsidP="00FF5310"/>
    <w:sectPr w:rsidR="00FF5310" w:rsidSect="00FF5310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10"/>
    <w:rsid w:val="00014607"/>
    <w:rsid w:val="0028079D"/>
    <w:rsid w:val="0030572A"/>
    <w:rsid w:val="009747F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F77C"/>
  <w15:chartTrackingRefBased/>
  <w15:docId w15:val="{21B0EC46-9CD5-4190-9604-1E95F686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F53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5</cp:revision>
  <dcterms:created xsi:type="dcterms:W3CDTF">2023-02-10T10:10:00Z</dcterms:created>
  <dcterms:modified xsi:type="dcterms:W3CDTF">2023-03-06T12:46:00Z</dcterms:modified>
</cp:coreProperties>
</file>