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4398C" w14:textId="7C8B6797" w:rsidR="007E3159" w:rsidRPr="007E3159" w:rsidRDefault="007E3159" w:rsidP="007E3159">
      <w:pPr>
        <w:pStyle w:val="Heading2"/>
        <w:tabs>
          <w:tab w:val="left" w:pos="1418"/>
        </w:tabs>
        <w:spacing w:before="0"/>
        <w:ind w:left="1560" w:right="-142"/>
        <w:rPr>
          <w:rFonts w:ascii="Georgia" w:eastAsia="Times New Roman" w:hAnsi="Georgia" w:cs="Times New Roman"/>
          <w:color w:val="auto"/>
          <w:sz w:val="22"/>
          <w:szCs w:val="36"/>
          <w:lang w:val="hr-HR" w:eastAsia="hr-HR"/>
        </w:rPr>
      </w:pPr>
      <w:r w:rsidRPr="007E3159">
        <w:rPr>
          <w:rFonts w:ascii="Georgia" w:eastAsia="Times New Roman" w:hAnsi="Georgia" w:cs="Times New Roman"/>
          <w:noProof/>
          <w:color w:val="auto"/>
          <w:sz w:val="22"/>
          <w:szCs w:val="36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F9BEB" wp14:editId="0B1201A5">
                <wp:simplePos x="0" y="0"/>
                <wp:positionH relativeFrom="column">
                  <wp:posOffset>-207645</wp:posOffset>
                </wp:positionH>
                <wp:positionV relativeFrom="paragraph">
                  <wp:posOffset>-267970</wp:posOffset>
                </wp:positionV>
                <wp:extent cx="1163320" cy="957580"/>
                <wp:effectExtent l="0" t="0" r="1778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F9C03" w14:textId="77777777" w:rsidR="007E3159" w:rsidRDefault="007E3159" w:rsidP="007E315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1449241" wp14:editId="0EAB89DA">
                                  <wp:extent cx="971550" cy="80786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807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F9BE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  <v:textbox>
                  <w:txbxContent>
                    <w:p w14:paraId="6E5F9C03" w14:textId="77777777" w:rsidR="007E3159" w:rsidRDefault="007E3159" w:rsidP="007E315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1449241" wp14:editId="0EAB89DA">
                            <wp:extent cx="971550" cy="80786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807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E3159">
        <w:rPr>
          <w:rFonts w:ascii="Georgia" w:eastAsia="Times New Roman" w:hAnsi="Georgia" w:cs="Times New Roman"/>
          <w:b/>
          <w:bCs/>
          <w:color w:val="auto"/>
          <w:sz w:val="22"/>
          <w:szCs w:val="36"/>
          <w:lang w:val="hr-HR" w:eastAsia="hr-HR"/>
        </w:rPr>
        <w:t>SVEUČILIŠTE U ZADRU</w:t>
      </w:r>
      <w:r w:rsidRPr="007E3159">
        <w:rPr>
          <w:rFonts w:ascii="Georgia" w:eastAsia="Times New Roman" w:hAnsi="Georgia" w:cs="Times New Roman"/>
          <w:b/>
          <w:bCs/>
          <w:color w:val="auto"/>
          <w:sz w:val="22"/>
          <w:szCs w:val="36"/>
          <w:lang w:val="hr-HR" w:eastAsia="hr-HR"/>
        </w:rPr>
        <w:tab/>
      </w:r>
      <w:r w:rsidRPr="007E3159">
        <w:rPr>
          <w:rFonts w:ascii="Georgia" w:eastAsia="Times New Roman" w:hAnsi="Georgia" w:cs="Times New Roman"/>
          <w:b/>
          <w:bCs/>
          <w:color w:val="auto"/>
          <w:sz w:val="22"/>
          <w:szCs w:val="36"/>
          <w:lang w:val="hr-HR" w:eastAsia="hr-HR"/>
        </w:rPr>
        <w:tab/>
      </w:r>
    </w:p>
    <w:p w14:paraId="19B0A965" w14:textId="77777777" w:rsidR="007E3159" w:rsidRPr="007E3159" w:rsidRDefault="007E3159" w:rsidP="007E3159">
      <w:pPr>
        <w:tabs>
          <w:tab w:val="left" w:pos="1418"/>
        </w:tabs>
        <w:spacing w:after="0" w:line="240" w:lineRule="auto"/>
        <w:ind w:left="1559" w:right="-142"/>
        <w:outlineLvl w:val="1"/>
        <w:rPr>
          <w:rFonts w:ascii="Georgia" w:eastAsia="Times New Roman" w:hAnsi="Georgia" w:cs="Times New Roman"/>
          <w:szCs w:val="36"/>
          <w:lang w:val="hr-HR" w:eastAsia="hr-HR"/>
        </w:rPr>
      </w:pPr>
      <w:r w:rsidRPr="007E3159">
        <w:rPr>
          <w:rFonts w:ascii="Georgia" w:eastAsia="Times New Roman" w:hAnsi="Georgia" w:cs="Times New Roman"/>
          <w:b/>
          <w:bCs/>
          <w:szCs w:val="36"/>
          <w:lang w:val="hr-HR" w:eastAsia="hr-HR"/>
        </w:rPr>
        <w:t xml:space="preserve">UNIVERSITAS STUDIORUM IADERTINA </w:t>
      </w:r>
    </w:p>
    <w:p w14:paraId="43DC98D9" w14:textId="77777777" w:rsidR="007E3159" w:rsidRDefault="007E3159" w:rsidP="007E3159">
      <w:pPr>
        <w:pBdr>
          <w:bottom w:val="single" w:sz="4" w:space="1" w:color="auto"/>
        </w:pBdr>
        <w:tabs>
          <w:tab w:val="left" w:pos="1418"/>
        </w:tabs>
        <w:spacing w:after="0" w:line="240" w:lineRule="auto"/>
        <w:ind w:left="1560"/>
        <w:rPr>
          <w:rFonts w:ascii="Georgia" w:hAnsi="Georgia"/>
          <w:sz w:val="18"/>
          <w:szCs w:val="20"/>
          <w:lang w:val="hr-HR"/>
        </w:rPr>
      </w:pPr>
    </w:p>
    <w:p w14:paraId="4DE91BB4" w14:textId="77777777" w:rsidR="007E3159" w:rsidRDefault="007E3159" w:rsidP="007E3159">
      <w:pPr>
        <w:pBdr>
          <w:bottom w:val="single" w:sz="4" w:space="1" w:color="auto"/>
        </w:pBdr>
        <w:tabs>
          <w:tab w:val="left" w:pos="1418"/>
        </w:tabs>
        <w:spacing w:after="0" w:line="240" w:lineRule="auto"/>
        <w:ind w:left="1560"/>
        <w:rPr>
          <w:rFonts w:ascii="Georgia" w:hAnsi="Georgia"/>
          <w:sz w:val="18"/>
          <w:szCs w:val="20"/>
          <w:lang w:val="hr-HR"/>
        </w:rPr>
      </w:pPr>
    </w:p>
    <w:p w14:paraId="295F52FF" w14:textId="0F97CEE7" w:rsidR="007E3159" w:rsidRPr="007E3159" w:rsidRDefault="007E3159" w:rsidP="007E3159">
      <w:pPr>
        <w:pBdr>
          <w:bottom w:val="single" w:sz="4" w:space="1" w:color="auto"/>
        </w:pBdr>
        <w:tabs>
          <w:tab w:val="left" w:pos="1418"/>
        </w:tabs>
        <w:spacing w:after="0" w:line="240" w:lineRule="auto"/>
        <w:ind w:left="1560"/>
        <w:rPr>
          <w:rFonts w:ascii="Georgia" w:hAnsi="Georgia"/>
          <w:sz w:val="18"/>
          <w:szCs w:val="20"/>
          <w:lang w:val="hr-HR"/>
        </w:rPr>
      </w:pPr>
      <w:r w:rsidRPr="007E3159">
        <w:rPr>
          <w:rFonts w:ascii="Georgia" w:hAnsi="Georgia"/>
          <w:sz w:val="18"/>
          <w:szCs w:val="20"/>
          <w:lang w:val="hr-HR"/>
        </w:rPr>
        <w:t>Obrazac 1.3.2. Izvedbeni plan nastave (</w:t>
      </w:r>
      <w:r w:rsidRPr="007E3159">
        <w:rPr>
          <w:rFonts w:ascii="Georgia" w:hAnsi="Georgia"/>
          <w:i/>
          <w:sz w:val="18"/>
          <w:szCs w:val="20"/>
          <w:lang w:val="hr-HR"/>
        </w:rPr>
        <w:t>syllabus</w:t>
      </w:r>
      <w:r w:rsidRPr="007E3159">
        <w:rPr>
          <w:rFonts w:ascii="Georgia" w:hAnsi="Georgia"/>
          <w:sz w:val="18"/>
          <w:szCs w:val="20"/>
          <w:lang w:val="hr-HR"/>
        </w:rPr>
        <w:t>)</w:t>
      </w:r>
    </w:p>
    <w:p w14:paraId="4E6C853B" w14:textId="77777777" w:rsidR="007E3159" w:rsidRDefault="007E3159" w:rsidP="00CB7F06">
      <w:pPr>
        <w:spacing w:before="120" w:after="120" w:line="240" w:lineRule="auto"/>
        <w:rPr>
          <w:rFonts w:ascii="Times New Roman" w:hAnsi="Times New Roman" w:cs="Times New Roman"/>
          <w:b/>
          <w:sz w:val="24"/>
        </w:rPr>
      </w:pPr>
    </w:p>
    <w:p w14:paraId="162A6B7B" w14:textId="02D8B38B" w:rsidR="00CB7F06" w:rsidRPr="00CB7F06" w:rsidRDefault="00CB7F06" w:rsidP="00CB7F06">
      <w:pPr>
        <w:spacing w:before="120" w:after="12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CB7F06">
        <w:rPr>
          <w:rFonts w:ascii="Times New Roman" w:hAnsi="Times New Roman" w:cs="Times New Roman"/>
          <w:b/>
          <w:sz w:val="24"/>
        </w:rPr>
        <w:t>Obrazac</w:t>
      </w:r>
      <w:proofErr w:type="spellEnd"/>
      <w:r w:rsidRPr="00CB7F06">
        <w:rPr>
          <w:rFonts w:ascii="Times New Roman" w:hAnsi="Times New Roman" w:cs="Times New Roman"/>
          <w:b/>
          <w:sz w:val="24"/>
        </w:rPr>
        <w:t xml:space="preserve"> 1.3.2. </w:t>
      </w:r>
      <w:proofErr w:type="spellStart"/>
      <w:r w:rsidRPr="00CB7F06">
        <w:rPr>
          <w:rFonts w:ascii="Times New Roman" w:hAnsi="Times New Roman" w:cs="Times New Roman"/>
          <w:b/>
          <w:sz w:val="24"/>
        </w:rPr>
        <w:t>Izvedbeni</w:t>
      </w:r>
      <w:proofErr w:type="spellEnd"/>
      <w:r w:rsidRPr="00CB7F06">
        <w:rPr>
          <w:rFonts w:ascii="Times New Roman" w:hAnsi="Times New Roman" w:cs="Times New Roman"/>
          <w:b/>
          <w:sz w:val="24"/>
        </w:rPr>
        <w:t xml:space="preserve"> plan </w:t>
      </w:r>
      <w:proofErr w:type="spellStart"/>
      <w:r w:rsidRPr="00CB7F06">
        <w:rPr>
          <w:rFonts w:ascii="Times New Roman" w:hAnsi="Times New Roman" w:cs="Times New Roman"/>
          <w:b/>
          <w:sz w:val="24"/>
        </w:rPr>
        <w:t>nastave</w:t>
      </w:r>
      <w:proofErr w:type="spellEnd"/>
      <w:r w:rsidRPr="00CB7F06">
        <w:rPr>
          <w:rFonts w:ascii="Times New Roman" w:hAnsi="Times New Roman" w:cs="Times New Roman"/>
          <w:b/>
          <w:sz w:val="24"/>
        </w:rPr>
        <w:t xml:space="preserve"> (</w:t>
      </w:r>
      <w:r w:rsidRPr="00CB7F06">
        <w:rPr>
          <w:rFonts w:ascii="Times New Roman" w:hAnsi="Times New Roman" w:cs="Times New Roman"/>
          <w:b/>
          <w:i/>
          <w:sz w:val="24"/>
        </w:rPr>
        <w:t>syllabus</w:t>
      </w:r>
      <w:r w:rsidRPr="00CB7F06">
        <w:rPr>
          <w:rFonts w:ascii="Times New Roman" w:hAnsi="Times New Roman" w:cs="Times New Roman"/>
          <w:b/>
          <w:sz w:val="24"/>
        </w:rPr>
        <w:t>)</w:t>
      </w:r>
      <w:r w:rsidRPr="00CB7F06">
        <w:rPr>
          <w:rFonts w:ascii="Times New Roman" w:hAnsi="Times New Roman" w:cs="Times New Roman"/>
          <w:b/>
          <w:sz w:val="24"/>
          <w:vertAlign w:val="superscript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CB7F06" w:rsidRPr="00B50B32" w14:paraId="51C6E178" w14:textId="77777777" w:rsidTr="00F27564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46A0727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CB7F0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</w:rPr>
              <w:t>kolegija</w:t>
            </w:r>
            <w:proofErr w:type="spellEnd"/>
            <w:r w:rsidRPr="00CB7F0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96" w:type="dxa"/>
            <w:gridSpan w:val="23"/>
            <w:vAlign w:val="center"/>
          </w:tcPr>
          <w:p w14:paraId="22A14939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i/>
                <w:iCs/>
                <w:sz w:val="20"/>
              </w:rPr>
              <w:t>Afrički</w:t>
            </w:r>
            <w:proofErr w:type="spellEnd"/>
            <w:r w:rsidRPr="00CB7F06"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i/>
                <w:iCs/>
                <w:sz w:val="20"/>
              </w:rPr>
              <w:t>frankofonski</w:t>
            </w:r>
            <w:proofErr w:type="spellEnd"/>
            <w:r w:rsidRPr="00CB7F06"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 roman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082D278" w14:textId="77777777" w:rsidR="00CB7F06" w:rsidRPr="00CB7F06" w:rsidRDefault="00CB7F06" w:rsidP="00CB7F0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CB7F06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proofErr w:type="gramEnd"/>
            <w:r w:rsidRPr="00CB7F06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proofErr w:type="gramStart"/>
            <w:r w:rsidRPr="00CB7F06">
              <w:rPr>
                <w:rFonts w:ascii="Times New Roman" w:hAnsi="Times New Roman" w:cs="Times New Roman"/>
                <w:b/>
                <w:sz w:val="20"/>
              </w:rPr>
              <w:t>god</w:t>
            </w:r>
            <w:proofErr w:type="spellEnd"/>
            <w:proofErr w:type="gramEnd"/>
            <w:r w:rsidRPr="00CB7F06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533" w:type="dxa"/>
            <w:gridSpan w:val="4"/>
            <w:vAlign w:val="center"/>
          </w:tcPr>
          <w:p w14:paraId="55D1195D" w14:textId="653D778D" w:rsidR="00CB7F06" w:rsidRPr="00B50B32" w:rsidRDefault="00CB7F06" w:rsidP="00CB7F0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B50B32">
              <w:rPr>
                <w:rFonts w:ascii="Times New Roman" w:hAnsi="Times New Roman" w:cs="Times New Roman"/>
                <w:sz w:val="20"/>
              </w:rPr>
              <w:t>202</w:t>
            </w:r>
            <w:r w:rsidR="00952063" w:rsidRPr="00B50B32">
              <w:rPr>
                <w:rFonts w:ascii="Times New Roman" w:hAnsi="Times New Roman" w:cs="Times New Roman"/>
                <w:sz w:val="20"/>
              </w:rPr>
              <w:t>2</w:t>
            </w:r>
            <w:r w:rsidRPr="00B50B32">
              <w:rPr>
                <w:rFonts w:ascii="Times New Roman" w:hAnsi="Times New Roman" w:cs="Times New Roman"/>
                <w:sz w:val="20"/>
              </w:rPr>
              <w:t>./202</w:t>
            </w:r>
            <w:r w:rsidR="00952063" w:rsidRPr="00B50B32">
              <w:rPr>
                <w:rFonts w:ascii="Times New Roman" w:hAnsi="Times New Roman" w:cs="Times New Roman"/>
                <w:sz w:val="20"/>
              </w:rPr>
              <w:t>3</w:t>
            </w:r>
            <w:r w:rsidRPr="00B50B32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CB7F06" w:rsidRPr="00CB7F06" w14:paraId="4DE93D51" w14:textId="77777777" w:rsidTr="00F27564">
        <w:tc>
          <w:tcPr>
            <w:tcW w:w="1801" w:type="dxa"/>
            <w:shd w:val="clear" w:color="auto" w:fill="F2F2F2" w:themeFill="background1" w:themeFillShade="F2"/>
          </w:tcPr>
          <w:p w14:paraId="55C4ACE2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20"/>
              </w:rPr>
              <w:t>Naziv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20"/>
              </w:rPr>
              <w:t>studija</w:t>
            </w:r>
            <w:proofErr w:type="spellEnd"/>
          </w:p>
        </w:tc>
        <w:tc>
          <w:tcPr>
            <w:tcW w:w="5196" w:type="dxa"/>
            <w:gridSpan w:val="23"/>
            <w:vAlign w:val="center"/>
          </w:tcPr>
          <w:p w14:paraId="75293057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CB7F06">
              <w:rPr>
                <w:rFonts w:ascii="Times New Roman" w:hAnsi="Times New Roman" w:cs="Times New Roman"/>
                <w:sz w:val="20"/>
                <w:lang w:val="en-US"/>
              </w:rPr>
              <w:t>Studij</w:t>
            </w:r>
            <w:proofErr w:type="spellEnd"/>
            <w:r w:rsidRPr="00CB7F06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sz w:val="20"/>
                <w:lang w:val="en-US"/>
              </w:rPr>
              <w:t>francuskog</w:t>
            </w:r>
            <w:proofErr w:type="spellEnd"/>
            <w:r w:rsidRPr="00CB7F06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sz w:val="20"/>
                <w:lang w:val="en-US"/>
              </w:rPr>
              <w:t>jezika</w:t>
            </w:r>
            <w:proofErr w:type="spellEnd"/>
            <w:r w:rsidRPr="00CB7F06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Pr="00CB7F06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sz w:val="20"/>
                <w:lang w:val="en-US"/>
              </w:rPr>
              <w:t>književnosti</w:t>
            </w:r>
            <w:proofErr w:type="spellEnd"/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8307C6E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CB7F06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07226780" w14:textId="77777777" w:rsidR="00CB7F06" w:rsidRPr="00CB7F06" w:rsidRDefault="00CB7F06" w:rsidP="00CB7F0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7F06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CB7F06" w:rsidRPr="007E3159" w14:paraId="189F921C" w14:textId="77777777" w:rsidTr="00F27564">
        <w:tc>
          <w:tcPr>
            <w:tcW w:w="1801" w:type="dxa"/>
            <w:shd w:val="clear" w:color="auto" w:fill="F2F2F2" w:themeFill="background1" w:themeFillShade="F2"/>
          </w:tcPr>
          <w:p w14:paraId="07E21F86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20"/>
              </w:rPr>
              <w:t>Sastavnica</w:t>
            </w:r>
            <w:proofErr w:type="spellEnd"/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08E01C05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CB7F06">
              <w:rPr>
                <w:rFonts w:ascii="Times New Roman" w:hAnsi="Times New Roman" w:cs="Times New Roman"/>
                <w:sz w:val="20"/>
                <w:lang w:val="en-US"/>
              </w:rPr>
              <w:t>Odjel</w:t>
            </w:r>
            <w:proofErr w:type="spellEnd"/>
            <w:r w:rsidRPr="00CB7F06">
              <w:rPr>
                <w:rFonts w:ascii="Times New Roman" w:hAnsi="Times New Roman" w:cs="Times New Roman"/>
                <w:sz w:val="20"/>
                <w:lang w:val="en-US"/>
              </w:rPr>
              <w:t xml:space="preserve"> za </w:t>
            </w:r>
            <w:proofErr w:type="spellStart"/>
            <w:r w:rsidRPr="00CB7F06">
              <w:rPr>
                <w:rFonts w:ascii="Times New Roman" w:hAnsi="Times New Roman" w:cs="Times New Roman"/>
                <w:sz w:val="20"/>
                <w:lang w:val="en-US"/>
              </w:rPr>
              <w:t>francuske</w:t>
            </w:r>
            <w:proofErr w:type="spellEnd"/>
            <w:r w:rsidRPr="00CB7F06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Pr="00CB7F06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sz w:val="20"/>
                <w:lang w:val="en-US"/>
              </w:rPr>
              <w:t>frankofonske</w:t>
            </w:r>
            <w:proofErr w:type="spellEnd"/>
            <w:r w:rsidRPr="00CB7F06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sz w:val="20"/>
                <w:lang w:val="en-US"/>
              </w:rPr>
              <w:t>studije</w:t>
            </w:r>
            <w:proofErr w:type="spellEnd"/>
          </w:p>
        </w:tc>
      </w:tr>
      <w:tr w:rsidR="00CB7F06" w:rsidRPr="00CB7F06" w14:paraId="2FFBE3C2" w14:textId="77777777" w:rsidTr="00F27564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CB4E8AE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szCs w:val="18"/>
              </w:rPr>
              <w:t>Razina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szCs w:val="18"/>
              </w:rPr>
              <w:t>studija</w:t>
            </w:r>
            <w:proofErr w:type="spellEnd"/>
          </w:p>
        </w:tc>
        <w:tc>
          <w:tcPr>
            <w:tcW w:w="1729" w:type="dxa"/>
            <w:gridSpan w:val="9"/>
          </w:tcPr>
          <w:p w14:paraId="034F3102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  <w:szCs w:val="18"/>
              </w:rPr>
              <w:t>preddiplomski</w:t>
            </w:r>
            <w:proofErr w:type="spellEnd"/>
            <w:proofErr w:type="gramEnd"/>
            <w:r w:rsidR="00CB7F06" w:rsidRPr="00CB7F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gridSpan w:val="7"/>
          </w:tcPr>
          <w:p w14:paraId="1017CC62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  <w:szCs w:val="18"/>
              </w:rPr>
              <w:t>diplomski</w:t>
            </w:r>
            <w:proofErr w:type="spellEnd"/>
            <w:proofErr w:type="gramEnd"/>
          </w:p>
        </w:tc>
        <w:tc>
          <w:tcPr>
            <w:tcW w:w="1936" w:type="dxa"/>
            <w:gridSpan w:val="7"/>
          </w:tcPr>
          <w:p w14:paraId="7C0876FC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  <w:szCs w:val="18"/>
              </w:rPr>
              <w:t>integrirani</w:t>
            </w:r>
            <w:proofErr w:type="spellEnd"/>
            <w:proofErr w:type="gramEnd"/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6BC998E8" w14:textId="77777777" w:rsidR="00CB7F06" w:rsidRPr="00CB7F06" w:rsidRDefault="000026B7" w:rsidP="00CB7F0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  <w:szCs w:val="18"/>
              </w:rPr>
              <w:t>poslijediplomski</w:t>
            </w:r>
            <w:proofErr w:type="spellEnd"/>
            <w:proofErr w:type="gramEnd"/>
          </w:p>
        </w:tc>
      </w:tr>
      <w:tr w:rsidR="00CB7F06" w:rsidRPr="00CB7F06" w14:paraId="5F65FF1B" w14:textId="77777777" w:rsidTr="00F27564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D5D5D78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szCs w:val="18"/>
              </w:rPr>
              <w:t>Vrsta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szCs w:val="18"/>
              </w:rPr>
              <w:t>studija</w:t>
            </w:r>
            <w:proofErr w:type="spellEnd"/>
          </w:p>
        </w:tc>
        <w:tc>
          <w:tcPr>
            <w:tcW w:w="1729" w:type="dxa"/>
            <w:gridSpan w:val="9"/>
          </w:tcPr>
          <w:p w14:paraId="31D7B630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>jednopredmetni</w:t>
            </w:r>
            <w:proofErr w:type="spellEnd"/>
            <w:proofErr w:type="gramEnd"/>
          </w:p>
          <w:p w14:paraId="3B751100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  <w:proofErr w:type="gramEnd"/>
          </w:p>
        </w:tc>
        <w:tc>
          <w:tcPr>
            <w:tcW w:w="1531" w:type="dxa"/>
            <w:gridSpan w:val="7"/>
            <w:vAlign w:val="center"/>
          </w:tcPr>
          <w:p w14:paraId="151A045F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  <w:szCs w:val="18"/>
              </w:rPr>
              <w:t>sveučilišni</w:t>
            </w:r>
            <w:proofErr w:type="spellEnd"/>
            <w:proofErr w:type="gramEnd"/>
          </w:p>
        </w:tc>
        <w:tc>
          <w:tcPr>
            <w:tcW w:w="1936" w:type="dxa"/>
            <w:gridSpan w:val="7"/>
            <w:vAlign w:val="center"/>
          </w:tcPr>
          <w:p w14:paraId="22265C0C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  <w:szCs w:val="18"/>
              </w:rPr>
              <w:t>stručni</w:t>
            </w:r>
            <w:proofErr w:type="spellEnd"/>
            <w:proofErr w:type="gramEnd"/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34A6004B" w14:textId="77777777" w:rsidR="00CB7F06" w:rsidRPr="00CB7F06" w:rsidRDefault="000026B7" w:rsidP="00CB7F0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  <w:szCs w:val="18"/>
              </w:rPr>
              <w:t>specijalistički</w:t>
            </w:r>
            <w:proofErr w:type="spellEnd"/>
            <w:proofErr w:type="gramEnd"/>
          </w:p>
        </w:tc>
      </w:tr>
      <w:tr w:rsidR="00CB7F06" w:rsidRPr="00CB7F06" w14:paraId="6BD7B4E4" w14:textId="77777777" w:rsidTr="00F27564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6F8A20C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szCs w:val="18"/>
              </w:rPr>
              <w:t>Godina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szCs w:val="18"/>
              </w:rPr>
              <w:t>studija</w:t>
            </w:r>
            <w:proofErr w:type="spellEnd"/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B6D8E22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4F29E25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4AA9CB94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6EF3DA4F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1C0AF7F8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CB7F06" w:rsidRPr="00CB7F06" w14:paraId="494C6FAB" w14:textId="77777777" w:rsidTr="00F27564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D4379D3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  <w:proofErr w:type="spellEnd"/>
          </w:p>
        </w:tc>
        <w:tc>
          <w:tcPr>
            <w:tcW w:w="1066" w:type="dxa"/>
            <w:gridSpan w:val="3"/>
            <w:vMerge w:val="restart"/>
          </w:tcPr>
          <w:p w14:paraId="30A57C2E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>zimski</w:t>
            </w:r>
            <w:proofErr w:type="spellEnd"/>
            <w:proofErr w:type="gramEnd"/>
          </w:p>
          <w:p w14:paraId="5799B319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>ljetni</w:t>
            </w:r>
            <w:proofErr w:type="spellEnd"/>
            <w:proofErr w:type="gramEnd"/>
          </w:p>
        </w:tc>
        <w:tc>
          <w:tcPr>
            <w:tcW w:w="1284" w:type="dxa"/>
            <w:gridSpan w:val="9"/>
            <w:vAlign w:val="center"/>
          </w:tcPr>
          <w:p w14:paraId="3E789D60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343A36CE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385548E4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3ADA1451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5B4A37D3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CB7F06" w:rsidRPr="00CB7F06" w14:paraId="20CB168D" w14:textId="77777777" w:rsidTr="00F27564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1464E10B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7D1A2860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6F8BF2B8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66EB62D2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6F3AF45E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43BDB16F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5F4CCFC1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CB7F06" w:rsidRPr="00CB7F06" w14:paraId="0C99B60D" w14:textId="77777777" w:rsidTr="00F27564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A2CE73B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szCs w:val="18"/>
              </w:rPr>
              <w:t>Status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szCs w:val="18"/>
              </w:rPr>
              <w:t>kolegija</w:t>
            </w:r>
            <w:proofErr w:type="spellEnd"/>
          </w:p>
        </w:tc>
        <w:tc>
          <w:tcPr>
            <w:tcW w:w="1066" w:type="dxa"/>
            <w:gridSpan w:val="3"/>
          </w:tcPr>
          <w:p w14:paraId="17AF8B44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>obvezni</w:t>
            </w:r>
            <w:proofErr w:type="spellEnd"/>
            <w:proofErr w:type="gramEnd"/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>kolegij</w:t>
            </w:r>
            <w:proofErr w:type="spellEnd"/>
          </w:p>
        </w:tc>
        <w:tc>
          <w:tcPr>
            <w:tcW w:w="1284" w:type="dxa"/>
            <w:gridSpan w:val="9"/>
            <w:vAlign w:val="center"/>
          </w:tcPr>
          <w:p w14:paraId="447E7875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>izborni</w:t>
            </w:r>
            <w:proofErr w:type="spellEnd"/>
            <w:proofErr w:type="gramEnd"/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>kolegij</w:t>
            </w:r>
            <w:proofErr w:type="spellEnd"/>
          </w:p>
        </w:tc>
        <w:tc>
          <w:tcPr>
            <w:tcW w:w="2568" w:type="dxa"/>
            <w:gridSpan w:val="9"/>
            <w:vAlign w:val="center"/>
          </w:tcPr>
          <w:p w14:paraId="42E008A8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>izborni</w:t>
            </w:r>
            <w:proofErr w:type="spellEnd"/>
            <w:proofErr w:type="gramEnd"/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>kolegij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>koji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 xml:space="preserve"> se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>nudi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>studentima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>drugih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>odjela</w:t>
            </w:r>
            <w:proofErr w:type="spellEnd"/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27B8DAF1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Nastavničke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1285" w:type="dxa"/>
            <w:gridSpan w:val="2"/>
            <w:vAlign w:val="center"/>
          </w:tcPr>
          <w:p w14:paraId="79B41515" w14:textId="4EA3A000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B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B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CB7F06" w:rsidRPr="00CB7F06" w14:paraId="2C3DB60A" w14:textId="77777777" w:rsidTr="00F27564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FE9C817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proofErr w:type="spellEnd"/>
          </w:p>
        </w:tc>
        <w:tc>
          <w:tcPr>
            <w:tcW w:w="391" w:type="dxa"/>
          </w:tcPr>
          <w:p w14:paraId="46AE2379" w14:textId="77777777" w:rsidR="00CB7F06" w:rsidRPr="00CB7F06" w:rsidRDefault="00CB7F06" w:rsidP="00CB7F0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B7F0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14:paraId="2193C262" w14:textId="77777777" w:rsidR="00CB7F06" w:rsidRPr="00CB7F06" w:rsidRDefault="00CB7F06" w:rsidP="00CB7F0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7F06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3C94F2E2" w14:textId="77777777" w:rsidR="00CB7F06" w:rsidRPr="00CB7F06" w:rsidRDefault="00CB7F06" w:rsidP="00CB7F0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B7F0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3936944E" w14:textId="77777777" w:rsidR="00CB7F06" w:rsidRPr="00CB7F06" w:rsidRDefault="00CB7F06" w:rsidP="00CB7F0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7F06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7DE443C2" w14:textId="77777777" w:rsidR="00CB7F06" w:rsidRPr="00CB7F06" w:rsidRDefault="00CB7F06" w:rsidP="00CB7F0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B7F0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390857FF" w14:textId="77777777" w:rsidR="00CB7F06" w:rsidRPr="00CB7F06" w:rsidRDefault="00CB7F06" w:rsidP="00CB7F0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B7F06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024A87B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szCs w:val="20"/>
              </w:rPr>
              <w:t>Mrežne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szCs w:val="20"/>
              </w:rPr>
              <w:t>stranice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szCs w:val="20"/>
              </w:rPr>
              <w:t>kolegija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u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szCs w:val="20"/>
              </w:rPr>
              <w:t>sustavu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szCs w:val="20"/>
              </w:rPr>
              <w:t>za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e-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szCs w:val="20"/>
              </w:rPr>
              <w:t>učenje</w:t>
            </w:r>
            <w:proofErr w:type="spellEnd"/>
          </w:p>
        </w:tc>
        <w:tc>
          <w:tcPr>
            <w:tcW w:w="1285" w:type="dxa"/>
            <w:gridSpan w:val="2"/>
            <w:vAlign w:val="center"/>
          </w:tcPr>
          <w:p w14:paraId="69603E2A" w14:textId="41B509A4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B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CB7F06" w:rsidRPr="00CB7F06" w14:paraId="0A69DF91" w14:textId="77777777" w:rsidTr="00F27564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67D5CDF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>Mjesto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>i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>vrijeme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>izvođenja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>nastave</w:t>
            </w:r>
            <w:proofErr w:type="spellEnd"/>
          </w:p>
        </w:tc>
        <w:tc>
          <w:tcPr>
            <w:tcW w:w="2350" w:type="dxa"/>
            <w:gridSpan w:val="12"/>
            <w:vAlign w:val="center"/>
          </w:tcPr>
          <w:p w14:paraId="2260BC8B" w14:textId="338260E5" w:rsidR="00CB7F06" w:rsidRPr="00CB7F06" w:rsidRDefault="00212CB4" w:rsidP="00CB7F0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Ponedjeljkom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od 10.15-11.45 u dv. 145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42DD8B1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  <w:lang w:val="en-US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>Jezik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>/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>jezici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>na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>kojima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se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>izvodi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>kolegij</w:t>
            </w:r>
            <w:proofErr w:type="spellEnd"/>
          </w:p>
        </w:tc>
        <w:tc>
          <w:tcPr>
            <w:tcW w:w="1285" w:type="dxa"/>
            <w:gridSpan w:val="2"/>
            <w:vAlign w:val="center"/>
          </w:tcPr>
          <w:p w14:paraId="1DDEE0FC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CB7F06">
              <w:rPr>
                <w:rFonts w:ascii="Times New Roman" w:hAnsi="Times New Roman" w:cs="Times New Roman"/>
                <w:sz w:val="18"/>
                <w:szCs w:val="20"/>
              </w:rPr>
              <w:t>francuski</w:t>
            </w:r>
            <w:proofErr w:type="spellEnd"/>
            <w:proofErr w:type="gramEnd"/>
          </w:p>
        </w:tc>
      </w:tr>
      <w:tr w:rsidR="00CB7F06" w:rsidRPr="00CB7F06" w14:paraId="24DE38E5" w14:textId="77777777" w:rsidTr="00F27564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AB2841C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Početak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nastave</w:t>
            </w:r>
            <w:proofErr w:type="spellEnd"/>
          </w:p>
        </w:tc>
        <w:tc>
          <w:tcPr>
            <w:tcW w:w="2350" w:type="dxa"/>
            <w:gridSpan w:val="12"/>
            <w:vAlign w:val="center"/>
          </w:tcPr>
          <w:p w14:paraId="4D82F61F" w14:textId="269E7520" w:rsidR="00CB7F06" w:rsidRPr="00CB7F06" w:rsidRDefault="00CB7F06" w:rsidP="00CB7F0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428D5D5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Završetak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nastave</w:t>
            </w:r>
            <w:proofErr w:type="spellEnd"/>
          </w:p>
        </w:tc>
        <w:tc>
          <w:tcPr>
            <w:tcW w:w="1285" w:type="dxa"/>
            <w:gridSpan w:val="2"/>
            <w:vAlign w:val="center"/>
          </w:tcPr>
          <w:p w14:paraId="1DA02CAA" w14:textId="0C49C261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B7F06" w:rsidRPr="00CB7F06" w14:paraId="1C7C644D" w14:textId="77777777" w:rsidTr="00F27564">
        <w:tc>
          <w:tcPr>
            <w:tcW w:w="1801" w:type="dxa"/>
            <w:shd w:val="clear" w:color="auto" w:fill="F2F2F2" w:themeFill="background1" w:themeFillShade="F2"/>
          </w:tcPr>
          <w:p w14:paraId="7C397970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Preduvjeti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za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upis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kolegija</w:t>
            </w:r>
            <w:proofErr w:type="spellEnd"/>
          </w:p>
        </w:tc>
        <w:tc>
          <w:tcPr>
            <w:tcW w:w="7487" w:type="dxa"/>
            <w:gridSpan w:val="30"/>
          </w:tcPr>
          <w:p w14:paraId="43F4AC22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7F06">
              <w:rPr>
                <w:rFonts w:ascii="Times New Roman" w:hAnsi="Times New Roman" w:cs="Times New Roman"/>
                <w:sz w:val="18"/>
              </w:rPr>
              <w:t xml:space="preserve">Nema </w:t>
            </w:r>
            <w:proofErr w:type="spellStart"/>
            <w:r w:rsidRPr="00CB7F06">
              <w:rPr>
                <w:rFonts w:ascii="Times New Roman" w:hAnsi="Times New Roman" w:cs="Times New Roman"/>
                <w:sz w:val="18"/>
              </w:rPr>
              <w:t>preduvjeta</w:t>
            </w:r>
            <w:proofErr w:type="spellEnd"/>
            <w:r w:rsidRPr="00CB7F06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CB7F06" w:rsidRPr="00CB7F06" w14:paraId="6021A4C7" w14:textId="77777777" w:rsidTr="00F27564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B20B08B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06" w:rsidRPr="007E3159" w14:paraId="0D53DE9D" w14:textId="77777777" w:rsidTr="00F27564">
        <w:tc>
          <w:tcPr>
            <w:tcW w:w="1801" w:type="dxa"/>
            <w:shd w:val="clear" w:color="auto" w:fill="F2F2F2" w:themeFill="background1" w:themeFillShade="F2"/>
          </w:tcPr>
          <w:p w14:paraId="05BB4FDF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Nositelj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kolegija</w:t>
            </w:r>
            <w:proofErr w:type="spellEnd"/>
          </w:p>
        </w:tc>
        <w:tc>
          <w:tcPr>
            <w:tcW w:w="7487" w:type="dxa"/>
            <w:gridSpan w:val="30"/>
          </w:tcPr>
          <w:p w14:paraId="7DF3CEDD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CB7F06">
              <w:rPr>
                <w:rFonts w:ascii="Times New Roman" w:hAnsi="Times New Roman" w:cs="Times New Roman"/>
                <w:sz w:val="18"/>
                <w:lang w:val="en-US"/>
              </w:rPr>
              <w:t xml:space="preserve">Doc.dr.sc. Daniela </w:t>
            </w:r>
            <w:proofErr w:type="spellStart"/>
            <w:r w:rsidRPr="00CB7F06">
              <w:rPr>
                <w:rFonts w:ascii="Times New Roman" w:hAnsi="Times New Roman" w:cs="Times New Roman"/>
                <w:sz w:val="18"/>
                <w:lang w:val="en-US"/>
              </w:rPr>
              <w:t>Ćurko</w:t>
            </w:r>
            <w:proofErr w:type="spellEnd"/>
          </w:p>
        </w:tc>
      </w:tr>
      <w:tr w:rsidR="00CB7F06" w:rsidRPr="00212CB4" w14:paraId="37939F6B" w14:textId="77777777" w:rsidTr="00F27564">
        <w:tc>
          <w:tcPr>
            <w:tcW w:w="1801" w:type="dxa"/>
            <w:shd w:val="clear" w:color="auto" w:fill="F2F2F2" w:themeFill="background1" w:themeFillShade="F2"/>
          </w:tcPr>
          <w:p w14:paraId="658FD6EB" w14:textId="77777777" w:rsidR="00CB7F06" w:rsidRPr="00CB7F06" w:rsidRDefault="00CB7F06" w:rsidP="00CB7F0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B7F0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A34E3D0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7F06">
              <w:rPr>
                <w:rFonts w:ascii="Times New Roman" w:hAnsi="Times New Roman" w:cs="Times New Roman"/>
                <w:sz w:val="18"/>
              </w:rPr>
              <w:t>dcurko@unizd.hr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A1498BA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Konzultacije</w:t>
            </w:r>
            <w:proofErr w:type="spellEnd"/>
          </w:p>
        </w:tc>
        <w:tc>
          <w:tcPr>
            <w:tcW w:w="2291" w:type="dxa"/>
            <w:gridSpan w:val="7"/>
          </w:tcPr>
          <w:p w14:paraId="4333DC34" w14:textId="6D928425" w:rsidR="004F5F0E" w:rsidRPr="00CB7F06" w:rsidRDefault="00212CB4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lang w:val="hr-HR"/>
              </w:rPr>
              <w:t>Za vrijeme trajanja nastave : ponedjeljkom od 12.00-14.00 sati u uredu 148. Za vrijeme ispitnih rokova : ponedjeljkom od 09.00-11.00 u uredu 148.</w:t>
            </w:r>
          </w:p>
        </w:tc>
      </w:tr>
      <w:tr w:rsidR="00CB7F06" w:rsidRPr="007E3159" w14:paraId="49AF8EFF" w14:textId="77777777" w:rsidTr="00F27564">
        <w:tc>
          <w:tcPr>
            <w:tcW w:w="1801" w:type="dxa"/>
            <w:shd w:val="clear" w:color="auto" w:fill="F2F2F2" w:themeFill="background1" w:themeFillShade="F2"/>
          </w:tcPr>
          <w:p w14:paraId="35578E42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Izvođač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kolegija</w:t>
            </w:r>
            <w:proofErr w:type="spellEnd"/>
          </w:p>
        </w:tc>
        <w:tc>
          <w:tcPr>
            <w:tcW w:w="7487" w:type="dxa"/>
            <w:gridSpan w:val="30"/>
          </w:tcPr>
          <w:p w14:paraId="7AF95144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CB7F06">
              <w:rPr>
                <w:rFonts w:ascii="Times New Roman" w:hAnsi="Times New Roman" w:cs="Times New Roman"/>
                <w:sz w:val="18"/>
                <w:lang w:val="en-US"/>
              </w:rPr>
              <w:t xml:space="preserve">Doc.dr.sc. Daniela </w:t>
            </w:r>
            <w:proofErr w:type="spellStart"/>
            <w:r w:rsidRPr="00CB7F06">
              <w:rPr>
                <w:rFonts w:ascii="Times New Roman" w:hAnsi="Times New Roman" w:cs="Times New Roman"/>
                <w:sz w:val="18"/>
                <w:lang w:val="en-US"/>
              </w:rPr>
              <w:t>Ćurko</w:t>
            </w:r>
            <w:proofErr w:type="spellEnd"/>
          </w:p>
        </w:tc>
      </w:tr>
      <w:tr w:rsidR="00CB7F06" w:rsidRPr="00CB7F06" w14:paraId="5DA93621" w14:textId="77777777" w:rsidTr="00F27564">
        <w:tc>
          <w:tcPr>
            <w:tcW w:w="1801" w:type="dxa"/>
            <w:shd w:val="clear" w:color="auto" w:fill="F2F2F2" w:themeFill="background1" w:themeFillShade="F2"/>
          </w:tcPr>
          <w:p w14:paraId="6F0D98B0" w14:textId="77777777" w:rsidR="00CB7F06" w:rsidRPr="00CB7F06" w:rsidRDefault="00CB7F06" w:rsidP="00CB7F0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B7F0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7A77FC9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FDE38EE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Konzultacije</w:t>
            </w:r>
            <w:proofErr w:type="spellEnd"/>
          </w:p>
        </w:tc>
        <w:tc>
          <w:tcPr>
            <w:tcW w:w="2291" w:type="dxa"/>
            <w:gridSpan w:val="7"/>
          </w:tcPr>
          <w:p w14:paraId="3B3AE67E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7F06" w:rsidRPr="00CB7F06" w14:paraId="1AE3DEF3" w14:textId="77777777" w:rsidTr="00F27564">
        <w:tc>
          <w:tcPr>
            <w:tcW w:w="1801" w:type="dxa"/>
            <w:shd w:val="clear" w:color="auto" w:fill="F2F2F2" w:themeFill="background1" w:themeFillShade="F2"/>
          </w:tcPr>
          <w:p w14:paraId="3F8E7F55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Suradnik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na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kolegiju</w:t>
            </w:r>
            <w:proofErr w:type="spellEnd"/>
          </w:p>
        </w:tc>
        <w:tc>
          <w:tcPr>
            <w:tcW w:w="7487" w:type="dxa"/>
            <w:gridSpan w:val="30"/>
          </w:tcPr>
          <w:p w14:paraId="58B7B692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7F06" w:rsidRPr="00CB7F06" w14:paraId="07DA24BB" w14:textId="77777777" w:rsidTr="00F27564">
        <w:tc>
          <w:tcPr>
            <w:tcW w:w="1801" w:type="dxa"/>
            <w:shd w:val="clear" w:color="auto" w:fill="F2F2F2" w:themeFill="background1" w:themeFillShade="F2"/>
          </w:tcPr>
          <w:p w14:paraId="32ECD6F0" w14:textId="77777777" w:rsidR="00CB7F06" w:rsidRPr="00CB7F06" w:rsidRDefault="00CB7F06" w:rsidP="00CB7F0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B7F0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2FE73AE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6A8A06B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Konzultacije</w:t>
            </w:r>
            <w:proofErr w:type="spellEnd"/>
          </w:p>
        </w:tc>
        <w:tc>
          <w:tcPr>
            <w:tcW w:w="2291" w:type="dxa"/>
            <w:gridSpan w:val="7"/>
          </w:tcPr>
          <w:p w14:paraId="7E1F0A46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7F06" w:rsidRPr="00CB7F06" w14:paraId="5F382171" w14:textId="77777777" w:rsidTr="00F27564">
        <w:tc>
          <w:tcPr>
            <w:tcW w:w="1801" w:type="dxa"/>
            <w:shd w:val="clear" w:color="auto" w:fill="F2F2F2" w:themeFill="background1" w:themeFillShade="F2"/>
          </w:tcPr>
          <w:p w14:paraId="56BFD2CE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Suradnik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na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kolegiju</w:t>
            </w:r>
            <w:proofErr w:type="spellEnd"/>
          </w:p>
        </w:tc>
        <w:tc>
          <w:tcPr>
            <w:tcW w:w="7487" w:type="dxa"/>
            <w:gridSpan w:val="30"/>
          </w:tcPr>
          <w:p w14:paraId="1806FD82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7F06" w:rsidRPr="00CB7F06" w14:paraId="49F8107B" w14:textId="77777777" w:rsidTr="00F27564">
        <w:tc>
          <w:tcPr>
            <w:tcW w:w="1801" w:type="dxa"/>
            <w:shd w:val="clear" w:color="auto" w:fill="F2F2F2" w:themeFill="background1" w:themeFillShade="F2"/>
          </w:tcPr>
          <w:p w14:paraId="0767D541" w14:textId="77777777" w:rsidR="00CB7F06" w:rsidRPr="00CB7F06" w:rsidRDefault="00CB7F06" w:rsidP="00CB7F0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B7F0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56CD2FD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AE70C7A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Konzultacije</w:t>
            </w:r>
            <w:proofErr w:type="spellEnd"/>
          </w:p>
        </w:tc>
        <w:tc>
          <w:tcPr>
            <w:tcW w:w="2291" w:type="dxa"/>
            <w:gridSpan w:val="7"/>
          </w:tcPr>
          <w:p w14:paraId="7CD6729E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7F06" w:rsidRPr="00CB7F06" w14:paraId="44D07B2D" w14:textId="77777777" w:rsidTr="00F27564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C9D2CE7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06" w:rsidRPr="00CB7F06" w14:paraId="4CD269B5" w14:textId="77777777" w:rsidTr="00F27564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D123E59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Vrste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izvođenja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nastave</w:t>
            </w:r>
            <w:proofErr w:type="spellEnd"/>
          </w:p>
        </w:tc>
        <w:tc>
          <w:tcPr>
            <w:tcW w:w="1495" w:type="dxa"/>
            <w:gridSpan w:val="7"/>
            <w:vAlign w:val="center"/>
          </w:tcPr>
          <w:p w14:paraId="0FEE9D60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</w:rPr>
              <w:t>predavanja</w:t>
            </w:r>
            <w:proofErr w:type="spellEnd"/>
            <w:proofErr w:type="gramEnd"/>
          </w:p>
        </w:tc>
        <w:tc>
          <w:tcPr>
            <w:tcW w:w="1498" w:type="dxa"/>
            <w:gridSpan w:val="8"/>
            <w:vAlign w:val="center"/>
          </w:tcPr>
          <w:p w14:paraId="50181276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</w:rPr>
              <w:t>seminari</w:t>
            </w:r>
            <w:proofErr w:type="spellEnd"/>
            <w:proofErr w:type="gramEnd"/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i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</w:rPr>
              <w:t>radionice</w:t>
            </w:r>
            <w:proofErr w:type="spellEnd"/>
          </w:p>
        </w:tc>
        <w:tc>
          <w:tcPr>
            <w:tcW w:w="1497" w:type="dxa"/>
            <w:gridSpan w:val="5"/>
            <w:vAlign w:val="center"/>
          </w:tcPr>
          <w:p w14:paraId="4689279C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</w:rPr>
              <w:t>vježbe</w:t>
            </w:r>
            <w:proofErr w:type="spellEnd"/>
            <w:proofErr w:type="gramEnd"/>
          </w:p>
        </w:tc>
        <w:tc>
          <w:tcPr>
            <w:tcW w:w="1497" w:type="dxa"/>
            <w:gridSpan w:val="7"/>
            <w:vAlign w:val="center"/>
          </w:tcPr>
          <w:p w14:paraId="16C17759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="00CB7F06" w:rsidRPr="00CB7F06">
              <w:rPr>
                <w:rFonts w:ascii="Times New Roman" w:hAnsi="Times New Roman" w:cs="Times New Roman"/>
                <w:sz w:val="18"/>
              </w:rPr>
              <w:t>e</w:t>
            </w:r>
            <w:proofErr w:type="gramEnd"/>
            <w:r w:rsidR="00CB7F06" w:rsidRPr="00CB7F06">
              <w:rPr>
                <w:rFonts w:ascii="Times New Roman" w:hAnsi="Times New Roman" w:cs="Times New Roman"/>
                <w:sz w:val="18"/>
              </w:rPr>
              <w:t>-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</w:rPr>
              <w:t>učenje</w:t>
            </w:r>
            <w:proofErr w:type="spellEnd"/>
          </w:p>
        </w:tc>
        <w:tc>
          <w:tcPr>
            <w:tcW w:w="1500" w:type="dxa"/>
            <w:gridSpan w:val="3"/>
            <w:vAlign w:val="center"/>
          </w:tcPr>
          <w:p w14:paraId="170C457C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</w:rPr>
              <w:t>terenska</w:t>
            </w:r>
            <w:proofErr w:type="spellEnd"/>
            <w:proofErr w:type="gramEnd"/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</w:rPr>
              <w:t>nastava</w:t>
            </w:r>
            <w:proofErr w:type="spellEnd"/>
          </w:p>
        </w:tc>
      </w:tr>
      <w:tr w:rsidR="00CB7F06" w:rsidRPr="00CB7F06" w14:paraId="1F0BC6DE" w14:textId="77777777" w:rsidTr="00F27564">
        <w:tc>
          <w:tcPr>
            <w:tcW w:w="1801" w:type="dxa"/>
            <w:vMerge/>
            <w:shd w:val="clear" w:color="auto" w:fill="F2F2F2" w:themeFill="background1" w:themeFillShade="F2"/>
          </w:tcPr>
          <w:p w14:paraId="3F2E1F6B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7781D77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</w:rPr>
              <w:t>samostalni</w:t>
            </w:r>
            <w:proofErr w:type="spellEnd"/>
            <w:proofErr w:type="gramEnd"/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</w:rPr>
              <w:t>zadaci</w:t>
            </w:r>
            <w:proofErr w:type="spellEnd"/>
          </w:p>
        </w:tc>
        <w:tc>
          <w:tcPr>
            <w:tcW w:w="1498" w:type="dxa"/>
            <w:gridSpan w:val="8"/>
            <w:vAlign w:val="center"/>
          </w:tcPr>
          <w:p w14:paraId="060F5705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</w:rPr>
              <w:t>multimedija</w:t>
            </w:r>
            <w:proofErr w:type="spellEnd"/>
            <w:proofErr w:type="gramEnd"/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i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</w:rPr>
              <w:t>mreža</w:t>
            </w:r>
            <w:proofErr w:type="spellEnd"/>
          </w:p>
        </w:tc>
        <w:tc>
          <w:tcPr>
            <w:tcW w:w="1497" w:type="dxa"/>
            <w:gridSpan w:val="5"/>
            <w:vAlign w:val="center"/>
          </w:tcPr>
          <w:p w14:paraId="158A06CD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</w:rPr>
              <w:t>laboratorij</w:t>
            </w:r>
            <w:proofErr w:type="spellEnd"/>
            <w:proofErr w:type="gramEnd"/>
          </w:p>
        </w:tc>
        <w:tc>
          <w:tcPr>
            <w:tcW w:w="1497" w:type="dxa"/>
            <w:gridSpan w:val="7"/>
            <w:vAlign w:val="center"/>
          </w:tcPr>
          <w:p w14:paraId="6B33B1D9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</w:rPr>
              <w:t>mentorski</w:t>
            </w:r>
            <w:proofErr w:type="spellEnd"/>
            <w:proofErr w:type="gramEnd"/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rad</w:t>
            </w:r>
          </w:p>
        </w:tc>
        <w:tc>
          <w:tcPr>
            <w:tcW w:w="1500" w:type="dxa"/>
            <w:gridSpan w:val="3"/>
            <w:vAlign w:val="center"/>
          </w:tcPr>
          <w:p w14:paraId="393AC7B2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</w:rPr>
              <w:t>ostalo</w:t>
            </w:r>
            <w:proofErr w:type="spellEnd"/>
            <w:proofErr w:type="gramEnd"/>
          </w:p>
        </w:tc>
      </w:tr>
      <w:tr w:rsidR="00CB7F06" w:rsidRPr="00CB7F06" w14:paraId="15ADC99F" w14:textId="77777777" w:rsidTr="00F27564">
        <w:tc>
          <w:tcPr>
            <w:tcW w:w="3296" w:type="dxa"/>
            <w:gridSpan w:val="8"/>
            <w:shd w:val="clear" w:color="auto" w:fill="F2F2F2" w:themeFill="background1" w:themeFillShade="F2"/>
          </w:tcPr>
          <w:p w14:paraId="21D8E5E7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Ishodi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učenja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kolegija</w:t>
            </w:r>
            <w:proofErr w:type="spellEnd"/>
          </w:p>
        </w:tc>
        <w:tc>
          <w:tcPr>
            <w:tcW w:w="5992" w:type="dxa"/>
            <w:gridSpan w:val="23"/>
            <w:vAlign w:val="center"/>
          </w:tcPr>
          <w:p w14:paraId="18F88BB0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Pobliže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upoznati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F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poetiku i estetiku afričkog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frankofonskog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romana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, te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podrobno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analizirati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ulomke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odabranih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kanonskih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djela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iz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korpusa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afričkog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frankofonskog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romana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koristeći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razne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pristupe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koji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zasnivaju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mitokritici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, na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sociocritici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psihokritici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fenomenološkoj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kritici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lastRenderedPageBreak/>
              <w:t>postkolonijaloj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kritici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semiotičkoj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kritici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naratologiji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intertekstualnosti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teoriji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recepcije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139E54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7F06" w:rsidRPr="00CB7F06" w14:paraId="6694A3D0" w14:textId="77777777" w:rsidTr="00F27564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71C88B7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lastRenderedPageBreak/>
              <w:t>Ishodi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učenja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na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razini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programa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kojima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kolegij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doprinosi</w:t>
            </w:r>
            <w:proofErr w:type="spellEnd"/>
          </w:p>
        </w:tc>
        <w:tc>
          <w:tcPr>
            <w:tcW w:w="5992" w:type="dxa"/>
            <w:gridSpan w:val="23"/>
            <w:vAlign w:val="center"/>
          </w:tcPr>
          <w:p w14:paraId="2CB5B7E9" w14:textId="77777777" w:rsidR="00CB7F06" w:rsidRPr="00CB7F06" w:rsidRDefault="00CB7F06" w:rsidP="00CB7F06">
            <w:pPr>
              <w:spacing w:before="120" w:after="120"/>
            </w:pPr>
            <w:r w:rsidRPr="00CB7F06">
              <w:t xml:space="preserve">• </w:t>
            </w:r>
            <w:proofErr w:type="spellStart"/>
            <w:r w:rsidRPr="00CB7F06">
              <w:t>razlikovati</w:t>
            </w:r>
            <w:proofErr w:type="spellEnd"/>
            <w:r w:rsidRPr="00CB7F06">
              <w:t xml:space="preserve"> i </w:t>
            </w:r>
            <w:proofErr w:type="spellStart"/>
            <w:r w:rsidRPr="00CB7F06">
              <w:t>usporediti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književne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epohe</w:t>
            </w:r>
            <w:proofErr w:type="spellEnd"/>
            <w:r w:rsidRPr="00CB7F06">
              <w:t xml:space="preserve">, </w:t>
            </w:r>
            <w:proofErr w:type="spellStart"/>
            <w:r w:rsidRPr="00CB7F06">
              <w:t>razdoblja</w:t>
            </w:r>
            <w:proofErr w:type="spellEnd"/>
            <w:r w:rsidRPr="00CB7F06">
              <w:t xml:space="preserve">, </w:t>
            </w:r>
            <w:proofErr w:type="spellStart"/>
            <w:r w:rsidRPr="00CB7F06">
              <w:t>pravce</w:t>
            </w:r>
            <w:proofErr w:type="spellEnd"/>
            <w:r w:rsidRPr="00CB7F06">
              <w:t xml:space="preserve">, </w:t>
            </w:r>
            <w:proofErr w:type="spellStart"/>
            <w:r w:rsidRPr="00CB7F06">
              <w:t>pokrete</w:t>
            </w:r>
            <w:proofErr w:type="spellEnd"/>
            <w:r w:rsidRPr="00CB7F06">
              <w:t xml:space="preserve"> i </w:t>
            </w:r>
            <w:proofErr w:type="spellStart"/>
            <w:proofErr w:type="gramStart"/>
            <w:r w:rsidRPr="00CB7F06">
              <w:t>škole</w:t>
            </w:r>
            <w:proofErr w:type="spellEnd"/>
            <w:r w:rsidRPr="00CB7F06">
              <w:t xml:space="preserve">  </w:t>
            </w:r>
            <w:proofErr w:type="spellStart"/>
            <w:r w:rsidRPr="00CB7F06">
              <w:t>afričkog</w:t>
            </w:r>
            <w:proofErr w:type="spellEnd"/>
            <w:proofErr w:type="gramEnd"/>
            <w:r w:rsidRPr="00CB7F06">
              <w:t xml:space="preserve"> </w:t>
            </w:r>
            <w:proofErr w:type="spellStart"/>
            <w:r w:rsidRPr="00CB7F06">
              <w:t>frankofonskog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romana</w:t>
            </w:r>
            <w:proofErr w:type="spellEnd"/>
            <w:r w:rsidRPr="00CB7F06">
              <w:t xml:space="preserve"> XIX. </w:t>
            </w:r>
            <w:proofErr w:type="gramStart"/>
            <w:r w:rsidRPr="00CB7F06">
              <w:t>i</w:t>
            </w:r>
            <w:proofErr w:type="gramEnd"/>
            <w:r w:rsidRPr="00CB7F06">
              <w:t xml:space="preserve"> </w:t>
            </w:r>
            <w:proofErr w:type="spellStart"/>
            <w:r w:rsidRPr="00CB7F06">
              <w:t>posebice</w:t>
            </w:r>
            <w:proofErr w:type="spellEnd"/>
            <w:r w:rsidRPr="00CB7F06">
              <w:t xml:space="preserve"> XX. </w:t>
            </w:r>
            <w:proofErr w:type="gramStart"/>
            <w:r w:rsidRPr="00CB7F06">
              <w:t>i</w:t>
            </w:r>
            <w:proofErr w:type="gramEnd"/>
            <w:r w:rsidRPr="00CB7F06">
              <w:t xml:space="preserve"> XXI. </w:t>
            </w:r>
            <w:proofErr w:type="spellStart"/>
            <w:r w:rsidRPr="00CB7F06">
              <w:t>Stoljeća</w:t>
            </w:r>
            <w:proofErr w:type="spellEnd"/>
            <w:r w:rsidRPr="00CB7F06">
              <w:t>.</w:t>
            </w:r>
          </w:p>
          <w:p w14:paraId="525D40E8" w14:textId="77777777" w:rsidR="00CB7F06" w:rsidRPr="00CB7F06" w:rsidRDefault="00CB7F06" w:rsidP="00CB7F06">
            <w:pPr>
              <w:spacing w:before="120" w:after="120"/>
            </w:pPr>
            <w:r w:rsidRPr="00CB7F06">
              <w:t xml:space="preserve">• </w:t>
            </w:r>
            <w:proofErr w:type="spellStart"/>
            <w:r w:rsidRPr="00CB7F06">
              <w:t>razumjeti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književni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tekst</w:t>
            </w:r>
            <w:proofErr w:type="spellEnd"/>
            <w:r w:rsidRPr="00CB7F06">
              <w:t xml:space="preserve"> i </w:t>
            </w:r>
            <w:proofErr w:type="spellStart"/>
            <w:r w:rsidRPr="00CB7F06">
              <w:t>diskurs</w:t>
            </w:r>
            <w:proofErr w:type="spellEnd"/>
            <w:r w:rsidRPr="00CB7F06">
              <w:t xml:space="preserve"> te </w:t>
            </w:r>
            <w:proofErr w:type="spellStart"/>
            <w:r w:rsidRPr="00CB7F06">
              <w:t>prepoznati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žanrovska</w:t>
            </w:r>
            <w:proofErr w:type="spellEnd"/>
            <w:r w:rsidRPr="00CB7F06">
              <w:t xml:space="preserve"> i </w:t>
            </w:r>
            <w:proofErr w:type="spellStart"/>
            <w:r w:rsidRPr="00CB7F06">
              <w:t>stilska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obilježja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pojedinih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književnih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tekstova</w:t>
            </w:r>
            <w:proofErr w:type="spellEnd"/>
          </w:p>
          <w:p w14:paraId="5E8FE743" w14:textId="77777777" w:rsidR="00CB7F06" w:rsidRPr="00CB7F06" w:rsidRDefault="00CB7F06" w:rsidP="00CB7F06">
            <w:pPr>
              <w:spacing w:before="120" w:after="120"/>
            </w:pPr>
            <w:r w:rsidRPr="00CB7F06">
              <w:t xml:space="preserve">• </w:t>
            </w:r>
            <w:proofErr w:type="spellStart"/>
            <w:r w:rsidRPr="00CB7F06">
              <w:t>primijeniti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različite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metodologije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čitanja</w:t>
            </w:r>
            <w:proofErr w:type="spellEnd"/>
            <w:r w:rsidRPr="00CB7F06">
              <w:t xml:space="preserve"> i </w:t>
            </w:r>
            <w:proofErr w:type="spellStart"/>
            <w:r w:rsidRPr="00CB7F06">
              <w:t>tumačenja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književnih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tekstova</w:t>
            </w:r>
            <w:proofErr w:type="spellEnd"/>
          </w:p>
          <w:p w14:paraId="51A7CD28" w14:textId="77777777" w:rsidR="00CB7F06" w:rsidRPr="00CB7F06" w:rsidRDefault="00CB7F06" w:rsidP="00CB7F06">
            <w:pPr>
              <w:spacing w:before="120" w:after="120"/>
            </w:pPr>
            <w:r w:rsidRPr="00CB7F06">
              <w:t xml:space="preserve">• </w:t>
            </w:r>
            <w:proofErr w:type="spellStart"/>
            <w:r w:rsidRPr="00CB7F06">
              <w:t>primijeniti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znanja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iz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povijesti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književnosti</w:t>
            </w:r>
            <w:proofErr w:type="spellEnd"/>
            <w:r w:rsidRPr="00CB7F06">
              <w:t xml:space="preserve">, </w:t>
            </w:r>
            <w:proofErr w:type="spellStart"/>
            <w:r w:rsidRPr="00CB7F06">
              <w:t>teorije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književnosti</w:t>
            </w:r>
            <w:proofErr w:type="spellEnd"/>
            <w:r w:rsidRPr="00CB7F06">
              <w:t xml:space="preserve">, </w:t>
            </w:r>
            <w:proofErr w:type="spellStart"/>
            <w:r w:rsidRPr="00CB7F06">
              <w:t>književne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kritike</w:t>
            </w:r>
            <w:proofErr w:type="spellEnd"/>
            <w:r w:rsidRPr="00CB7F06">
              <w:t xml:space="preserve"> i </w:t>
            </w:r>
            <w:proofErr w:type="spellStart"/>
            <w:r w:rsidRPr="00CB7F06">
              <w:t>teorije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kulture</w:t>
            </w:r>
            <w:proofErr w:type="spellEnd"/>
            <w:r w:rsidRPr="00CB7F06">
              <w:t xml:space="preserve"> u </w:t>
            </w:r>
            <w:proofErr w:type="spellStart"/>
            <w:r w:rsidRPr="00CB7F06">
              <w:t>govoru</w:t>
            </w:r>
            <w:proofErr w:type="spellEnd"/>
            <w:r w:rsidRPr="00CB7F06">
              <w:t xml:space="preserve"> i </w:t>
            </w:r>
            <w:proofErr w:type="spellStart"/>
            <w:r w:rsidRPr="00CB7F06">
              <w:t>pismu</w:t>
            </w:r>
            <w:proofErr w:type="spellEnd"/>
          </w:p>
          <w:p w14:paraId="2D764CE0" w14:textId="77777777" w:rsidR="00CB7F06" w:rsidRPr="00CB7F06" w:rsidRDefault="00CB7F06" w:rsidP="00CB7F06">
            <w:pPr>
              <w:spacing w:before="120" w:after="120"/>
            </w:pPr>
            <w:r w:rsidRPr="00CB7F06">
              <w:t xml:space="preserve">• </w:t>
            </w:r>
            <w:proofErr w:type="spellStart"/>
            <w:r w:rsidRPr="00CB7F06">
              <w:t>samostalno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čitati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stručne</w:t>
            </w:r>
            <w:proofErr w:type="spellEnd"/>
            <w:r w:rsidRPr="00CB7F06">
              <w:t xml:space="preserve">, </w:t>
            </w:r>
            <w:proofErr w:type="spellStart"/>
            <w:r w:rsidRPr="00CB7F06">
              <w:t>znanstvene</w:t>
            </w:r>
            <w:proofErr w:type="spellEnd"/>
            <w:r w:rsidRPr="00CB7F06">
              <w:t xml:space="preserve"> i </w:t>
            </w:r>
            <w:proofErr w:type="spellStart"/>
            <w:r w:rsidRPr="00CB7F06">
              <w:t>književne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tekstove</w:t>
            </w:r>
            <w:proofErr w:type="spellEnd"/>
            <w:r w:rsidRPr="00CB7F06">
              <w:t xml:space="preserve"> i </w:t>
            </w:r>
            <w:proofErr w:type="spellStart"/>
            <w:r w:rsidRPr="00CB7F06">
              <w:t>razumjeti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stručne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pojmove</w:t>
            </w:r>
            <w:proofErr w:type="spellEnd"/>
          </w:p>
          <w:p w14:paraId="2E7002F2" w14:textId="77777777" w:rsidR="00CB7F06" w:rsidRPr="00CB7F06" w:rsidRDefault="00CB7F06" w:rsidP="00CB7F06">
            <w:pPr>
              <w:spacing w:before="120" w:after="120"/>
            </w:pPr>
            <w:r w:rsidRPr="00CB7F06">
              <w:t xml:space="preserve">•  </w:t>
            </w:r>
            <w:proofErr w:type="spellStart"/>
            <w:r w:rsidRPr="00CB7F06">
              <w:t>pripremiti</w:t>
            </w:r>
            <w:proofErr w:type="spellEnd"/>
            <w:r w:rsidRPr="00CB7F06">
              <w:t xml:space="preserve"> i </w:t>
            </w:r>
            <w:proofErr w:type="spellStart"/>
            <w:r w:rsidRPr="00CB7F06">
              <w:t>održati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usmena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izlaganja</w:t>
            </w:r>
            <w:proofErr w:type="spellEnd"/>
          </w:p>
          <w:p w14:paraId="1A2DC207" w14:textId="77777777" w:rsidR="00CB7F06" w:rsidRPr="00CB7F06" w:rsidRDefault="00CB7F06" w:rsidP="00CB7F06">
            <w:pPr>
              <w:spacing w:before="120" w:after="120"/>
            </w:pPr>
            <w:proofErr w:type="spellStart"/>
            <w:r w:rsidRPr="00CB7F06">
              <w:t>Pored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toga</w:t>
            </w:r>
            <w:proofErr w:type="spellEnd"/>
            <w:r w:rsidRPr="00CB7F06">
              <w:t xml:space="preserve">, </w:t>
            </w:r>
            <w:proofErr w:type="spellStart"/>
            <w:r w:rsidRPr="00CB7F06">
              <w:t>stječu</w:t>
            </w:r>
            <w:proofErr w:type="spellEnd"/>
            <w:r w:rsidRPr="00CB7F06">
              <w:t xml:space="preserve"> se i </w:t>
            </w:r>
            <w:proofErr w:type="spellStart"/>
            <w:r w:rsidRPr="00CB7F06">
              <w:t>slijedeće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jezične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kompetencije</w:t>
            </w:r>
            <w:proofErr w:type="spellEnd"/>
            <w:r w:rsidRPr="00CB7F06">
              <w:t xml:space="preserve"> : </w:t>
            </w:r>
          </w:p>
          <w:p w14:paraId="68793E4A" w14:textId="77777777" w:rsidR="00CB7F06" w:rsidRPr="00CB7F06" w:rsidRDefault="00CB7F06" w:rsidP="00CB7F06">
            <w:pPr>
              <w:spacing w:before="120" w:after="120"/>
            </w:pPr>
            <w:r w:rsidRPr="00CB7F06">
              <w:t>-</w:t>
            </w:r>
            <w:proofErr w:type="spellStart"/>
            <w:r w:rsidRPr="00CB7F06">
              <w:t>razumjeti</w:t>
            </w:r>
            <w:proofErr w:type="spellEnd"/>
            <w:r w:rsidRPr="00CB7F06">
              <w:t xml:space="preserve"> (</w:t>
            </w:r>
            <w:proofErr w:type="spellStart"/>
            <w:r w:rsidRPr="00CB7F06">
              <w:t>slušno</w:t>
            </w:r>
            <w:proofErr w:type="spellEnd"/>
            <w:r w:rsidRPr="00CB7F06">
              <w:t xml:space="preserve"> i </w:t>
            </w:r>
            <w:proofErr w:type="spellStart"/>
            <w:r w:rsidRPr="00CB7F06">
              <w:t>pisano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razumijevanje</w:t>
            </w:r>
            <w:proofErr w:type="spellEnd"/>
            <w:r w:rsidRPr="00CB7F06">
              <w:t xml:space="preserve">, </w:t>
            </w:r>
            <w:proofErr w:type="spellStart"/>
            <w:r w:rsidRPr="00CB7F06">
              <w:t>studenti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imaju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za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domaće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zadatke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pripremiti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tekstove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za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seminar</w:t>
            </w:r>
            <w:proofErr w:type="spellEnd"/>
            <w:r w:rsidRPr="00CB7F06">
              <w:t xml:space="preserve">, </w:t>
            </w:r>
            <w:proofErr w:type="spellStart"/>
            <w:r w:rsidRPr="00CB7F06">
              <w:t>ili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transkribirati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intervjue</w:t>
            </w:r>
            <w:proofErr w:type="spellEnd"/>
            <w:r w:rsidRPr="00CB7F06">
              <w:t xml:space="preserve"> s i </w:t>
            </w:r>
            <w:proofErr w:type="spellStart"/>
            <w:r w:rsidRPr="00CB7F06">
              <w:t>predavanja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francuskih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sveučilišnih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profesora</w:t>
            </w:r>
            <w:proofErr w:type="spellEnd"/>
            <w:r w:rsidRPr="00CB7F06">
              <w:t xml:space="preserve"> i </w:t>
            </w:r>
            <w:proofErr w:type="spellStart"/>
            <w:r w:rsidRPr="00CB7F06">
              <w:t>druge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emisije</w:t>
            </w:r>
            <w:proofErr w:type="spellEnd"/>
            <w:r w:rsidRPr="00CB7F06">
              <w:t xml:space="preserve"> o </w:t>
            </w:r>
            <w:proofErr w:type="spellStart"/>
            <w:r w:rsidRPr="00CB7F06">
              <w:t>afričkom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frankofonskom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romanu</w:t>
            </w:r>
            <w:proofErr w:type="spellEnd"/>
            <w:r w:rsidRPr="00CB7F06">
              <w:t xml:space="preserve"> s </w:t>
            </w:r>
            <w:proofErr w:type="spellStart"/>
            <w:r w:rsidRPr="00CB7F06">
              <w:t>programa</w:t>
            </w:r>
            <w:proofErr w:type="spellEnd"/>
            <w:r w:rsidRPr="00CB7F06">
              <w:t xml:space="preserve"> </w:t>
            </w:r>
            <w:r w:rsidRPr="00CB7F06">
              <w:rPr>
                <w:i/>
                <w:iCs/>
              </w:rPr>
              <w:t>France</w:t>
            </w:r>
            <w:r w:rsidRPr="00CB7F06">
              <w:t xml:space="preserve"> </w:t>
            </w:r>
            <w:r w:rsidRPr="00CB7F06">
              <w:rPr>
                <w:i/>
                <w:iCs/>
              </w:rPr>
              <w:t>Culture</w:t>
            </w:r>
            <w:r w:rsidRPr="00CB7F06">
              <w:t xml:space="preserve"> i </w:t>
            </w:r>
            <w:proofErr w:type="spellStart"/>
            <w:r w:rsidRPr="00CB7F06">
              <w:t>drugih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izvora</w:t>
            </w:r>
            <w:proofErr w:type="spellEnd"/>
            <w:r w:rsidRPr="00CB7F06">
              <w:t xml:space="preserve">), </w:t>
            </w:r>
            <w:proofErr w:type="spellStart"/>
            <w:r w:rsidRPr="00CB7F06">
              <w:t>čitati</w:t>
            </w:r>
            <w:proofErr w:type="spellEnd"/>
            <w:r w:rsidRPr="00CB7F06">
              <w:t xml:space="preserve">, </w:t>
            </w:r>
            <w:proofErr w:type="spellStart"/>
            <w:r w:rsidRPr="00CB7F06">
              <w:t>govoriti</w:t>
            </w:r>
            <w:proofErr w:type="spellEnd"/>
            <w:r w:rsidRPr="00CB7F06">
              <w:t xml:space="preserve"> (</w:t>
            </w:r>
            <w:proofErr w:type="spellStart"/>
            <w:r w:rsidRPr="00CB7F06">
              <w:t>govorna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interakcija</w:t>
            </w:r>
            <w:proofErr w:type="spellEnd"/>
            <w:r w:rsidRPr="00CB7F06">
              <w:t xml:space="preserve"> i </w:t>
            </w:r>
            <w:proofErr w:type="spellStart"/>
            <w:r w:rsidRPr="00CB7F06">
              <w:t>govorna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produkcija</w:t>
            </w:r>
            <w:proofErr w:type="spellEnd"/>
            <w:r w:rsidRPr="00CB7F06">
              <w:t xml:space="preserve">), </w:t>
            </w:r>
            <w:proofErr w:type="spellStart"/>
            <w:r w:rsidRPr="00CB7F06">
              <w:t>pisati</w:t>
            </w:r>
            <w:proofErr w:type="spellEnd"/>
            <w:r w:rsidRPr="00CB7F06">
              <w:t xml:space="preserve"> na </w:t>
            </w:r>
            <w:proofErr w:type="spellStart"/>
            <w:r w:rsidRPr="00CB7F06">
              <w:t>francuskom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jeziku</w:t>
            </w:r>
            <w:proofErr w:type="spellEnd"/>
            <w:r w:rsidRPr="00CB7F06">
              <w:t xml:space="preserve"> na </w:t>
            </w:r>
            <w:proofErr w:type="spellStart"/>
            <w:r w:rsidRPr="00CB7F06">
              <w:t>razini</w:t>
            </w:r>
            <w:proofErr w:type="spellEnd"/>
            <w:r w:rsidRPr="00CB7F06">
              <w:t xml:space="preserve"> B2 (</w:t>
            </w:r>
            <w:proofErr w:type="spellStart"/>
            <w:r w:rsidRPr="00CB7F06">
              <w:t>prema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ZEROj</w:t>
            </w:r>
            <w:proofErr w:type="spellEnd"/>
            <w:r w:rsidRPr="00CB7F06">
              <w:t xml:space="preserve">-u). </w:t>
            </w:r>
          </w:p>
          <w:p w14:paraId="0E577C1F" w14:textId="77777777" w:rsidR="00CB7F06" w:rsidRPr="00CB7F06" w:rsidRDefault="00CB7F06" w:rsidP="00CB7F06">
            <w:pPr>
              <w:spacing w:before="120" w:after="120"/>
              <w:rPr>
                <w:lang w:val="en-US"/>
              </w:rPr>
            </w:pPr>
            <w:r w:rsidRPr="00CB7F06">
              <w:rPr>
                <w:lang w:val="en-US"/>
              </w:rPr>
              <w:t xml:space="preserve">• </w:t>
            </w:r>
            <w:proofErr w:type="spellStart"/>
            <w:r w:rsidRPr="00CB7F06">
              <w:rPr>
                <w:lang w:val="en-US"/>
              </w:rPr>
              <w:t>prevoditi</w:t>
            </w:r>
            <w:proofErr w:type="spellEnd"/>
            <w:r w:rsidRPr="00CB7F06">
              <w:rPr>
                <w:lang w:val="en-US"/>
              </w:rPr>
              <w:t xml:space="preserve"> </w:t>
            </w:r>
            <w:proofErr w:type="spellStart"/>
            <w:r w:rsidRPr="00CB7F06">
              <w:rPr>
                <w:lang w:val="en-US"/>
              </w:rPr>
              <w:t>tekstove</w:t>
            </w:r>
            <w:proofErr w:type="spellEnd"/>
            <w:r w:rsidRPr="00CB7F06">
              <w:rPr>
                <w:lang w:val="en-US"/>
              </w:rPr>
              <w:t xml:space="preserve"> s </w:t>
            </w:r>
            <w:proofErr w:type="spellStart"/>
            <w:r w:rsidRPr="00CB7F06">
              <w:rPr>
                <w:lang w:val="en-US"/>
              </w:rPr>
              <w:t>francuskog</w:t>
            </w:r>
            <w:proofErr w:type="spellEnd"/>
            <w:r w:rsidRPr="00CB7F06">
              <w:rPr>
                <w:lang w:val="en-US"/>
              </w:rPr>
              <w:t xml:space="preserve"> </w:t>
            </w:r>
            <w:proofErr w:type="spellStart"/>
            <w:r w:rsidRPr="00CB7F06">
              <w:rPr>
                <w:lang w:val="en-US"/>
              </w:rPr>
              <w:t>na</w:t>
            </w:r>
            <w:proofErr w:type="spellEnd"/>
            <w:r w:rsidRPr="00CB7F06">
              <w:rPr>
                <w:lang w:val="en-US"/>
              </w:rPr>
              <w:t xml:space="preserve"> </w:t>
            </w:r>
            <w:proofErr w:type="spellStart"/>
            <w:r w:rsidRPr="00CB7F06">
              <w:rPr>
                <w:lang w:val="en-US"/>
              </w:rPr>
              <w:t>hrvatski</w:t>
            </w:r>
            <w:proofErr w:type="spellEnd"/>
            <w:r w:rsidRPr="00CB7F06">
              <w:rPr>
                <w:lang w:val="en-US"/>
              </w:rPr>
              <w:t xml:space="preserve"> </w:t>
            </w:r>
            <w:proofErr w:type="spellStart"/>
            <w:r w:rsidRPr="00CB7F06">
              <w:rPr>
                <w:lang w:val="en-US"/>
              </w:rPr>
              <w:t>jezik</w:t>
            </w:r>
            <w:proofErr w:type="spellEnd"/>
            <w:r w:rsidRPr="00CB7F06">
              <w:rPr>
                <w:lang w:val="en-US"/>
              </w:rPr>
              <w:t xml:space="preserve"> </w:t>
            </w:r>
            <w:proofErr w:type="spellStart"/>
            <w:r w:rsidRPr="00CB7F06">
              <w:rPr>
                <w:lang w:val="en-US"/>
              </w:rPr>
              <w:t>na</w:t>
            </w:r>
            <w:proofErr w:type="spellEnd"/>
            <w:r w:rsidRPr="00CB7F06">
              <w:rPr>
                <w:lang w:val="en-US"/>
              </w:rPr>
              <w:t xml:space="preserve"> </w:t>
            </w:r>
            <w:proofErr w:type="spellStart"/>
            <w:r w:rsidRPr="00CB7F06">
              <w:rPr>
                <w:lang w:val="en-US"/>
              </w:rPr>
              <w:t>razini</w:t>
            </w:r>
            <w:proofErr w:type="spellEnd"/>
            <w:r w:rsidRPr="00CB7F06">
              <w:rPr>
                <w:lang w:val="en-US"/>
              </w:rPr>
              <w:t xml:space="preserve"> B2-C1</w:t>
            </w:r>
          </w:p>
          <w:p w14:paraId="4D415F91" w14:textId="77777777" w:rsidR="00CB7F06" w:rsidRPr="00CB7F06" w:rsidRDefault="00CB7F06" w:rsidP="00CB7F06">
            <w:pPr>
              <w:spacing w:before="120" w:after="120"/>
            </w:pPr>
            <w:r w:rsidRPr="00CB7F06">
              <w:t xml:space="preserve">• </w:t>
            </w:r>
            <w:proofErr w:type="spellStart"/>
            <w:r w:rsidRPr="00CB7F06">
              <w:t>poznavati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elemente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afričkih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frankofonskih</w:t>
            </w:r>
            <w:proofErr w:type="spellEnd"/>
            <w:r w:rsidRPr="00CB7F06">
              <w:t xml:space="preserve"> </w:t>
            </w:r>
            <w:proofErr w:type="spellStart"/>
            <w:r w:rsidRPr="00CB7F06">
              <w:t>kultura</w:t>
            </w:r>
            <w:proofErr w:type="spellEnd"/>
          </w:p>
          <w:p w14:paraId="5FFC2141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7F06" w:rsidRPr="00CB7F06" w14:paraId="67058B89" w14:textId="77777777" w:rsidTr="00F27564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F5D3D4C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B7F06" w:rsidRPr="00CB7F06" w14:paraId="35F7EF16" w14:textId="77777777" w:rsidTr="00F27564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AC6FB95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Načini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praćenja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studenata</w:t>
            </w:r>
            <w:proofErr w:type="spellEnd"/>
          </w:p>
        </w:tc>
        <w:tc>
          <w:tcPr>
            <w:tcW w:w="1495" w:type="dxa"/>
            <w:gridSpan w:val="7"/>
            <w:vAlign w:val="center"/>
          </w:tcPr>
          <w:p w14:paraId="1EAE63CA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</w:rPr>
              <w:t>pohađanje</w:t>
            </w:r>
            <w:proofErr w:type="spellEnd"/>
            <w:proofErr w:type="gramEnd"/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</w:rPr>
              <w:t>nastave</w:t>
            </w:r>
            <w:proofErr w:type="spellEnd"/>
          </w:p>
        </w:tc>
        <w:tc>
          <w:tcPr>
            <w:tcW w:w="1498" w:type="dxa"/>
            <w:gridSpan w:val="8"/>
            <w:vAlign w:val="center"/>
          </w:tcPr>
          <w:p w14:paraId="2336FC00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</w:rPr>
              <w:t>priprema</w:t>
            </w:r>
            <w:proofErr w:type="spellEnd"/>
            <w:proofErr w:type="gramEnd"/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</w:rPr>
              <w:t>za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</w:rPr>
              <w:t>nastavu</w:t>
            </w:r>
            <w:proofErr w:type="spellEnd"/>
          </w:p>
        </w:tc>
        <w:tc>
          <w:tcPr>
            <w:tcW w:w="1497" w:type="dxa"/>
            <w:gridSpan w:val="5"/>
            <w:vAlign w:val="center"/>
          </w:tcPr>
          <w:p w14:paraId="0F6E47A5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</w:rPr>
              <w:t>domaće</w:t>
            </w:r>
            <w:proofErr w:type="spellEnd"/>
            <w:proofErr w:type="gramEnd"/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</w:rPr>
              <w:t>zadaće</w:t>
            </w:r>
            <w:proofErr w:type="spellEnd"/>
          </w:p>
        </w:tc>
        <w:tc>
          <w:tcPr>
            <w:tcW w:w="1497" w:type="dxa"/>
            <w:gridSpan w:val="7"/>
            <w:vAlign w:val="center"/>
          </w:tcPr>
          <w:p w14:paraId="14BF4EE6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</w:rPr>
              <w:t>kontinuirana</w:t>
            </w:r>
            <w:proofErr w:type="spellEnd"/>
            <w:proofErr w:type="gramEnd"/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</w:rPr>
              <w:t>evaluacija</w:t>
            </w:r>
            <w:proofErr w:type="spellEnd"/>
          </w:p>
        </w:tc>
        <w:tc>
          <w:tcPr>
            <w:tcW w:w="1500" w:type="dxa"/>
            <w:gridSpan w:val="3"/>
            <w:vAlign w:val="center"/>
          </w:tcPr>
          <w:p w14:paraId="0A428BC0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</w:rPr>
              <w:t>istraživanje</w:t>
            </w:r>
            <w:proofErr w:type="spellEnd"/>
            <w:proofErr w:type="gramEnd"/>
          </w:p>
        </w:tc>
      </w:tr>
      <w:tr w:rsidR="00CB7F06" w:rsidRPr="00CB7F06" w14:paraId="6E69078B" w14:textId="77777777" w:rsidTr="00F27564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39BEA86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F80CDC1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</w:rPr>
              <w:t>praktični</w:t>
            </w:r>
            <w:proofErr w:type="spellEnd"/>
            <w:proofErr w:type="gramEnd"/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rad</w:t>
            </w:r>
          </w:p>
        </w:tc>
        <w:tc>
          <w:tcPr>
            <w:tcW w:w="1498" w:type="dxa"/>
            <w:gridSpan w:val="8"/>
            <w:vAlign w:val="center"/>
          </w:tcPr>
          <w:p w14:paraId="5B622BFE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6"/>
              </w:rPr>
              <w:t>eksperimentalni</w:t>
            </w:r>
            <w:proofErr w:type="spellEnd"/>
            <w:proofErr w:type="gramEnd"/>
            <w:r w:rsidR="00CB7F06" w:rsidRPr="00CB7F06">
              <w:rPr>
                <w:rFonts w:ascii="Times New Roman" w:hAnsi="Times New Roman" w:cs="Times New Roman"/>
                <w:sz w:val="16"/>
              </w:rPr>
              <w:t xml:space="preserve"> rad</w:t>
            </w:r>
          </w:p>
        </w:tc>
        <w:tc>
          <w:tcPr>
            <w:tcW w:w="1497" w:type="dxa"/>
            <w:gridSpan w:val="5"/>
            <w:vAlign w:val="center"/>
          </w:tcPr>
          <w:p w14:paraId="603EA908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</w:rPr>
              <w:t>izlaganje</w:t>
            </w:r>
            <w:proofErr w:type="spellEnd"/>
            <w:proofErr w:type="gramEnd"/>
          </w:p>
        </w:tc>
        <w:tc>
          <w:tcPr>
            <w:tcW w:w="1497" w:type="dxa"/>
            <w:gridSpan w:val="7"/>
            <w:vAlign w:val="center"/>
          </w:tcPr>
          <w:p w14:paraId="5EE7781D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</w:rPr>
              <w:t>projekt</w:t>
            </w:r>
            <w:proofErr w:type="spellEnd"/>
            <w:proofErr w:type="gramEnd"/>
          </w:p>
        </w:tc>
        <w:tc>
          <w:tcPr>
            <w:tcW w:w="1500" w:type="dxa"/>
            <w:gridSpan w:val="3"/>
            <w:vAlign w:val="center"/>
          </w:tcPr>
          <w:p w14:paraId="70F7D310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</w:rPr>
              <w:t>seminar</w:t>
            </w:r>
            <w:proofErr w:type="spellEnd"/>
            <w:proofErr w:type="gramEnd"/>
          </w:p>
        </w:tc>
      </w:tr>
      <w:tr w:rsidR="00CB7F06" w:rsidRPr="00CB7F06" w14:paraId="1CCBF354" w14:textId="77777777" w:rsidTr="00F27564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E534DB7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CD946CF" w14:textId="2568D351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1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</w:rPr>
              <w:t>kolokvij</w:t>
            </w:r>
            <w:proofErr w:type="spellEnd"/>
            <w:proofErr w:type="gramEnd"/>
            <w:r w:rsidR="00CB7F06" w:rsidRPr="00CB7F06">
              <w:rPr>
                <w:rFonts w:ascii="Times New Roman" w:hAnsi="Times New Roman" w:cs="Times New Roman"/>
                <w:sz w:val="18"/>
              </w:rPr>
              <w:t>(i)</w:t>
            </w:r>
          </w:p>
        </w:tc>
        <w:tc>
          <w:tcPr>
            <w:tcW w:w="1498" w:type="dxa"/>
            <w:gridSpan w:val="8"/>
            <w:vAlign w:val="center"/>
          </w:tcPr>
          <w:p w14:paraId="667E7187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</w:rPr>
              <w:t>pismeni</w:t>
            </w:r>
            <w:proofErr w:type="spellEnd"/>
            <w:proofErr w:type="gramEnd"/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</w:rPr>
              <w:t>ispit</w:t>
            </w:r>
            <w:proofErr w:type="spellEnd"/>
          </w:p>
        </w:tc>
        <w:tc>
          <w:tcPr>
            <w:tcW w:w="1497" w:type="dxa"/>
            <w:gridSpan w:val="5"/>
            <w:vAlign w:val="center"/>
          </w:tcPr>
          <w:p w14:paraId="1BD62B7A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</w:rPr>
              <w:t>usmeni</w:t>
            </w:r>
            <w:proofErr w:type="spellEnd"/>
            <w:proofErr w:type="gramEnd"/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</w:rPr>
              <w:t>ispit</w:t>
            </w:r>
            <w:proofErr w:type="spellEnd"/>
          </w:p>
        </w:tc>
        <w:tc>
          <w:tcPr>
            <w:tcW w:w="2997" w:type="dxa"/>
            <w:gridSpan w:val="10"/>
            <w:vAlign w:val="center"/>
          </w:tcPr>
          <w:p w14:paraId="024E9C39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</w:rPr>
              <w:t>ostalo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</w:rPr>
              <w:t>:</w:t>
            </w:r>
            <w:proofErr w:type="gramEnd"/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CB7F06" w:rsidRPr="001C0088" w14:paraId="695FA6BC" w14:textId="77777777" w:rsidTr="00F27564">
        <w:tc>
          <w:tcPr>
            <w:tcW w:w="1801" w:type="dxa"/>
            <w:shd w:val="clear" w:color="auto" w:fill="F2F2F2" w:themeFill="background1" w:themeFillShade="F2"/>
          </w:tcPr>
          <w:p w14:paraId="57428EF8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Uvjeti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pristupanja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ispitu</w:t>
            </w:r>
            <w:proofErr w:type="spellEnd"/>
          </w:p>
        </w:tc>
        <w:tc>
          <w:tcPr>
            <w:tcW w:w="7487" w:type="dxa"/>
            <w:gridSpan w:val="30"/>
            <w:vAlign w:val="center"/>
          </w:tcPr>
          <w:p w14:paraId="2F73AC71" w14:textId="48250202" w:rsidR="00CB7F06" w:rsidRPr="001C0088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Redovito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praćenje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nastave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dopuštena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su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najviše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3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izostanka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) i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redovita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priprema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za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nastavu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koja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podrazumijeva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čitanje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prethodnu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pripremu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ulomka</w:t>
            </w:r>
            <w:proofErr w:type="spellEnd"/>
            <w:r w:rsidR="00AA2016"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AA2016" w:rsidRPr="001C0088">
              <w:rPr>
                <w:rFonts w:ascii="Times New Roman" w:eastAsia="MS Gothic" w:hAnsi="Times New Roman" w:cs="Times New Roman"/>
                <w:sz w:val="18"/>
              </w:rPr>
              <w:t>ili</w:t>
            </w:r>
            <w:proofErr w:type="spellEnd"/>
            <w:r w:rsidR="00AA2016"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AA2016" w:rsidRPr="001C0088">
              <w:rPr>
                <w:rFonts w:ascii="Times New Roman" w:eastAsia="MS Gothic" w:hAnsi="Times New Roman" w:cs="Times New Roman"/>
                <w:sz w:val="18"/>
              </w:rPr>
              <w:t>ulomaka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pojedinog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romana</w:t>
            </w:r>
            <w:proofErr w:type="spellEnd"/>
            <w:r w:rsidR="00E41BE9" w:rsidRPr="001C0088">
              <w:rPr>
                <w:rFonts w:ascii="Times New Roman" w:eastAsia="MS Gothic" w:hAnsi="Times New Roman" w:cs="Times New Roman"/>
                <w:sz w:val="18"/>
              </w:rPr>
              <w:t xml:space="preserve">, te </w:t>
            </w:r>
            <w:proofErr w:type="spellStart"/>
            <w:r w:rsidR="00E41BE9" w:rsidRPr="001C0088">
              <w:rPr>
                <w:rFonts w:ascii="Times New Roman" w:eastAsia="MS Gothic" w:hAnsi="Times New Roman" w:cs="Times New Roman"/>
                <w:sz w:val="18"/>
              </w:rPr>
              <w:t>tekstova</w:t>
            </w:r>
            <w:proofErr w:type="spellEnd"/>
            <w:r w:rsidR="00E41BE9"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E41BE9" w:rsidRPr="001C0088">
              <w:rPr>
                <w:rFonts w:ascii="Times New Roman" w:eastAsia="MS Gothic" w:hAnsi="Times New Roman" w:cs="Times New Roman"/>
                <w:sz w:val="18"/>
              </w:rPr>
              <w:t>književne</w:t>
            </w:r>
            <w:proofErr w:type="spellEnd"/>
            <w:r w:rsidR="00E41BE9"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E41BE9" w:rsidRPr="001C0088">
              <w:rPr>
                <w:rFonts w:ascii="Times New Roman" w:eastAsia="MS Gothic" w:hAnsi="Times New Roman" w:cs="Times New Roman"/>
                <w:sz w:val="18"/>
              </w:rPr>
              <w:t>kritike</w:t>
            </w:r>
            <w:proofErr w:type="spellEnd"/>
            <w:r w:rsidR="001C008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1C0088">
              <w:rPr>
                <w:rFonts w:ascii="Times New Roman" w:eastAsia="MS Gothic" w:hAnsi="Times New Roman" w:cs="Times New Roman"/>
                <w:sz w:val="18"/>
              </w:rPr>
              <w:t>književne</w:t>
            </w:r>
            <w:proofErr w:type="spellEnd"/>
            <w:r w:rsid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1C0088">
              <w:rPr>
                <w:rFonts w:ascii="Times New Roman" w:eastAsia="MS Gothic" w:hAnsi="Times New Roman" w:cs="Times New Roman"/>
                <w:sz w:val="18"/>
              </w:rPr>
              <w:t>teorije</w:t>
            </w:r>
            <w:proofErr w:type="spellEnd"/>
            <w:r w:rsidR="00E41BE9" w:rsidRPr="001C0088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="00E41BE9" w:rsidRPr="001C0088">
              <w:rPr>
                <w:rFonts w:ascii="Times New Roman" w:eastAsia="MS Gothic" w:hAnsi="Times New Roman" w:cs="Times New Roman"/>
                <w:sz w:val="18"/>
              </w:rPr>
              <w:t>osvrta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). </w:t>
            </w:r>
          </w:p>
          <w:p w14:paraId="5650575A" w14:textId="24A5F910" w:rsidR="00CB7F06" w:rsidRPr="001C0088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Za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studente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kojima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je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francuski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materinji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jezik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: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pročitana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1C0088">
              <w:rPr>
                <w:rFonts w:ascii="Times New Roman" w:eastAsia="MS Gothic" w:hAnsi="Times New Roman" w:cs="Times New Roman"/>
                <w:sz w:val="18"/>
              </w:rPr>
              <w:t>najmanje</w:t>
            </w:r>
            <w:proofErr w:type="spellEnd"/>
            <w:r w:rsid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tri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romana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predoče</w:t>
            </w:r>
            <w:r w:rsidR="001C0088" w:rsidRPr="001C0088">
              <w:rPr>
                <w:rFonts w:ascii="Times New Roman" w:eastAsia="MS Gothic" w:hAnsi="Times New Roman" w:cs="Times New Roman"/>
                <w:sz w:val="18"/>
              </w:rPr>
              <w:t>e</w:t>
            </w:r>
            <w:proofErr w:type="spellEnd"/>
            <w:r w:rsidR="001C0088"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1C0088" w:rsidRPr="001C0088">
              <w:rPr>
                <w:rFonts w:ascii="Times New Roman" w:eastAsia="MS Gothic" w:hAnsi="Times New Roman" w:cs="Times New Roman"/>
                <w:sz w:val="18"/>
              </w:rPr>
              <w:t>bilješke</w:t>
            </w:r>
            <w:proofErr w:type="spellEnd"/>
            <w:r w:rsidR="001C0088" w:rsidRPr="001C0088">
              <w:rPr>
                <w:rFonts w:ascii="Times New Roman" w:eastAsia="MS Gothic" w:hAnsi="Times New Roman" w:cs="Times New Roman"/>
                <w:sz w:val="18"/>
              </w:rPr>
              <w:t xml:space="preserve"> (Fiches de lecture)</w:t>
            </w:r>
            <w:r w:rsidRPr="001C0088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A898928" w14:textId="4925CC53" w:rsidR="00CB7F06" w:rsidRPr="001C0088" w:rsidRDefault="001C0088" w:rsidP="00CB7F0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highlight w:val="yellow"/>
              </w:rPr>
            </w:pPr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Za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studente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kojima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je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hrvatski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materinji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jezik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 :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pročitan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najmanje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jedan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roman na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francuskom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izvorniku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uz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predočen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rječnik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bilješke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(Fiches de lecture)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za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isti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, te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dva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romana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u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prijevodu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na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hrvatski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C0088">
              <w:rPr>
                <w:rFonts w:ascii="Times New Roman" w:eastAsia="MS Gothic" w:hAnsi="Times New Roman" w:cs="Times New Roman"/>
                <w:sz w:val="18"/>
              </w:rPr>
              <w:t>jezik</w:t>
            </w:r>
            <w:proofErr w:type="spellEnd"/>
            <w:r w:rsidRPr="001C0088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CB7F06" w:rsidRPr="00CB7F06" w14:paraId="11F31543" w14:textId="77777777" w:rsidTr="00F27564">
        <w:tc>
          <w:tcPr>
            <w:tcW w:w="1801" w:type="dxa"/>
            <w:shd w:val="clear" w:color="auto" w:fill="F2F2F2" w:themeFill="background1" w:themeFillShade="F2"/>
          </w:tcPr>
          <w:p w14:paraId="158C6705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Ispitni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rokovi</w:t>
            </w:r>
            <w:proofErr w:type="spellEnd"/>
          </w:p>
        </w:tc>
        <w:tc>
          <w:tcPr>
            <w:tcW w:w="2903" w:type="dxa"/>
            <w:gridSpan w:val="14"/>
          </w:tcPr>
          <w:p w14:paraId="4658F3CC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</w:rPr>
              <w:t>zimski</w:t>
            </w:r>
            <w:proofErr w:type="spellEnd"/>
            <w:proofErr w:type="gramEnd"/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</w:rPr>
              <w:t>ispitni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</w:rPr>
              <w:t>rok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71" w:type="dxa"/>
            <w:gridSpan w:val="10"/>
          </w:tcPr>
          <w:p w14:paraId="5D8DAFCD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</w:rPr>
              <w:t>ljetni</w:t>
            </w:r>
            <w:proofErr w:type="spellEnd"/>
            <w:proofErr w:type="gramEnd"/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</w:rPr>
              <w:t>ispitni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</w:rPr>
              <w:t>rok</w:t>
            </w:r>
            <w:proofErr w:type="spellEnd"/>
          </w:p>
        </w:tc>
        <w:tc>
          <w:tcPr>
            <w:tcW w:w="2113" w:type="dxa"/>
            <w:gridSpan w:val="6"/>
          </w:tcPr>
          <w:p w14:paraId="1F9E2B62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</w:rPr>
              <w:t>jesenski</w:t>
            </w:r>
            <w:proofErr w:type="spellEnd"/>
            <w:proofErr w:type="gramEnd"/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</w:rPr>
              <w:t>ispitni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</w:rPr>
              <w:t>rok</w:t>
            </w:r>
            <w:proofErr w:type="spellEnd"/>
          </w:p>
        </w:tc>
      </w:tr>
      <w:tr w:rsidR="00CB7F06" w:rsidRPr="007E3159" w14:paraId="54B679A5" w14:textId="77777777" w:rsidTr="00F27564">
        <w:tc>
          <w:tcPr>
            <w:tcW w:w="1801" w:type="dxa"/>
            <w:shd w:val="clear" w:color="auto" w:fill="F2F2F2" w:themeFill="background1" w:themeFillShade="F2"/>
          </w:tcPr>
          <w:p w14:paraId="358369D5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bookmarkStart w:id="0" w:name="_Hlk64292518"/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Termini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ispitnih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rokova</w:t>
            </w:r>
            <w:proofErr w:type="spellEnd"/>
          </w:p>
        </w:tc>
        <w:tc>
          <w:tcPr>
            <w:tcW w:w="2903" w:type="dxa"/>
            <w:gridSpan w:val="14"/>
            <w:vAlign w:val="center"/>
          </w:tcPr>
          <w:p w14:paraId="0D7FD697" w14:textId="46C0FA32" w:rsidR="0046510B" w:rsidRPr="00CB7F06" w:rsidRDefault="0046510B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------</w:t>
            </w:r>
          </w:p>
        </w:tc>
        <w:tc>
          <w:tcPr>
            <w:tcW w:w="2471" w:type="dxa"/>
            <w:gridSpan w:val="10"/>
            <w:vAlign w:val="center"/>
          </w:tcPr>
          <w:p w14:paraId="7C5819E5" w14:textId="17779CCC" w:rsidR="0046510B" w:rsidRPr="0046510B" w:rsidRDefault="0046510B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5AE66B7D" w14:textId="59826006" w:rsidR="0046510B" w:rsidRPr="0046510B" w:rsidRDefault="0046510B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CB7F06" w:rsidRPr="001C0088" w14:paraId="374E6963" w14:textId="77777777" w:rsidTr="00F27564">
        <w:tc>
          <w:tcPr>
            <w:tcW w:w="1801" w:type="dxa"/>
            <w:shd w:val="clear" w:color="auto" w:fill="F2F2F2" w:themeFill="background1" w:themeFillShade="F2"/>
          </w:tcPr>
          <w:p w14:paraId="7765839B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bookmarkStart w:id="1" w:name="_Hlk125917836"/>
            <w:bookmarkEnd w:id="0"/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Opis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kolegija</w:t>
            </w:r>
            <w:proofErr w:type="spellEnd"/>
          </w:p>
        </w:tc>
        <w:tc>
          <w:tcPr>
            <w:tcW w:w="7487" w:type="dxa"/>
            <w:gridSpan w:val="30"/>
            <w:vAlign w:val="center"/>
          </w:tcPr>
          <w:p w14:paraId="74901B3B" w14:textId="39A212C2" w:rsidR="001C0088" w:rsidRPr="00284B21" w:rsidRDefault="001C0088" w:rsidP="00CB7F06">
            <w:pPr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Poetika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estetika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magrepškog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romana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pluralna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čitanja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kanonskih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djela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istog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romana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Kako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A5CC3"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je </w:t>
            </w:r>
            <w:proofErr w:type="spellStart"/>
            <w:r w:rsidR="009A5CC3"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tematizirana</w:t>
            </w:r>
            <w:proofErr w:type="spellEnd"/>
            <w:r w:rsidR="009A5CC3"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problematik</w:t>
            </w:r>
            <w:r w:rsidR="009A5CC3"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osobnog</w:t>
            </w:r>
            <w:proofErr w:type="spellEnd"/>
            <w:r w:rsidR="009A5CC3"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kolektivnog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identiteta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društvene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grupe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A5CC3"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nacije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A5CC3"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u </w:t>
            </w:r>
            <w:proofErr w:type="spellStart"/>
            <w:r w:rsidR="009A5CC3"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romanima</w:t>
            </w:r>
            <w:proofErr w:type="spellEnd"/>
            <w:r w:rsidR="009A5CC3"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tooltip="Driss Chraïbi" w:history="1">
              <w:proofErr w:type="spellStart"/>
              <w:r w:rsidR="009A5CC3" w:rsidRPr="00284B21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Driss</w:t>
              </w:r>
              <w:r w:rsidR="009A5CC3" w:rsidRPr="00284B21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a</w:t>
              </w:r>
              <w:proofErr w:type="spellEnd"/>
              <w:r w:rsidR="009A5CC3" w:rsidRPr="00284B21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 xml:space="preserve"> </w:t>
              </w:r>
              <w:proofErr w:type="spellStart"/>
              <w:r w:rsidR="009A5CC3" w:rsidRPr="00284B21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Chraïbi</w:t>
              </w:r>
            </w:hyperlink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a</w:t>
            </w:r>
            <w:proofErr w:type="spellEnd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, </w:t>
            </w:r>
            <w:hyperlink r:id="rId9" w:tooltip="Mouloud Feraoun" w:history="1">
              <w:proofErr w:type="spellStart"/>
              <w:r w:rsidR="009A5CC3" w:rsidRPr="00284B21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Mouloud</w:t>
              </w:r>
              <w:r w:rsidR="009A5CC3" w:rsidRPr="00284B21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a</w:t>
              </w:r>
              <w:proofErr w:type="spellEnd"/>
              <w:r w:rsidR="009A5CC3" w:rsidRPr="00284B21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 xml:space="preserve"> </w:t>
              </w:r>
              <w:proofErr w:type="spellStart"/>
              <w:r w:rsidR="009A5CC3" w:rsidRPr="00284B21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Feraoun</w:t>
              </w:r>
            </w:hyperlink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a</w:t>
            </w:r>
            <w:proofErr w:type="spellEnd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, </w:t>
            </w:r>
            <w:proofErr w:type="spellStart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fldChar w:fldCharType="begin"/>
            </w:r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instrText xml:space="preserve"> HYPERLINK "https://fr.wikipedia.org/wiki/Mouloud_Mammeri" \o "Mouloud Mammeri" </w:instrText>
            </w:r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fldChar w:fldCharType="separate"/>
            </w:r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Mouloud</w:t>
            </w:r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a</w:t>
            </w:r>
            <w:proofErr w:type="spellEnd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Mammeri</w:t>
            </w:r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fldChar w:fldCharType="end"/>
            </w:r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a</w:t>
            </w:r>
            <w:proofErr w:type="spellEnd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hyperlink r:id="rId10" w:tooltip="Kateb Yacine" w:history="1">
              <w:proofErr w:type="spellStart"/>
              <w:r w:rsidR="009A5CC3" w:rsidRPr="00284B21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Kateb</w:t>
              </w:r>
              <w:r w:rsidR="009A5CC3" w:rsidRPr="00284B21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a</w:t>
              </w:r>
              <w:proofErr w:type="spellEnd"/>
              <w:r w:rsidR="009A5CC3" w:rsidRPr="00284B21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 xml:space="preserve"> </w:t>
              </w:r>
              <w:proofErr w:type="spellStart"/>
              <w:r w:rsidR="009A5CC3" w:rsidRPr="00284B21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Yacine</w:t>
              </w:r>
            </w:hyperlink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a</w:t>
            </w:r>
            <w:proofErr w:type="spellEnd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.</w:t>
            </w:r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Nasilje</w:t>
            </w:r>
            <w:proofErr w:type="spellEnd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romanima</w:t>
            </w:r>
            <w:proofErr w:type="spellEnd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magrepških</w:t>
            </w:r>
            <w:proofErr w:type="spellEnd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pisaca</w:t>
            </w:r>
            <w:proofErr w:type="spellEnd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drugog</w:t>
            </w:r>
            <w:proofErr w:type="spellEnd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vala</w:t>
            </w:r>
            <w:proofErr w:type="spellEnd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kao</w:t>
            </w:r>
            <w:proofErr w:type="spellEnd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što</w:t>
            </w:r>
            <w:proofErr w:type="spellEnd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su</w:t>
            </w:r>
            <w:proofErr w:type="spellEnd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Rachid </w:t>
            </w:r>
            <w:proofErr w:type="spellStart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Boudjedra</w:t>
            </w:r>
            <w:proofErr w:type="spellEnd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, </w:t>
            </w:r>
            <w:hyperlink r:id="rId11" w:tooltip="Abdelkbir khatibi (page inexistante)" w:history="1">
              <w:proofErr w:type="spellStart"/>
              <w:r w:rsidR="009A5CC3" w:rsidRPr="00284B21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Abdelkbir</w:t>
              </w:r>
              <w:proofErr w:type="spellEnd"/>
              <w:r w:rsidR="009A5CC3" w:rsidRPr="00284B21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 xml:space="preserve"> </w:t>
              </w:r>
              <w:proofErr w:type="spellStart"/>
              <w:r w:rsidR="009A5CC3" w:rsidRPr="00284B21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lastRenderedPageBreak/>
                <w:t>Khatibi</w:t>
              </w:r>
              <w:proofErr w:type="spellEnd"/>
            </w:hyperlink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, </w:t>
            </w:r>
            <w:hyperlink r:id="rId12" w:tooltip="Nabil Farés (page inexistante)" w:history="1">
              <w:r w:rsidR="009A5CC3" w:rsidRPr="00284B21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 xml:space="preserve">Nabil </w:t>
              </w:r>
              <w:proofErr w:type="spellStart"/>
              <w:r w:rsidR="009A5CC3" w:rsidRPr="00284B21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Farés</w:t>
              </w:r>
              <w:proofErr w:type="spellEnd"/>
            </w:hyperlink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, </w:t>
            </w:r>
            <w:hyperlink r:id="rId13" w:tooltip="Mohamed Khaïr-Eddine (page inexistante)" w:history="1">
              <w:r w:rsidR="009A5CC3" w:rsidRPr="00284B21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 xml:space="preserve">Mohamed </w:t>
              </w:r>
              <w:proofErr w:type="spellStart"/>
              <w:r w:rsidR="009A5CC3" w:rsidRPr="00284B21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Khaïr-Eddine</w:t>
              </w:r>
              <w:proofErr w:type="spellEnd"/>
            </w:hyperlink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, </w:t>
            </w:r>
            <w:proofErr w:type="spellStart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fldChar w:fldCharType="begin"/>
            </w:r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instrText xml:space="preserve"> HYPERLINK "https://fr.wikipedia.org/w/index.php?title=Abdelatif_La%C3%A2bi&amp;action=edit&amp;redlink=1" \o "Abdelatif Laâbi (page inexistante)" </w:instrText>
            </w:r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fldChar w:fldCharType="separate"/>
            </w:r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Abdelatif</w:t>
            </w:r>
            <w:proofErr w:type="spellEnd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Laâbi</w:t>
            </w:r>
            <w:proofErr w:type="spellEnd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fldChar w:fldCharType="end"/>
            </w:r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, </w:t>
            </w:r>
            <w:hyperlink r:id="rId14" w:tooltip="Tahar Ben Jelloun" w:history="1">
              <w:proofErr w:type="spellStart"/>
              <w:r w:rsidR="009A5CC3" w:rsidRPr="00284B21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Tahar</w:t>
              </w:r>
              <w:proofErr w:type="spellEnd"/>
              <w:r w:rsidR="009A5CC3" w:rsidRPr="00284B21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 xml:space="preserve"> Ben </w:t>
              </w:r>
              <w:proofErr w:type="spellStart"/>
              <w:r w:rsidR="009A5CC3" w:rsidRPr="00284B21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Jelloun</w:t>
              </w:r>
              <w:proofErr w:type="spellEnd"/>
            </w:hyperlink>
            <w:r w:rsidR="008C3F5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8C3F5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="008C3F5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Rachid </w:t>
            </w:r>
            <w:proofErr w:type="spellStart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Boudjedra</w:t>
            </w:r>
            <w:proofErr w:type="spellEnd"/>
            <w:r w:rsidR="009A5CC3" w:rsidRP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.</w:t>
            </w:r>
            <w:r w:rsidR="00284B21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53114E"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Žensko</w:t>
            </w:r>
            <w:proofErr w:type="spellEnd"/>
            <w:r w:rsidR="0053114E"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114E"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pismo</w:t>
            </w:r>
            <w:proofErr w:type="spellEnd"/>
            <w:r w:rsidR="0053114E"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s Taos </w:t>
            </w:r>
            <w:proofErr w:type="spellStart"/>
            <w:r w:rsidR="0053114E"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Amrouche</w:t>
            </w:r>
            <w:proofErr w:type="spellEnd"/>
            <w:r w:rsidR="0053114E"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3114E"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Assiom</w:t>
            </w:r>
            <w:proofErr w:type="spellEnd"/>
            <w:r w:rsidR="0053114E"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Djebar </w:t>
            </w:r>
            <w:proofErr w:type="spellStart"/>
            <w:r w:rsidR="0053114E"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53114E"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114E"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Fatimom</w:t>
            </w:r>
            <w:proofErr w:type="spellEnd"/>
            <w:r w:rsidR="0053114E"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114E"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Mernissi</w:t>
            </w:r>
            <w:proofErr w:type="spellEnd"/>
            <w:r w:rsidR="0053114E"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.</w:t>
            </w:r>
          </w:p>
          <w:p w14:paraId="475DD175" w14:textId="75394945" w:rsidR="0053114E" w:rsidRPr="00284B21" w:rsidRDefault="0053114E" w:rsidP="00CB7F0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</w:pPr>
          </w:p>
          <w:p w14:paraId="46C60F86" w14:textId="530071FA" w:rsidR="001C0088" w:rsidRPr="002E786C" w:rsidRDefault="0053114E" w:rsidP="0053114E">
            <w:pPr>
              <w:rPr>
                <w:rFonts w:ascii="Times New Roman" w:eastAsia="Times New Roman" w:hAnsi="Times New Roman"/>
                <w:sz w:val="18"/>
                <w:szCs w:val="18"/>
                <w:lang w:val="en-US" w:eastAsia="hr-HR"/>
              </w:rPr>
            </w:pPr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Estetika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poetika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subsaharskog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romana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(Sony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Labou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Tansi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Ahmadou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Kourouma</w:t>
            </w:r>
            <w:proofErr w:type="spellEnd"/>
            <w:r w:rsidR="002E786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E786C" w:rsidRPr="00CB7F06">
              <w:rPr>
                <w:rFonts w:ascii="Times New Roman" w:hAnsi="Times New Roman"/>
                <w:sz w:val="24"/>
                <w:szCs w:val="24"/>
              </w:rPr>
              <w:t>Tierno</w:t>
            </w:r>
            <w:proofErr w:type="spellEnd"/>
            <w:r w:rsidR="002E786C" w:rsidRPr="00CB7F06">
              <w:rPr>
                <w:rFonts w:ascii="Times New Roman" w:hAnsi="Times New Roman"/>
                <w:sz w:val="24"/>
                <w:szCs w:val="24"/>
              </w:rPr>
              <w:t xml:space="preserve"> Monénembo</w:t>
            </w:r>
            <w:bookmarkStart w:id="2" w:name="_GoBack"/>
            <w:bookmarkEnd w:id="2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).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Žensko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pismo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autorica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subsaharske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A</w:t>
            </w:r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frike</w:t>
            </w:r>
            <w:proofErr w:type="spellEnd"/>
            <w:r w:rsidRPr="00284B21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786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(Mariama </w:t>
            </w:r>
            <w:proofErr w:type="spellStart"/>
            <w:r w:rsidRPr="002E786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Bâ</w:t>
            </w:r>
            <w:proofErr w:type="spellEnd"/>
            <w:r w:rsidRPr="002E786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, </w:t>
            </w:r>
            <w:hyperlink r:id="rId15" w:tooltip="Calixthe Beyala" w:history="1">
              <w:proofErr w:type="spellStart"/>
              <w:r w:rsidRPr="002E786C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Calixthe</w:t>
              </w:r>
              <w:proofErr w:type="spellEnd"/>
              <w:r w:rsidRPr="002E786C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 xml:space="preserve"> </w:t>
              </w:r>
              <w:proofErr w:type="spellStart"/>
              <w:r w:rsidRPr="002E786C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Beyala</w:t>
              </w:r>
              <w:proofErr w:type="spellEnd"/>
            </w:hyperlink>
            <w:r w:rsidRPr="002E786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, </w:t>
            </w:r>
            <w:proofErr w:type="spellStart"/>
            <w:r w:rsidRPr="00284B2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fldChar w:fldCharType="begin"/>
            </w:r>
            <w:r w:rsidRPr="002E786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instrText xml:space="preserve"> HYPERLINK "https://fr.wikipedia.org/wiki/V%C3%A9ronique_Tadjo" \o "Véronique Tadjo" </w:instrText>
            </w:r>
            <w:r w:rsidRPr="00284B2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fldChar w:fldCharType="separate"/>
            </w:r>
            <w:r w:rsidRPr="002E786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Véronique</w:t>
            </w:r>
            <w:proofErr w:type="spellEnd"/>
            <w:r w:rsidRPr="002E786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E786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Tadjo</w:t>
            </w:r>
            <w:proofErr w:type="spellEnd"/>
            <w:r w:rsidRPr="00284B2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fldChar w:fldCharType="end"/>
            </w:r>
            <w:r w:rsidRPr="002E786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, </w:t>
            </w:r>
            <w:hyperlink r:id="rId16" w:tooltip="Aminata Sow Fall" w:history="1">
              <w:r w:rsidRPr="002E786C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Aminata Sow Fall</w:t>
              </w:r>
            </w:hyperlink>
            <w:r w:rsidRPr="002E786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).</w:t>
            </w:r>
            <w:r w:rsidRPr="002E786C">
              <w:rPr>
                <w:rFonts w:ascii="Times New Roman" w:eastAsia="Times New Roman" w:hAnsi="Times New Roman"/>
                <w:sz w:val="18"/>
                <w:szCs w:val="18"/>
                <w:lang w:val="en-US" w:eastAsia="hr-HR"/>
              </w:rPr>
              <w:t xml:space="preserve"> </w:t>
            </w:r>
          </w:p>
        </w:tc>
      </w:tr>
      <w:bookmarkEnd w:id="1"/>
      <w:tr w:rsidR="00CB7F06" w:rsidRPr="00CB7F06" w14:paraId="24B7276A" w14:textId="77777777" w:rsidTr="00F27564">
        <w:tc>
          <w:tcPr>
            <w:tcW w:w="1801" w:type="dxa"/>
            <w:shd w:val="clear" w:color="auto" w:fill="F2F2F2" w:themeFill="background1" w:themeFillShade="F2"/>
          </w:tcPr>
          <w:p w14:paraId="562DCF68" w14:textId="6EC96F41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lastRenderedPageBreak/>
              <w:t>Sadržaj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kolegija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(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nastavne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teme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367ABDD2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bookmarkStart w:id="3" w:name="_Hlk125917903"/>
            <w:proofErr w:type="spellStart"/>
            <w:r w:rsidRPr="00CB7F06">
              <w:rPr>
                <w:rFonts w:ascii="Times New Roman" w:eastAsia="MS Gothic" w:hAnsi="Times New Roman" w:cs="Times New Roman"/>
                <w:sz w:val="24"/>
                <w:szCs w:val="24"/>
              </w:rPr>
              <w:t>Predavanja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: </w:t>
            </w:r>
          </w:p>
          <w:p w14:paraId="1DD0F07E" w14:textId="43CF3F71" w:rsidR="00CB7F06" w:rsidRPr="00CB7F06" w:rsidRDefault="00CB7F06" w:rsidP="00CB7F06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 w:line="276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B7F06">
              <w:rPr>
                <w:rFonts w:ascii="Times New Roman" w:eastAsia="MS Gothic" w:hAnsi="Times New Roman" w:cs="Times New Roman"/>
                <w:sz w:val="24"/>
                <w:szCs w:val="24"/>
              </w:rPr>
              <w:t>Écrivains français d’Afrique du Nord : cours introductoire.</w:t>
            </w:r>
            <w:r w:rsidR="0035021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L</w:t>
            </w:r>
            <w:r w:rsidR="00A1370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’esthétique </w:t>
            </w:r>
            <w:r w:rsidR="00A9689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romanesque </w:t>
            </w:r>
            <w:r w:rsidR="009A0898">
              <w:rPr>
                <w:rFonts w:ascii="Times New Roman" w:eastAsia="MS Gothic" w:hAnsi="Times New Roman" w:cs="Times New Roman"/>
                <w:sz w:val="24"/>
                <w:szCs w:val="24"/>
              </w:rPr>
              <w:t>de Mouloud Feraoun</w:t>
            </w:r>
            <w:r w:rsidR="0035021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</w:p>
          <w:p w14:paraId="5FE15A4F" w14:textId="712C9FC5" w:rsidR="00CB7F06" w:rsidRDefault="00CB7F06" w:rsidP="00CB7F06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 w:line="276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B7F06">
              <w:rPr>
                <w:rFonts w:ascii="Times New Roman" w:eastAsia="MS Gothic" w:hAnsi="Times New Roman" w:cs="Times New Roman"/>
                <w:sz w:val="24"/>
                <w:szCs w:val="24"/>
              </w:rPr>
              <w:t>Romanesque et symbolisme chez Mohammed Dib</w:t>
            </w:r>
            <w:r w:rsidR="00A1370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I</w:t>
            </w:r>
            <w:r w:rsidR="00350219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</w:p>
          <w:p w14:paraId="65E87DC0" w14:textId="57FA2973" w:rsidR="00A13701" w:rsidRPr="00A13701" w:rsidRDefault="00A13701" w:rsidP="00A13701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 w:line="276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B7F06">
              <w:rPr>
                <w:rFonts w:ascii="Times New Roman" w:eastAsia="MS Gothic" w:hAnsi="Times New Roman" w:cs="Times New Roman"/>
                <w:sz w:val="24"/>
                <w:szCs w:val="24"/>
              </w:rPr>
              <w:t>Romanesque et symbolisme chez Mohammed Dib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II</w:t>
            </w:r>
            <w:r w:rsidR="00350219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</w:p>
          <w:p w14:paraId="6C67051C" w14:textId="1C828478" w:rsidR="00CB7F06" w:rsidRDefault="00350219" w:rsidP="0096408F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 w:line="276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Cours : </w:t>
            </w:r>
            <w:r w:rsidR="0096408F">
              <w:rPr>
                <w:rFonts w:ascii="Times New Roman" w:eastAsia="MS Gothic" w:hAnsi="Times New Roman" w:cs="Times New Roman"/>
                <w:sz w:val="24"/>
                <w:szCs w:val="24"/>
              </w:rPr>
              <w:t>Kateb Yacine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="00CB7F06" w:rsidRPr="0096408F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</w:rPr>
              <w:t>Nedjma</w:t>
            </w:r>
            <w:proofErr w:type="spellEnd"/>
            <w:r w:rsidR="00CB7F06" w:rsidRPr="0096408F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ou la recréation des mythes. La représentation de la nation et celui de la femme dans ce roman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</w:p>
          <w:p w14:paraId="35B1FF49" w14:textId="2E9D7E21" w:rsidR="0096408F" w:rsidRPr="0096408F" w:rsidRDefault="00350219" w:rsidP="0096408F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 w:line="276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Cours </w:t>
            </w:r>
            <w:r w:rsidR="0096408F">
              <w:rPr>
                <w:rFonts w:ascii="Times New Roman" w:eastAsia="MS Gothic" w:hAnsi="Times New Roman" w:cs="Times New Roman"/>
                <w:sz w:val="24"/>
                <w:szCs w:val="24"/>
              </w:rPr>
              <w:t>Kateb Yacine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II. L’</w:t>
            </w:r>
            <w:r w:rsidR="0096408F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écriture de Yacine. </w:t>
            </w:r>
            <w:proofErr w:type="spellStart"/>
            <w:r w:rsidR="0096408F" w:rsidRPr="0096408F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</w:rPr>
              <w:t>Nedjma</w:t>
            </w:r>
            <w:proofErr w:type="spellEnd"/>
            <w:r w:rsidR="0096408F">
              <w:rPr>
                <w:rFonts w:ascii="Times New Roman" w:eastAsia="MS Gothic" w:hAnsi="Times New Roman" w:cs="Times New Roman"/>
                <w:sz w:val="24"/>
                <w:szCs w:val="24"/>
              </w:rPr>
              <w:t>, le roman polyphonique.</w:t>
            </w:r>
          </w:p>
          <w:p w14:paraId="46B32C0B" w14:textId="32935212" w:rsidR="008B0E5C" w:rsidRPr="008B0E5C" w:rsidRDefault="00CB7F06" w:rsidP="008B0E5C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 w:line="276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50219">
              <w:rPr>
                <w:rFonts w:ascii="Times New Roman" w:eastAsia="MS Gothic" w:hAnsi="Times New Roman" w:cs="Times New Roman"/>
                <w:sz w:val="24"/>
                <w:szCs w:val="24"/>
              </w:rPr>
              <w:t>Assia Djebar</w:t>
            </w:r>
            <w:r w:rsidR="00350219" w:rsidRPr="0035021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9A0898" w:rsidRPr="00350219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="009A089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8B0E5C" w:rsidRPr="008B0E5C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Les Alouettes naïves</w:t>
            </w:r>
            <w:r w:rsidR="008B0E5C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</w:p>
          <w:p w14:paraId="58876F53" w14:textId="33C2D425" w:rsidR="00350219" w:rsidRDefault="008B0E5C" w:rsidP="00CB7F06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 w:line="276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8B0E5C">
              <w:rPr>
                <w:rFonts w:ascii="Times New Roman" w:eastAsia="MS Gothic" w:hAnsi="Times New Roman" w:cs="Times New Roman"/>
                <w:sz w:val="24"/>
                <w:szCs w:val="24"/>
              </w:rPr>
              <w:t>Assia Djebar II.</w:t>
            </w:r>
            <w:r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 xml:space="preserve"> La trilogie algérienne : </w:t>
            </w:r>
            <w:r w:rsidR="00350219" w:rsidRPr="00350219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L’Amour, la fantasia</w:t>
            </w:r>
            <w:r w:rsidR="00350219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 </w:t>
            </w:r>
            <w:r w:rsidR="0035021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: l’autobiographie, la fiction et l’Histoire. La polyphonie énonciative. La langue et l’écriture de Djebar. </w:t>
            </w:r>
          </w:p>
          <w:p w14:paraId="633518D0" w14:textId="43EF987D" w:rsidR="00CB7F06" w:rsidRPr="00350219" w:rsidRDefault="009A0898" w:rsidP="00350219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 w:line="276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Assia Djebar</w:t>
            </w:r>
            <w:r w:rsidR="0035021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II.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35021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Djebar et </w:t>
            </w:r>
            <w:r w:rsidR="00CB7F06" w:rsidRPr="00CB7F06">
              <w:rPr>
                <w:rFonts w:ascii="Times New Roman" w:eastAsia="MS Gothic" w:hAnsi="Times New Roman" w:cs="Times New Roman"/>
                <w:sz w:val="24"/>
                <w:szCs w:val="24"/>
              </w:rPr>
              <w:t>l'écriture féminine</w:t>
            </w:r>
            <w:r w:rsidR="0035021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(avec l’étude de </w:t>
            </w:r>
            <w:r w:rsidR="00350219" w:rsidRPr="00350219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l’Ombre sultane</w:t>
            </w:r>
            <w:r w:rsidR="0035021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et de </w:t>
            </w:r>
            <w:r w:rsidR="00350219" w:rsidRPr="00350219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La Femme sans sépulture</w:t>
            </w:r>
            <w:r w:rsidR="00350219">
              <w:rPr>
                <w:rFonts w:ascii="Times New Roman" w:eastAsia="MS Gothic" w:hAnsi="Times New Roman" w:cs="Times New Roman"/>
                <w:sz w:val="24"/>
                <w:szCs w:val="24"/>
              </w:rPr>
              <w:t>).</w:t>
            </w:r>
            <w:r w:rsidR="00CB7F06" w:rsidRPr="00CB7F0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Les personnages féminins et l</w:t>
            </w:r>
            <w:r w:rsidR="00390D31">
              <w:rPr>
                <w:rFonts w:ascii="Times New Roman" w:eastAsia="MS Gothic" w:hAnsi="Times New Roman" w:cs="Times New Roman"/>
                <w:sz w:val="24"/>
                <w:szCs w:val="24"/>
              </w:rPr>
              <w:t>e thème de la blessure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. La femme, la violence, la nation</w:t>
            </w:r>
            <w:r w:rsidR="00350219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</w:p>
          <w:p w14:paraId="1A99832F" w14:textId="1666769F" w:rsidR="009A0898" w:rsidRPr="00A96898" w:rsidRDefault="00CB7F06" w:rsidP="00A96898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 w:line="276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B7F06">
              <w:rPr>
                <w:rFonts w:ascii="Times New Roman" w:eastAsia="MS Gothic" w:hAnsi="Times New Roman" w:cs="Times New Roman"/>
                <w:sz w:val="24"/>
                <w:szCs w:val="24"/>
              </w:rPr>
              <w:t>Le r</w:t>
            </w:r>
            <w:r w:rsidR="0035021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oman </w:t>
            </w:r>
            <w:r w:rsidRPr="00CB7F06">
              <w:rPr>
                <w:rFonts w:ascii="Times New Roman" w:eastAsia="MS Gothic" w:hAnsi="Times New Roman" w:cs="Times New Roman"/>
                <w:sz w:val="24"/>
                <w:szCs w:val="24"/>
              </w:rPr>
              <w:t>de Tahar Ben Jelloun</w:t>
            </w:r>
            <w:r w:rsidR="00134AEF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I.</w:t>
            </w:r>
            <w:r w:rsidR="0069410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350219" w:rsidRPr="003D40AD">
              <w:rPr>
                <w:rFonts w:ascii="Times New Roman" w:eastAsia="MS Gothic" w:hAnsi="Times New Roman" w:cs="Times New Roman"/>
                <w:sz w:val="24"/>
                <w:szCs w:val="24"/>
              </w:rPr>
              <w:t>Le réalisme magique</w:t>
            </w:r>
            <w:r w:rsidR="003D40A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de </w:t>
            </w:r>
            <w:r w:rsidR="003D40AD" w:rsidRPr="003D40AD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La Nuit sacrée</w:t>
            </w:r>
            <w:r w:rsidR="003D40A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et </w:t>
            </w:r>
            <w:r w:rsidR="003D40AD" w:rsidRPr="003D40AD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L’Enfant de sable</w:t>
            </w:r>
            <w:r w:rsidR="003D40AD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69410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Architecture et la polyphonie énonciative. </w:t>
            </w:r>
            <w:r w:rsidR="00694107" w:rsidRPr="00A9689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La problématique de l’altérité dans </w:t>
            </w:r>
            <w:r w:rsidR="00694107" w:rsidRPr="00A96898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Le Mariage de plaisir</w:t>
            </w:r>
            <w:r w:rsidR="00694107" w:rsidRPr="00A96898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</w:p>
          <w:p w14:paraId="2BE10DF5" w14:textId="22FF8B96" w:rsidR="00A96898" w:rsidRPr="00A96898" w:rsidRDefault="00A96898" w:rsidP="00A96898">
            <w:pPr>
              <w:tabs>
                <w:tab w:val="left" w:pos="1218"/>
              </w:tabs>
              <w:spacing w:before="20" w:after="20" w:line="276" w:lineRule="auto"/>
              <w:ind w:left="360"/>
              <w:contextualSpacing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A96898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Le roman subsaharien 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francophone : </w:t>
            </w:r>
          </w:p>
          <w:p w14:paraId="58757D9F" w14:textId="0FE30B8A" w:rsidR="00A96898" w:rsidRPr="00A96898" w:rsidRDefault="00694107" w:rsidP="00A96898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9689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Le traitement de l’Histoire </w:t>
            </w:r>
            <w:r w:rsidR="00262E6D" w:rsidRPr="00A9689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I, </w:t>
            </w:r>
            <w:r w:rsidRPr="00A9689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dans </w:t>
            </w:r>
            <w:r w:rsidRPr="00A96898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Le Devoir de violence</w:t>
            </w:r>
            <w:r w:rsidRPr="00A9689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96898">
              <w:rPr>
                <w:rFonts w:ascii="Times New Roman" w:eastAsia="MS Gothic" w:hAnsi="Times New Roman" w:cs="Times New Roman"/>
                <w:sz w:val="24"/>
                <w:szCs w:val="24"/>
              </w:rPr>
              <w:t>Yambo</w:t>
            </w:r>
            <w:proofErr w:type="spellEnd"/>
            <w:r w:rsidRPr="00A9689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898">
              <w:rPr>
                <w:rFonts w:ascii="Times New Roman" w:eastAsia="MS Gothic" w:hAnsi="Times New Roman" w:cs="Times New Roman"/>
                <w:sz w:val="24"/>
                <w:szCs w:val="24"/>
              </w:rPr>
              <w:t>Ouologuem</w:t>
            </w:r>
            <w:proofErr w:type="spellEnd"/>
            <w:r w:rsidRPr="00A9689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(Le Mali)</w:t>
            </w:r>
            <w:r w:rsidR="00A96898" w:rsidRPr="00A9689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513D51" w:rsidRPr="00A9689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Le traitement de l’Histoire </w:t>
            </w:r>
            <w:r w:rsidR="00262E6D" w:rsidRPr="00A96898">
              <w:rPr>
                <w:rFonts w:ascii="Times New Roman" w:eastAsia="MS Gothic" w:hAnsi="Times New Roman" w:cs="Times New Roman"/>
                <w:sz w:val="24"/>
                <w:szCs w:val="24"/>
              </w:rPr>
              <w:t>II (suite)</w:t>
            </w:r>
            <w:r w:rsidR="00E02EDE" w:rsidRPr="00A96898">
              <w:rPr>
                <w:rFonts w:ascii="Times New Roman" w:eastAsia="MS Gothic" w:hAnsi="Times New Roman" w:cs="Times New Roman"/>
                <w:sz w:val="24"/>
                <w:szCs w:val="24"/>
              </w:rPr>
              <w:t>,</w:t>
            </w:r>
            <w:r w:rsidR="00262E6D" w:rsidRPr="00A96898">
              <w:rPr>
                <w:rFonts w:ascii="Times New Roman" w:eastAsia="MS Gothic" w:hAnsi="Times New Roman" w:cs="Times New Roman"/>
                <w:sz w:val="24"/>
                <w:szCs w:val="24"/>
              </w:rPr>
              <w:t> </w:t>
            </w:r>
            <w:r w:rsidR="00513D51" w:rsidRPr="00A9689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dans </w:t>
            </w:r>
            <w:r w:rsidR="00513D51" w:rsidRPr="00A96898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 xml:space="preserve">Le Roi de </w:t>
            </w:r>
            <w:proofErr w:type="spellStart"/>
            <w:proofErr w:type="gramStart"/>
            <w:r w:rsidR="00513D51" w:rsidRPr="00A96898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Kahel</w:t>
            </w:r>
            <w:proofErr w:type="spellEnd"/>
            <w:r w:rsidR="00513D51" w:rsidRPr="00A9689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de</w:t>
            </w:r>
            <w:proofErr w:type="gramEnd"/>
            <w:r w:rsidR="00513D51" w:rsidRPr="00A9689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D51" w:rsidRPr="00A96898">
              <w:rPr>
                <w:rFonts w:ascii="Times New Roman" w:eastAsia="Calibri" w:hAnsi="Times New Roman" w:cs="Times New Roman"/>
                <w:sz w:val="24"/>
                <w:szCs w:val="24"/>
              </w:rPr>
              <w:t>Tierno</w:t>
            </w:r>
            <w:proofErr w:type="spellEnd"/>
            <w:r w:rsidR="00513D51" w:rsidRPr="00A96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D51" w:rsidRPr="00A96898">
              <w:rPr>
                <w:rFonts w:ascii="Times New Roman" w:eastAsia="Calibri" w:hAnsi="Times New Roman" w:cs="Times New Roman"/>
                <w:sz w:val="24"/>
                <w:szCs w:val="24"/>
              </w:rPr>
              <w:t>Monénembo</w:t>
            </w:r>
            <w:proofErr w:type="spellEnd"/>
            <w:r w:rsidR="00513D51" w:rsidRPr="00A96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(la Guinée). </w:t>
            </w:r>
          </w:p>
          <w:p w14:paraId="46F6C2CE" w14:textId="46AF412A" w:rsidR="00694107" w:rsidRPr="00A96898" w:rsidRDefault="00513D51" w:rsidP="00A96898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 w:line="276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A96898"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r w:rsidR="00025D57" w:rsidRPr="00A9689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 thèmes de </w:t>
            </w:r>
            <w:r w:rsidR="00A9689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la mémoire (individuelle et collective), de </w:t>
            </w:r>
            <w:r w:rsidR="00025D57" w:rsidRPr="00A9689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l’enfance, de la guerre et de la violence dans </w:t>
            </w:r>
            <w:r w:rsidR="00025D57" w:rsidRPr="00A96898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</w:rPr>
              <w:t>L’Aîné des orphelins</w:t>
            </w:r>
            <w:r w:rsidR="00025D57" w:rsidRPr="00A9689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A9689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="00A96898">
              <w:rPr>
                <w:rFonts w:ascii="Times New Roman" w:eastAsia="MS Gothic" w:hAnsi="Times New Roman" w:cs="Times New Roman"/>
                <w:sz w:val="24"/>
                <w:szCs w:val="24"/>
              </w:rPr>
              <w:t>Tierno</w:t>
            </w:r>
            <w:proofErr w:type="spellEnd"/>
            <w:r w:rsidR="00A9689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6898">
              <w:rPr>
                <w:rFonts w:ascii="Times New Roman" w:eastAsia="MS Gothic" w:hAnsi="Times New Roman" w:cs="Times New Roman"/>
                <w:sz w:val="24"/>
                <w:szCs w:val="24"/>
              </w:rPr>
              <w:t>Monénembo</w:t>
            </w:r>
            <w:proofErr w:type="spellEnd"/>
            <w:r w:rsidR="00A9689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(Guinée) et dans </w:t>
            </w:r>
            <w:r w:rsidR="00A96898" w:rsidRPr="00A4225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</w:rPr>
              <w:t>Le Dernier frère</w:t>
            </w:r>
            <w:r w:rsidR="00A96898" w:rsidRPr="00A4225C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96898" w:rsidRPr="00A4225C">
              <w:rPr>
                <w:rFonts w:ascii="Times New Roman" w:eastAsia="MS Gothic" w:hAnsi="Times New Roman" w:cs="Times New Roman"/>
                <w:sz w:val="24"/>
                <w:szCs w:val="24"/>
              </w:rPr>
              <w:t>Nathacha</w:t>
            </w:r>
            <w:proofErr w:type="spellEnd"/>
            <w:r w:rsidR="007B0CF2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A96898" w:rsidRPr="00A4225C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6898" w:rsidRPr="00A4225C">
              <w:rPr>
                <w:rFonts w:ascii="Times New Roman" w:eastAsia="MS Gothic" w:hAnsi="Times New Roman" w:cs="Times New Roman"/>
                <w:sz w:val="24"/>
                <w:szCs w:val="24"/>
              </w:rPr>
              <w:t>Appanah</w:t>
            </w:r>
            <w:proofErr w:type="spellEnd"/>
            <w:r w:rsidR="00A96898" w:rsidRPr="00A4225C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(l’île Maurice). Le tragique dans </w:t>
            </w:r>
            <w:r w:rsidR="00A9689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les deux romans. </w:t>
            </w:r>
          </w:p>
          <w:p w14:paraId="02FAC1B0" w14:textId="61E2560A" w:rsidR="00CB7F06" w:rsidRDefault="00CB7F06" w:rsidP="00CB7F06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 w:line="276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B7F06">
              <w:rPr>
                <w:rFonts w:ascii="Times New Roman" w:eastAsia="MS Gothic" w:hAnsi="Times New Roman" w:cs="Times New Roman"/>
                <w:sz w:val="24"/>
                <w:szCs w:val="24"/>
              </w:rPr>
              <w:t>Le</w:t>
            </w:r>
            <w:r w:rsidR="0081477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réalisme magique </w:t>
            </w:r>
            <w:r w:rsidRPr="00CB7F06">
              <w:rPr>
                <w:rFonts w:ascii="Times New Roman" w:eastAsia="MS Gothic" w:hAnsi="Times New Roman" w:cs="Times New Roman"/>
                <w:sz w:val="24"/>
                <w:szCs w:val="24"/>
              </w:rPr>
              <w:t>dans l'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24"/>
                <w:szCs w:val="24"/>
              </w:rPr>
              <w:t>oeuvre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d</w:t>
            </w:r>
            <w:r w:rsidR="0081477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’Ahmadou </w:t>
            </w:r>
            <w:r w:rsidRPr="00CB7F06">
              <w:rPr>
                <w:rFonts w:ascii="Times New Roman" w:eastAsia="MS Gothic" w:hAnsi="Times New Roman" w:cs="Times New Roman"/>
                <w:sz w:val="24"/>
                <w:szCs w:val="24"/>
              </w:rPr>
              <w:t>Kourouma</w:t>
            </w:r>
            <w:r w:rsidR="0069410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(la Côte d’Ivoire).</w:t>
            </w:r>
            <w:r w:rsidR="003D40A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8B0E5C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L’écriture de Kourouma. </w:t>
            </w:r>
            <w:r w:rsidR="003D40A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La pensée mythique et la vision de Kourouma. </w:t>
            </w:r>
          </w:p>
          <w:p w14:paraId="7B8C9E2E" w14:textId="2FC9D924" w:rsidR="00814777" w:rsidRPr="00814777" w:rsidRDefault="00814777" w:rsidP="0081477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 w:line="276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Le grotesque et l’absurde dans </w:t>
            </w:r>
            <w:r w:rsidRPr="00CB7F06"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</w:rPr>
              <w:t>La Vie et demie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de Sony Labou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Tansi</w:t>
            </w:r>
            <w:proofErr w:type="spellEnd"/>
            <w:r w:rsidR="0069410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(La République de Congo et le RDC)</w:t>
            </w:r>
          </w:p>
          <w:p w14:paraId="5724FC8D" w14:textId="2AAFF3B1" w:rsidR="00B9655D" w:rsidRPr="00487687" w:rsidRDefault="00487687" w:rsidP="00487687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 w:line="276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La littérature engagée des deux écrivaines féministes : </w:t>
            </w:r>
            <w:r w:rsidR="00CB7F06" w:rsidRPr="00487687">
              <w:rPr>
                <w:rFonts w:ascii="Times New Roman" w:eastAsia="MS Gothic" w:hAnsi="Times New Roman" w:cs="Times New Roman"/>
                <w:sz w:val="24"/>
                <w:szCs w:val="24"/>
              </w:rPr>
              <w:t>Mariama Bâ</w:t>
            </w:r>
            <w:r w:rsidR="00A4225C" w:rsidRPr="0048768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et d’Aminata Sow </w:t>
            </w:r>
            <w:proofErr w:type="spellStart"/>
            <w:r w:rsidR="00A4225C" w:rsidRPr="00487687">
              <w:rPr>
                <w:rFonts w:ascii="Times New Roman" w:eastAsia="MS Gothic" w:hAnsi="Times New Roman" w:cs="Times New Roman"/>
                <w:sz w:val="24"/>
                <w:szCs w:val="24"/>
              </w:rPr>
              <w:t>Fall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(Sénégal).</w:t>
            </w:r>
            <w:r w:rsidR="00A4225C" w:rsidRPr="0048768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3D40AD" w:rsidRPr="0048768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Thématique de Bâ (l’amour, le </w:t>
            </w:r>
            <w:r w:rsidR="003D40AD" w:rsidRPr="00487687">
              <w:rPr>
                <w:rFonts w:ascii="Times New Roman" w:eastAsia="MS Gothic" w:hAnsi="Times New Roman" w:cs="Times New Roman"/>
                <w:sz w:val="24"/>
                <w:szCs w:val="24"/>
              </w:rPr>
              <w:lastRenderedPageBreak/>
              <w:t>couple, le mariage, la femme).</w:t>
            </w:r>
            <w:r w:rsidR="00025D57" w:rsidRPr="0048768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A4225C" w:rsidRPr="0048768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L’oralité et société dans </w:t>
            </w:r>
            <w:r w:rsidR="00A4225C" w:rsidRPr="00487687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 xml:space="preserve">La grève des </w:t>
            </w:r>
            <w:proofErr w:type="spellStart"/>
            <w:r w:rsidR="00A4225C" w:rsidRPr="00487687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bàttu</w:t>
            </w:r>
            <w:proofErr w:type="spellEnd"/>
            <w:r w:rsidR="00A4225C" w:rsidRPr="0048768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d’Aminata Sow </w:t>
            </w:r>
            <w:proofErr w:type="spellStart"/>
            <w:r w:rsidR="00A4225C" w:rsidRPr="00487687">
              <w:rPr>
                <w:rFonts w:ascii="Times New Roman" w:eastAsia="MS Gothic" w:hAnsi="Times New Roman" w:cs="Times New Roman"/>
                <w:sz w:val="24"/>
                <w:szCs w:val="24"/>
              </w:rPr>
              <w:t>Fall</w:t>
            </w:r>
            <w:proofErr w:type="spellEnd"/>
            <w:r w:rsidR="00A4225C" w:rsidRPr="0048768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</w:p>
          <w:bookmarkEnd w:id="3"/>
          <w:p w14:paraId="117F1F27" w14:textId="5F445B79" w:rsid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24"/>
                <w:szCs w:val="24"/>
              </w:rPr>
            </w:pPr>
            <w:r w:rsidRPr="00CB7F06"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>Le corpus</w:t>
            </w:r>
            <w:r w:rsidRPr="00CB7F06">
              <w:rPr>
                <w:rFonts w:ascii="Times New Roman" w:eastAsia="MS Gothic" w:hAnsi="Times New Roman"/>
                <w:sz w:val="24"/>
                <w:szCs w:val="24"/>
              </w:rPr>
              <w:t> :</w:t>
            </w:r>
          </w:p>
          <w:p w14:paraId="0B71356D" w14:textId="77777777" w:rsidR="00B51D98" w:rsidRDefault="00952063" w:rsidP="00B51D98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Ferraoun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2063">
              <w:rPr>
                <w:rFonts w:ascii="Times New Roman" w:hAnsi="Times New Roman"/>
                <w:i/>
                <w:sz w:val="24"/>
                <w:szCs w:val="24"/>
              </w:rPr>
              <w:t>Le Fils du pauvre</w:t>
            </w:r>
          </w:p>
          <w:p w14:paraId="54DAC7E6" w14:textId="3421B032" w:rsidR="00CB7F06" w:rsidRPr="00B51D98" w:rsidRDefault="00CB7F06" w:rsidP="00B51D98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 w:rsidRPr="00B51D9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Mohammed Dib, </w:t>
            </w:r>
            <w:r w:rsidRPr="00B51D98">
              <w:rPr>
                <w:rFonts w:ascii="Times New Roman" w:hAnsi="Times New Roman"/>
                <w:i/>
                <w:sz w:val="24"/>
                <w:szCs w:val="24"/>
              </w:rPr>
              <w:t>La Grande maison</w:t>
            </w:r>
            <w:r w:rsidRPr="00B51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063" w:rsidRPr="00B51D98">
              <w:rPr>
                <w:rFonts w:ascii="Times New Roman" w:hAnsi="Times New Roman"/>
                <w:sz w:val="24"/>
                <w:szCs w:val="24"/>
              </w:rPr>
              <w:t xml:space="preserve">et </w:t>
            </w:r>
            <w:r w:rsidRPr="00B51D98">
              <w:rPr>
                <w:rFonts w:ascii="Times New Roman" w:hAnsi="Times New Roman"/>
                <w:i/>
                <w:sz w:val="24"/>
                <w:szCs w:val="24"/>
              </w:rPr>
              <w:t>L'Incendie</w:t>
            </w:r>
          </w:p>
          <w:p w14:paraId="03C933F0" w14:textId="58DA2779" w:rsidR="001E06DD" w:rsidRPr="001E06DD" w:rsidRDefault="00CB7F06" w:rsidP="001E06D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E06DD">
              <w:rPr>
                <w:rFonts w:ascii="Times New Roman" w:hAnsi="Times New Roman"/>
                <w:iCs/>
                <w:sz w:val="24"/>
                <w:szCs w:val="24"/>
              </w:rPr>
              <w:t xml:space="preserve">Kateb Yacine, </w:t>
            </w:r>
            <w:proofErr w:type="spellStart"/>
            <w:r w:rsidRPr="001E06DD">
              <w:rPr>
                <w:rFonts w:ascii="Times New Roman" w:hAnsi="Times New Roman"/>
                <w:i/>
                <w:sz w:val="24"/>
                <w:szCs w:val="24"/>
              </w:rPr>
              <w:t>Nedjma</w:t>
            </w:r>
            <w:proofErr w:type="spellEnd"/>
            <w:r w:rsidRPr="001E06D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1E06DD"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</w:p>
          <w:p w14:paraId="550EFA93" w14:textId="17B487C4" w:rsidR="00CB7F06" w:rsidRPr="001E06DD" w:rsidRDefault="00CB7F06" w:rsidP="001E06D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6DD">
              <w:rPr>
                <w:rFonts w:ascii="Times New Roman" w:hAnsi="Times New Roman"/>
                <w:sz w:val="24"/>
                <w:szCs w:val="24"/>
                <w:lang w:val="en-US"/>
              </w:rPr>
              <w:t>Kateb</w:t>
            </w:r>
            <w:proofErr w:type="spellEnd"/>
            <w:r w:rsidRPr="001E06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06DD">
              <w:rPr>
                <w:rFonts w:ascii="Times New Roman" w:hAnsi="Times New Roman"/>
                <w:sz w:val="24"/>
                <w:szCs w:val="24"/>
                <w:lang w:val="en-US"/>
              </w:rPr>
              <w:t>Yacine</w:t>
            </w:r>
            <w:proofErr w:type="spellEnd"/>
            <w:r w:rsidRPr="001E06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E06D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Nedjma</w:t>
            </w:r>
            <w:proofErr w:type="spellEnd"/>
            <w:r w:rsidRPr="001E06D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Pr="001E06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II </w:t>
            </w:r>
          </w:p>
          <w:p w14:paraId="3AAFAF32" w14:textId="285B597C" w:rsidR="00CB7F06" w:rsidRPr="00CB7F06" w:rsidRDefault="001E06DD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5</w:t>
            </w:r>
            <w:r w:rsidR="00CB7F06" w:rsidRPr="00CB7F06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3D40AD">
              <w:rPr>
                <w:rFonts w:ascii="Times New Roman" w:eastAsia="MS Gothic" w:hAnsi="Times New Roman" w:cs="Times New Roman"/>
                <w:sz w:val="24"/>
                <w:szCs w:val="24"/>
              </w:rPr>
              <w:t>-6.</w:t>
            </w:r>
            <w:r w:rsidR="00CB7F06" w:rsidRPr="00CB7F0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CB7F06" w:rsidRPr="00CB7F06">
              <w:rPr>
                <w:rFonts w:ascii="Times New Roman" w:hAnsi="Times New Roman"/>
                <w:sz w:val="24"/>
                <w:szCs w:val="24"/>
              </w:rPr>
              <w:t>Assia Djebar,</w:t>
            </w:r>
            <w:r w:rsidR="008B0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F06" w:rsidRPr="00CB7F06">
              <w:rPr>
                <w:rFonts w:ascii="Times New Roman" w:hAnsi="Times New Roman"/>
                <w:i/>
                <w:sz w:val="24"/>
                <w:szCs w:val="24"/>
              </w:rPr>
              <w:t>L’</w:t>
            </w:r>
            <w:r w:rsidR="00952063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CB7F06" w:rsidRPr="00CB7F06">
              <w:rPr>
                <w:rFonts w:ascii="Times New Roman" w:hAnsi="Times New Roman"/>
                <w:i/>
                <w:sz w:val="24"/>
                <w:szCs w:val="24"/>
              </w:rPr>
              <w:t xml:space="preserve">mour, la fantasia </w:t>
            </w:r>
          </w:p>
          <w:p w14:paraId="4F84B875" w14:textId="43C53510" w:rsidR="00CB7F06" w:rsidRPr="003D40AD" w:rsidRDefault="003D40AD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CB7F06" w:rsidRPr="00CB7F06">
              <w:rPr>
                <w:rFonts w:ascii="Times New Roman" w:hAnsi="Times New Roman"/>
                <w:sz w:val="24"/>
                <w:szCs w:val="24"/>
              </w:rPr>
              <w:t xml:space="preserve"> Assia Djebar, </w:t>
            </w:r>
            <w:r w:rsidR="00CB7F06" w:rsidRPr="00CB7F06">
              <w:rPr>
                <w:rFonts w:ascii="Times New Roman" w:hAnsi="Times New Roman"/>
                <w:i/>
                <w:sz w:val="24"/>
                <w:szCs w:val="24"/>
              </w:rPr>
              <w:t>L’Ombre sultane</w:t>
            </w:r>
            <w:r w:rsidR="00CB7F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et La Femme sans sépulture.</w:t>
            </w:r>
          </w:p>
          <w:p w14:paraId="77FF79C1" w14:textId="5B5F4F98" w:rsidR="00A67CB2" w:rsidRPr="006F7952" w:rsidRDefault="00A67CB2" w:rsidP="00CB7F0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8. Driss Chraïbi, </w:t>
            </w:r>
            <w:r w:rsidRPr="00A67CB2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 xml:space="preserve">Le </w:t>
            </w:r>
            <w:r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P</w:t>
            </w:r>
            <w:r w:rsidRPr="00A67CB2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assé simple</w:t>
            </w:r>
            <w:r w:rsidR="00D675AF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78636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ou </w:t>
            </w:r>
            <w:r w:rsidR="00786366" w:rsidRPr="00786366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Les Boucs</w:t>
            </w:r>
            <w:r w:rsidR="0078636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 ; </w:t>
            </w:r>
            <w:r w:rsidR="006F7952" w:rsidRPr="006F7952">
              <w:rPr>
                <w:rFonts w:ascii="Times New Roman" w:hAnsi="Times New Roman" w:cs="Times New Roman"/>
                <w:sz w:val="24"/>
                <w:szCs w:val="24"/>
              </w:rPr>
              <w:t>Mammeri, Mouloud</w:t>
            </w:r>
            <w:r w:rsidR="006F7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7952" w:rsidRPr="006F7952">
              <w:rPr>
                <w:rFonts w:ascii="Times New Roman" w:hAnsi="Times New Roman" w:cs="Times New Roman"/>
                <w:i/>
                <w:sz w:val="24"/>
                <w:szCs w:val="24"/>
              </w:rPr>
              <w:t>L’Opium et le Bâton</w:t>
            </w:r>
          </w:p>
          <w:p w14:paraId="26978A19" w14:textId="1E99AFD6" w:rsidR="00F925B7" w:rsidRDefault="003D40AD" w:rsidP="00CB7F0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9</w:t>
            </w:r>
            <w:r w:rsidR="001E06D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F925B7" w:rsidRPr="00D675AF">
              <w:rPr>
                <w:rFonts w:ascii="Times New Roman" w:eastAsia="MS Gothic" w:hAnsi="Times New Roman" w:cs="Times New Roman"/>
                <w:iCs/>
                <w:sz w:val="24"/>
                <w:szCs w:val="24"/>
              </w:rPr>
              <w:t>Albert Memmi</w:t>
            </w:r>
            <w:r w:rsidR="00F925B7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</w:rPr>
              <w:t>, Agar</w:t>
            </w:r>
            <w:r w:rsidR="00F925B7">
              <w:rPr>
                <w:rFonts w:ascii="Times New Roman" w:eastAsia="MS Gothic" w:hAnsi="Times New Roman" w:cs="Times New Roman"/>
                <w:iCs/>
                <w:sz w:val="24"/>
                <w:szCs w:val="24"/>
              </w:rPr>
              <w:t xml:space="preserve"> ou/ et </w:t>
            </w:r>
            <w:r w:rsidR="00F925B7" w:rsidRPr="00B51D98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</w:rPr>
              <w:t>La Statue de sel</w:t>
            </w:r>
          </w:p>
          <w:p w14:paraId="20D31405" w14:textId="5CC798C4" w:rsidR="00D675AF" w:rsidRPr="00B51D98" w:rsidRDefault="00F925B7" w:rsidP="00CB7F0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10. </w:t>
            </w:r>
            <w:r w:rsidR="00CB7F06" w:rsidRPr="00CB7F0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Tahar Ben Jelloun, </w:t>
            </w:r>
            <w:r w:rsidR="00CB7F06" w:rsidRPr="00CB7F06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</w:rPr>
              <w:t>La Nuit sacrée</w:t>
            </w:r>
            <w:r w:rsidR="00BE041F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CB7F06" w:rsidRPr="00CB7F06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</w:rPr>
              <w:t>L'Enfant du sable</w:t>
            </w:r>
            <w:r w:rsidR="00BE041F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et </w:t>
            </w:r>
            <w:r w:rsidR="00BE041F" w:rsidRPr="00BE041F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</w:rPr>
              <w:t>La Mariage du plaisir</w:t>
            </w:r>
          </w:p>
          <w:p w14:paraId="06565D50" w14:textId="2774FAF6" w:rsidR="001E06DD" w:rsidRPr="00952063" w:rsidRDefault="003D40AD" w:rsidP="00CB7F0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</w:t>
            </w:r>
            <w:r w:rsidR="00D675AF">
              <w:rPr>
                <w:rFonts w:ascii="Times New Roman" w:eastAsia="MS Gothic" w:hAnsi="Times New Roman" w:cs="Times New Roman"/>
                <w:sz w:val="24"/>
                <w:szCs w:val="24"/>
              </w:rPr>
              <w:t>1.</w:t>
            </w:r>
            <w:r w:rsidR="00CB7F06" w:rsidRPr="00CB7F0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CB7F06" w:rsidRPr="00CB7F06">
              <w:rPr>
                <w:rFonts w:ascii="Times New Roman" w:hAnsi="Times New Roman"/>
                <w:sz w:val="24"/>
                <w:szCs w:val="24"/>
              </w:rPr>
              <w:t xml:space="preserve">Ahmadou Kourouma, </w:t>
            </w:r>
            <w:r w:rsidR="00CB7F06" w:rsidRPr="00CB7F06">
              <w:rPr>
                <w:rFonts w:ascii="Times New Roman" w:hAnsi="Times New Roman"/>
                <w:i/>
                <w:sz w:val="24"/>
                <w:szCs w:val="24"/>
              </w:rPr>
              <w:t xml:space="preserve">Les </w:t>
            </w:r>
            <w:r w:rsidR="0095206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CB7F06" w:rsidRPr="00CB7F06">
              <w:rPr>
                <w:rFonts w:ascii="Times New Roman" w:hAnsi="Times New Roman"/>
                <w:i/>
                <w:sz w:val="24"/>
                <w:szCs w:val="24"/>
              </w:rPr>
              <w:t>oleils des indépendances</w:t>
            </w:r>
            <w:r w:rsidR="00CB7F0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95206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et </w:t>
            </w:r>
            <w:r w:rsidR="00952063" w:rsidRPr="00952063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Allah n’est pas obligé</w:t>
            </w:r>
          </w:p>
          <w:p w14:paraId="1346A947" w14:textId="7DE023B6" w:rsidR="00814777" w:rsidRDefault="00814777" w:rsidP="00814777">
            <w:pPr>
              <w:tabs>
                <w:tab w:val="left" w:pos="1218"/>
              </w:tabs>
              <w:spacing w:before="20" w:after="20" w:line="276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</w:t>
            </w:r>
            <w:r w:rsidR="003D40AD">
              <w:rPr>
                <w:rFonts w:ascii="Times New Roman" w:eastAsia="MS Gothic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Pr="00CB7F06">
              <w:rPr>
                <w:rFonts w:ascii="Times New Roman" w:eastAsia="Calibri" w:hAnsi="Times New Roman" w:cs="Times New Roman"/>
                <w:iCs/>
                <w:color w:val="222222"/>
                <w:sz w:val="24"/>
                <w:szCs w:val="24"/>
              </w:rPr>
              <w:t xml:space="preserve">Sony Labou </w:t>
            </w:r>
            <w:proofErr w:type="spellStart"/>
            <w:r w:rsidRPr="00CB7F06">
              <w:rPr>
                <w:rFonts w:ascii="Times New Roman" w:eastAsia="Calibri" w:hAnsi="Times New Roman" w:cs="Times New Roman"/>
                <w:iCs/>
                <w:color w:val="222222"/>
                <w:sz w:val="24"/>
                <w:szCs w:val="24"/>
              </w:rPr>
              <w:t>Tansi</w:t>
            </w:r>
            <w:proofErr w:type="spellEnd"/>
            <w:r w:rsidRPr="00CB7F06">
              <w:rPr>
                <w:rFonts w:ascii="Times New Roman" w:eastAsia="Calibri" w:hAnsi="Times New Roman" w:cs="Times New Roman"/>
                <w:iCs/>
                <w:color w:val="222222"/>
                <w:sz w:val="24"/>
                <w:szCs w:val="24"/>
              </w:rPr>
              <w:t xml:space="preserve">. </w:t>
            </w:r>
            <w:r w:rsidRPr="00CB7F06"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</w:rPr>
              <w:t>La Vie et demie</w:t>
            </w:r>
          </w:p>
          <w:p w14:paraId="0A412420" w14:textId="31862AA7" w:rsidR="00CB7F06" w:rsidRPr="00707A3D" w:rsidRDefault="00814777" w:rsidP="00D675AF">
            <w:pPr>
              <w:tabs>
                <w:tab w:val="left" w:pos="1218"/>
              </w:tabs>
              <w:spacing w:before="20" w:after="20" w:line="276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</w:t>
            </w:r>
            <w:r w:rsidR="003D40AD">
              <w:rPr>
                <w:rFonts w:ascii="Times New Roman" w:eastAsia="MS Gothic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F925B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Les femmes écrivains : </w:t>
            </w:r>
            <w:r w:rsidR="00CB7F06" w:rsidRPr="00CB7F06">
              <w:rPr>
                <w:rFonts w:ascii="Times New Roman" w:hAnsi="Times New Roman"/>
                <w:sz w:val="24"/>
                <w:szCs w:val="24"/>
              </w:rPr>
              <w:t>Mariama Bâ</w:t>
            </w:r>
            <w:r w:rsidR="00707A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B7F06" w:rsidRPr="00CB7F06">
              <w:rPr>
                <w:rFonts w:ascii="Times New Roman" w:hAnsi="Times New Roman"/>
                <w:i/>
                <w:sz w:val="24"/>
                <w:szCs w:val="24"/>
              </w:rPr>
              <w:t>Une si longue lettre</w:t>
            </w:r>
            <w:r w:rsidR="00707A3D" w:rsidRPr="00707A3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707A3D">
              <w:rPr>
                <w:rFonts w:ascii="Times New Roman" w:hAnsi="Times New Roman"/>
                <w:sz w:val="24"/>
                <w:szCs w:val="24"/>
              </w:rPr>
              <w:t xml:space="preserve">Aminata Sow </w:t>
            </w:r>
            <w:proofErr w:type="spellStart"/>
            <w:r w:rsidR="00707A3D">
              <w:rPr>
                <w:rFonts w:ascii="Times New Roman" w:hAnsi="Times New Roman"/>
                <w:sz w:val="24"/>
                <w:szCs w:val="24"/>
              </w:rPr>
              <w:t>Fall</w:t>
            </w:r>
            <w:proofErr w:type="spellEnd"/>
            <w:r w:rsidR="00707A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07A3D" w:rsidRPr="00707A3D">
              <w:rPr>
                <w:rFonts w:ascii="Times New Roman" w:hAnsi="Times New Roman"/>
                <w:i/>
                <w:sz w:val="24"/>
                <w:szCs w:val="24"/>
              </w:rPr>
              <w:t xml:space="preserve">La </w:t>
            </w:r>
            <w:r w:rsidR="00487687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="00707A3D" w:rsidRPr="00707A3D">
              <w:rPr>
                <w:rFonts w:ascii="Times New Roman" w:hAnsi="Times New Roman"/>
                <w:i/>
                <w:sz w:val="24"/>
                <w:szCs w:val="24"/>
              </w:rPr>
              <w:t xml:space="preserve">rève des </w:t>
            </w:r>
            <w:proofErr w:type="spellStart"/>
            <w:r w:rsidR="00707A3D">
              <w:rPr>
                <w:rFonts w:ascii="Times New Roman" w:hAnsi="Times New Roman"/>
                <w:i/>
                <w:sz w:val="24"/>
                <w:szCs w:val="24"/>
              </w:rPr>
              <w:t>bà</w:t>
            </w:r>
            <w:r w:rsidR="00707A3D" w:rsidRPr="00707A3D">
              <w:rPr>
                <w:rFonts w:ascii="Times New Roman" w:hAnsi="Times New Roman"/>
                <w:i/>
                <w:sz w:val="24"/>
                <w:szCs w:val="24"/>
              </w:rPr>
              <w:t>ttu</w:t>
            </w:r>
            <w:proofErr w:type="spellEnd"/>
            <w:r w:rsidR="00707A3D">
              <w:rPr>
                <w:rFonts w:ascii="Times New Roman" w:hAnsi="Times New Roman"/>
                <w:sz w:val="24"/>
                <w:szCs w:val="24"/>
              </w:rPr>
              <w:t xml:space="preserve">), et </w:t>
            </w:r>
            <w:proofErr w:type="spellStart"/>
            <w:r w:rsidR="00CB7F06" w:rsidRPr="00CB7F06">
              <w:rPr>
                <w:rFonts w:ascii="Times New Roman" w:hAnsi="Times New Roman"/>
                <w:sz w:val="24"/>
                <w:szCs w:val="24"/>
              </w:rPr>
              <w:t>Nathacha</w:t>
            </w:r>
            <w:proofErr w:type="spellEnd"/>
            <w:r w:rsidR="00CB7F06"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/>
                <w:sz w:val="24"/>
                <w:szCs w:val="24"/>
              </w:rPr>
              <w:t>Appanah</w:t>
            </w:r>
            <w:proofErr w:type="spellEnd"/>
            <w:r w:rsidR="00707A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B7F06" w:rsidRPr="00CB7F06">
              <w:rPr>
                <w:rFonts w:ascii="Times New Roman" w:hAnsi="Times New Roman"/>
                <w:i/>
                <w:sz w:val="24"/>
                <w:szCs w:val="24"/>
              </w:rPr>
              <w:t>Le dernier frère</w:t>
            </w:r>
            <w:r w:rsidR="00707A3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BFD65A2" w14:textId="5384A863" w:rsidR="00952063" w:rsidRDefault="003D40AD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20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Tierno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Monénembo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7F06">
              <w:rPr>
                <w:rFonts w:ascii="Times New Roman" w:hAnsi="Times New Roman"/>
                <w:i/>
                <w:sz w:val="24"/>
                <w:szCs w:val="24"/>
              </w:rPr>
              <w:t>L'</w:t>
            </w:r>
            <w:r w:rsidR="00952063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CB7F06">
              <w:rPr>
                <w:rFonts w:ascii="Times New Roman" w:hAnsi="Times New Roman"/>
                <w:i/>
                <w:sz w:val="24"/>
                <w:szCs w:val="24"/>
              </w:rPr>
              <w:t>îné des orphelins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233CBC9A" w14:textId="15EA3A09" w:rsidR="00082A8F" w:rsidRPr="00082A8F" w:rsidRDefault="00082A8F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F39BA91" w14:textId="00CEE272" w:rsidR="003D40AD" w:rsidRPr="00CB7F06" w:rsidRDefault="00952063" w:rsidP="00CB7F0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</w:p>
        </w:tc>
      </w:tr>
      <w:tr w:rsidR="00CB7F06" w:rsidRPr="007E3159" w14:paraId="4FAFBE1B" w14:textId="77777777" w:rsidTr="00F27564">
        <w:tc>
          <w:tcPr>
            <w:tcW w:w="1801" w:type="dxa"/>
            <w:shd w:val="clear" w:color="auto" w:fill="F2F2F2" w:themeFill="background1" w:themeFillShade="F2"/>
          </w:tcPr>
          <w:p w14:paraId="216FE613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lastRenderedPageBreak/>
              <w:t>Obvezna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literatura</w:t>
            </w:r>
            <w:proofErr w:type="spellEnd"/>
          </w:p>
        </w:tc>
        <w:tc>
          <w:tcPr>
            <w:tcW w:w="7487" w:type="dxa"/>
            <w:gridSpan w:val="30"/>
          </w:tcPr>
          <w:p w14:paraId="275686F3" w14:textId="3D83F14B" w:rsidR="00786366" w:rsidRDefault="00CB7F06" w:rsidP="00CB7F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B7F06">
              <w:rPr>
                <w:rFonts w:ascii="Times New Roman" w:hAnsi="Times New Roman"/>
                <w:sz w:val="24"/>
                <w:szCs w:val="24"/>
              </w:rPr>
              <w:t xml:space="preserve">I       </w:t>
            </w:r>
            <w:r w:rsidR="00786366">
              <w:rPr>
                <w:rFonts w:ascii="Times New Roman" w:hAnsi="Times New Roman"/>
                <w:sz w:val="24"/>
                <w:szCs w:val="24"/>
              </w:rPr>
              <w:t xml:space="preserve"> Jacqueline Arnaud, </w:t>
            </w:r>
            <w:r w:rsidR="00786366" w:rsidRPr="00786366">
              <w:rPr>
                <w:rFonts w:ascii="Times New Roman" w:hAnsi="Times New Roman"/>
                <w:i/>
                <w:sz w:val="24"/>
                <w:szCs w:val="24"/>
              </w:rPr>
              <w:t>La littérature maghrébine de langue française</w:t>
            </w:r>
            <w:r w:rsidR="00786366">
              <w:rPr>
                <w:rFonts w:ascii="Times New Roman" w:hAnsi="Times New Roman"/>
                <w:sz w:val="24"/>
                <w:szCs w:val="24"/>
              </w:rPr>
              <w:t xml:space="preserve">, tomes I et II, </w:t>
            </w:r>
            <w:proofErr w:type="spellStart"/>
            <w:r w:rsidR="00786366">
              <w:rPr>
                <w:rFonts w:ascii="Times New Roman" w:hAnsi="Times New Roman"/>
                <w:sz w:val="24"/>
                <w:szCs w:val="24"/>
              </w:rPr>
              <w:t>Publisud</w:t>
            </w:r>
            <w:proofErr w:type="spellEnd"/>
            <w:r w:rsidR="00786366">
              <w:rPr>
                <w:rFonts w:ascii="Times New Roman" w:hAnsi="Times New Roman"/>
                <w:sz w:val="24"/>
                <w:szCs w:val="24"/>
              </w:rPr>
              <w:t>, 1986.</w:t>
            </w:r>
          </w:p>
          <w:p w14:paraId="5CDA3533" w14:textId="0F68CDA0" w:rsidR="00CB7F06" w:rsidRPr="00CB7F06" w:rsidRDefault="00786366" w:rsidP="00CB7F0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    </w:t>
            </w:r>
            <w:proofErr w:type="spellStart"/>
            <w:r w:rsidR="00CB7F06" w:rsidRPr="00CB7F06"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  <w:r w:rsidR="00CB7F06"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/>
                <w:sz w:val="24"/>
                <w:szCs w:val="24"/>
              </w:rPr>
              <w:t>djela</w:t>
            </w:r>
            <w:proofErr w:type="spellEnd"/>
            <w:r w:rsidR="00CB7F06"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/>
                <w:sz w:val="24"/>
                <w:szCs w:val="24"/>
              </w:rPr>
              <w:t>analiziranih</w:t>
            </w:r>
            <w:proofErr w:type="spellEnd"/>
            <w:r w:rsidR="00CB7F06" w:rsidRPr="00CB7F06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="00CB7F06" w:rsidRPr="00CB7F06">
              <w:rPr>
                <w:rFonts w:ascii="Times New Roman" w:hAnsi="Times New Roman"/>
                <w:sz w:val="24"/>
                <w:szCs w:val="24"/>
              </w:rPr>
              <w:t>seminarima</w:t>
            </w:r>
            <w:proofErr w:type="spellEnd"/>
            <w:r w:rsidR="00CB7F06" w:rsidRPr="00CB7F0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CB7F06" w:rsidRPr="00CB7F06">
              <w:rPr>
                <w:rFonts w:ascii="Times New Roman" w:hAnsi="Times New Roman"/>
                <w:sz w:val="24"/>
                <w:szCs w:val="24"/>
              </w:rPr>
              <w:t>vidjeti</w:t>
            </w:r>
            <w:proofErr w:type="spellEnd"/>
            <w:r w:rsidR="00CB7F06"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/>
                <w:sz w:val="24"/>
                <w:szCs w:val="24"/>
              </w:rPr>
              <w:t>popis</w:t>
            </w:r>
            <w:proofErr w:type="spellEnd"/>
            <w:r w:rsidR="00CB7F06"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/>
                <w:sz w:val="24"/>
                <w:szCs w:val="24"/>
              </w:rPr>
              <w:t>pod</w:t>
            </w:r>
            <w:proofErr w:type="spellEnd"/>
            <w:r w:rsidR="00CB7F06" w:rsidRPr="00CB7F06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="00CB7F06" w:rsidRPr="00CB7F06">
              <w:rPr>
                <w:rFonts w:ascii="Times New Roman" w:hAnsi="Times New Roman"/>
                <w:sz w:val="24"/>
                <w:szCs w:val="24"/>
              </w:rPr>
              <w:t>seminari</w:t>
            </w:r>
            <w:proofErr w:type="spellEnd"/>
            <w:r w:rsidR="00CB7F06" w:rsidRPr="00CB7F0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CB7F06" w:rsidRPr="00CB7F06">
              <w:rPr>
                <w:rFonts w:ascii="Times New Roman" w:hAnsi="Times New Roman"/>
                <w:sz w:val="24"/>
                <w:szCs w:val="24"/>
              </w:rPr>
              <w:t>potrebno</w:t>
            </w:r>
            <w:proofErr w:type="spellEnd"/>
            <w:r w:rsidR="00CB7F06" w:rsidRPr="00CB7F06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proofErr w:type="spellStart"/>
            <w:r w:rsidR="001F61E2">
              <w:rPr>
                <w:rFonts w:ascii="Times New Roman" w:hAnsi="Times New Roman"/>
                <w:sz w:val="24"/>
                <w:szCs w:val="24"/>
              </w:rPr>
              <w:t>prepoznati</w:t>
            </w:r>
            <w:proofErr w:type="spellEnd"/>
            <w:r w:rsidR="001F61E2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CB7F06" w:rsidRPr="00CB7F06">
              <w:rPr>
                <w:rFonts w:ascii="Times New Roman" w:hAnsi="Times New Roman"/>
                <w:sz w:val="24"/>
                <w:szCs w:val="24"/>
              </w:rPr>
              <w:t>analizirati</w:t>
            </w:r>
            <w:proofErr w:type="spellEnd"/>
            <w:r w:rsidR="00CB7F06"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/>
                <w:b/>
                <w:bCs/>
                <w:sz w:val="24"/>
                <w:szCs w:val="24"/>
              </w:rPr>
              <w:t>ulomke</w:t>
            </w:r>
            <w:proofErr w:type="spellEnd"/>
            <w:r w:rsidR="001F61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1F61E2" w:rsidRPr="0001487F">
              <w:rPr>
                <w:rFonts w:ascii="Times New Roman" w:hAnsi="Times New Roman"/>
                <w:b/>
                <w:bCs/>
                <w:sz w:val="24"/>
                <w:szCs w:val="24"/>
              </w:rPr>
              <w:t>vidjeti</w:t>
            </w:r>
            <w:proofErr w:type="spellEnd"/>
            <w:r w:rsidR="001F61E2" w:rsidRPr="000148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F61E2" w:rsidRPr="000148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Le Choix de textes</w:t>
            </w:r>
            <w:r w:rsidR="001F61E2" w:rsidRPr="0001487F">
              <w:rPr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  <w:r w:rsidR="001F6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61E2">
              <w:rPr>
                <w:rFonts w:ascii="Times New Roman" w:hAnsi="Times New Roman"/>
                <w:sz w:val="24"/>
                <w:szCs w:val="24"/>
              </w:rPr>
              <w:t>Izbor</w:t>
            </w:r>
            <w:proofErr w:type="spellEnd"/>
            <w:r w:rsidR="001F6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61E2">
              <w:rPr>
                <w:rFonts w:ascii="Times New Roman" w:hAnsi="Times New Roman"/>
                <w:sz w:val="24"/>
                <w:szCs w:val="24"/>
              </w:rPr>
              <w:t>tekstova</w:t>
            </w:r>
            <w:proofErr w:type="spellEnd"/>
            <w:r w:rsidR="001F6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61E2">
              <w:rPr>
                <w:rFonts w:ascii="Times New Roman" w:hAnsi="Times New Roman"/>
                <w:sz w:val="24"/>
                <w:szCs w:val="24"/>
              </w:rPr>
              <w:t>ima</w:t>
            </w:r>
            <w:proofErr w:type="spellEnd"/>
            <w:r w:rsidR="001F6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2016">
              <w:rPr>
                <w:rFonts w:ascii="Times New Roman" w:hAnsi="Times New Roman"/>
                <w:sz w:val="24"/>
                <w:szCs w:val="24"/>
              </w:rPr>
              <w:t>oko</w:t>
            </w:r>
            <w:proofErr w:type="spellEnd"/>
            <w:r w:rsidR="001F6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87F">
              <w:rPr>
                <w:rFonts w:ascii="Times New Roman" w:hAnsi="Times New Roman"/>
                <w:sz w:val="24"/>
                <w:szCs w:val="24"/>
              </w:rPr>
              <w:t>70</w:t>
            </w:r>
            <w:r w:rsidR="001F6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61E2">
              <w:rPr>
                <w:rFonts w:ascii="Times New Roman" w:hAnsi="Times New Roman"/>
                <w:sz w:val="24"/>
                <w:szCs w:val="24"/>
              </w:rPr>
              <w:t>stranica</w:t>
            </w:r>
            <w:proofErr w:type="spellEnd"/>
            <w:r w:rsidR="001F61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37DE9D" w14:textId="494DCA21" w:rsidR="00CB7F06" w:rsidRPr="00AA2016" w:rsidRDefault="00CB7F06" w:rsidP="00CB7F06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CB7F06">
              <w:rPr>
                <w:rFonts w:ascii="Times New Roman" w:hAnsi="Times New Roman"/>
                <w:sz w:val="24"/>
                <w:szCs w:val="24"/>
              </w:rPr>
              <w:t>II</w:t>
            </w:r>
            <w:r w:rsidR="00786366">
              <w:rPr>
                <w:rFonts w:ascii="Times New Roman" w:hAnsi="Times New Roman"/>
                <w:sz w:val="24"/>
                <w:szCs w:val="24"/>
              </w:rPr>
              <w:t>I</w:t>
            </w:r>
            <w:r w:rsidRPr="00CB7F0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Zatim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potrebno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7F06">
              <w:rPr>
                <w:rFonts w:ascii="Times New Roman" w:hAnsi="Times New Roman"/>
                <w:sz w:val="24"/>
                <w:szCs w:val="24"/>
              </w:rPr>
              <w:t>odabrati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 i</w:t>
            </w:r>
            <w:proofErr w:type="gram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pomno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pročitati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francuskom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</w:rPr>
              <w:t>izvorniku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jedan roman od</w:t>
            </w:r>
            <w:r w:rsidR="001F61E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AA2016">
              <w:rPr>
                <w:rFonts w:ascii="Times New Roman" w:hAnsi="Times New Roman"/>
                <w:sz w:val="24"/>
                <w:szCs w:val="24"/>
                <w:lang w:val="hr-HR"/>
              </w:rPr>
              <w:t>najmanje 150</w:t>
            </w:r>
            <w:r w:rsidRPr="00CB7F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stranica, </w:t>
            </w:r>
            <w:r w:rsidRPr="00AA2016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uz obavezno predočenje vrlo detaljnog Leksika (rječnika) s paginacijom</w:t>
            </w:r>
            <w:r w:rsidRPr="00CB7F0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Pr="00AA2016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(pisati i sinonime i anton</w:t>
            </w:r>
            <w:r w:rsidR="00AA2016" w:rsidRPr="00AA2016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i</w:t>
            </w:r>
            <w:r w:rsidRPr="00AA2016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me koristeći Larousseov rječnik, ili CNRTL), te uz </w:t>
            </w:r>
            <w:r w:rsidR="003D40AD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obavezno </w:t>
            </w:r>
            <w:r w:rsidRPr="00AA2016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predočenje bilješki (</w:t>
            </w:r>
            <w:r w:rsidRPr="00AA2016">
              <w:rPr>
                <w:rFonts w:ascii="Times New Roman" w:hAnsi="Times New Roman"/>
                <w:bCs/>
                <w:i/>
                <w:sz w:val="24"/>
                <w:szCs w:val="24"/>
                <w:lang w:val="hr-HR"/>
              </w:rPr>
              <w:t>Notes de lecture</w:t>
            </w:r>
            <w:r w:rsidRPr="00AA2016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) napisanih na francuskom jeziku za sve pročitane romane. Posavjetovati se s nositeljem kolegija gleda izbora romana.</w:t>
            </w:r>
            <w:r w:rsidR="001F61E2" w:rsidRPr="00AA2016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Savjetujemo : Mariama Bâ, </w:t>
            </w:r>
            <w:r w:rsidR="001F61E2" w:rsidRPr="00AA201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hr-HR"/>
              </w:rPr>
              <w:t>Une si longue lettre</w:t>
            </w:r>
            <w:r w:rsidR="001F61E2" w:rsidRPr="00AA2016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(version intégrale)</w:t>
            </w:r>
            <w:r w:rsidR="00AA2016" w:rsidRPr="00AA2016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, vrlo kratak roman</w:t>
            </w:r>
            <w:r w:rsidR="00AA2016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, jednostavnog stila i leksika</w:t>
            </w:r>
            <w:r w:rsidR="00AA2016" w:rsidRPr="00AA2016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.</w:t>
            </w:r>
          </w:p>
          <w:p w14:paraId="0C63F4E5" w14:textId="40CDDDB7" w:rsidR="00CB7F06" w:rsidRPr="00CB7F06" w:rsidRDefault="00CB7F06" w:rsidP="00CB7F06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CB7F06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I</w:t>
            </w:r>
            <w:r w:rsidR="00786366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V</w:t>
            </w:r>
            <w:r w:rsidRPr="00CB7F06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    Pored ovog romana potrebno je pročitati (bilo na francuskom izvorniku ili u prijevodu na hrvatski jezik, ili usporedo čitajući na francuskom i u hrvatskom prijevodu) </w:t>
            </w:r>
            <w:r w:rsidRPr="0001487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još </w:t>
            </w:r>
            <w:r w:rsidR="00AA2016" w:rsidRPr="0001487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dva </w:t>
            </w:r>
            <w:r w:rsidRPr="0001487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romana</w:t>
            </w:r>
            <w:r w:rsidRPr="00CB7F06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, </w:t>
            </w:r>
            <w:r w:rsidRPr="0001487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dakle ukupno je potrebno pročitati</w:t>
            </w:r>
            <w:r w:rsidR="00AA2016" w:rsidRPr="0001487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tri</w:t>
            </w:r>
            <w:r w:rsidRPr="0001487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romana</w:t>
            </w:r>
            <w:r w:rsidR="00AA2016" w:rsidRPr="0001487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, od čega najmanje jedan roman na francuskom jeziku</w:t>
            </w:r>
            <w:r w:rsidRPr="0001487F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.</w:t>
            </w:r>
            <w:r w:rsidRPr="00CB7F06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Popis literature za ispit koju možete pročitati u prijevodu na hrvatski jezik i gdje iste romane možete posuditi </w:t>
            </w:r>
            <w:r w:rsidR="002A7E02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(popis nije iscrpan) : </w:t>
            </w:r>
          </w:p>
          <w:p w14:paraId="71B6B015" w14:textId="77777777" w:rsidR="00CB7F06" w:rsidRPr="00CB7F06" w:rsidRDefault="00CB7F06" w:rsidP="00CB7F06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B7F0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Kateb Yacine, </w:t>
            </w:r>
            <w:r w:rsidRPr="00CB7F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hr-HR"/>
              </w:rPr>
              <w:t>Neđma</w:t>
            </w:r>
            <w:r w:rsidRPr="00CB7F06">
              <w:rPr>
                <w:rFonts w:ascii="Times New Roman" w:hAnsi="Times New Roman"/>
                <w:sz w:val="24"/>
                <w:szCs w:val="24"/>
                <w:lang w:val="hr-HR"/>
              </w:rPr>
              <w:t>, Zagreb : Naprijed, 1958. – Znanstvena knjižnica u Zadru.</w:t>
            </w:r>
          </w:p>
          <w:p w14:paraId="4C952D63" w14:textId="77777777" w:rsidR="00CB7F06" w:rsidRPr="00CB7F06" w:rsidRDefault="00CB7F06" w:rsidP="00CB7F06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>Assia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Djebar, </w:t>
            </w:r>
            <w:proofErr w:type="spellStart"/>
            <w:r w:rsidRPr="00CB7F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Sultanija</w:t>
            </w:r>
            <w:proofErr w:type="spellEnd"/>
            <w:r w:rsidRPr="00CB7F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CB7F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sjeni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>Zagreb :</w:t>
            </w:r>
            <w:proofErr w:type="gramEnd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>Novela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Media, 2009.</w:t>
            </w:r>
          </w:p>
          <w:p w14:paraId="11FB02E3" w14:textId="77777777" w:rsidR="00CB7F06" w:rsidRPr="00CB7F06" w:rsidRDefault="00CB7F06" w:rsidP="00CB7F06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>Tahar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Ben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>Jelloun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7F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Dijete</w:t>
            </w:r>
            <w:proofErr w:type="spellEnd"/>
            <w:r w:rsidRPr="00CB7F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od</w:t>
            </w:r>
            <w:proofErr w:type="spellEnd"/>
            <w:r w:rsidRPr="00CB7F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pijeska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>Zagreb :</w:t>
            </w:r>
            <w:proofErr w:type="gramEnd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>Biokova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2005.,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>Gradska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>knjižnica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>Znanstvena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>knjižnica</w:t>
            </w:r>
            <w:proofErr w:type="spellEnd"/>
          </w:p>
          <w:p w14:paraId="65AA82B9" w14:textId="77777777" w:rsidR="00CB7F06" w:rsidRPr="00CB7F06" w:rsidRDefault="00CB7F06" w:rsidP="00CB7F06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Tahar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Ben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>Jelloun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B7F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Sveta </w:t>
            </w:r>
            <w:proofErr w:type="spellStart"/>
            <w:r w:rsidRPr="00CB7F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noć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>Zagreb :</w:t>
            </w:r>
            <w:proofErr w:type="gramEnd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>Biakova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2005., </w:t>
            </w:r>
          </w:p>
          <w:p w14:paraId="5965DF41" w14:textId="77777777" w:rsidR="00CB7F06" w:rsidRPr="00CB7F06" w:rsidRDefault="00CB7F06" w:rsidP="00CB7F06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Mohammed Dib, </w:t>
            </w:r>
            <w:proofErr w:type="spellStart"/>
            <w:r w:rsidRPr="00CB7F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Jedno</w:t>
            </w:r>
            <w:proofErr w:type="spellEnd"/>
            <w:r w:rsidRPr="00CB7F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afričko</w:t>
            </w:r>
            <w:proofErr w:type="spellEnd"/>
            <w:r w:rsidRPr="00CB7F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ljeto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>Zagreb :</w:t>
            </w:r>
            <w:proofErr w:type="gramEnd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>Naprijed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1965.,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>Gradska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>knjižnica</w:t>
            </w:r>
            <w:proofErr w:type="spellEnd"/>
          </w:p>
          <w:p w14:paraId="3432979B" w14:textId="77777777" w:rsidR="00CB7F06" w:rsidRPr="00CB7F06" w:rsidRDefault="00CB7F06" w:rsidP="00CB7F06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Natacha </w:t>
            </w:r>
            <w:proofErr w:type="spellStart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>Appanah</w:t>
            </w:r>
            <w:proofErr w:type="spellEnd"/>
            <w:r w:rsidRPr="00CB7F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7F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Posljednji</w:t>
            </w:r>
            <w:proofErr w:type="spellEnd"/>
            <w:r w:rsidRPr="00CB7F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brat</w:t>
            </w:r>
            <w:r w:rsidRPr="00CB7F0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CB7F0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Zaprešić</w:t>
            </w:r>
            <w:proofErr w:type="spellEnd"/>
            <w:r w:rsidRPr="00CB7F0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:</w:t>
            </w:r>
            <w:proofErr w:type="gramEnd"/>
            <w:r w:rsidRPr="00CB7F0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F0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Fraktura</w:t>
            </w:r>
            <w:proofErr w:type="spellEnd"/>
            <w:r w:rsidRPr="00CB7F0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, 2009.</w:t>
            </w:r>
          </w:p>
          <w:p w14:paraId="13EEEABB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US"/>
              </w:rPr>
            </w:pPr>
          </w:p>
        </w:tc>
      </w:tr>
      <w:tr w:rsidR="00CB7F06" w:rsidRPr="00CB7F06" w14:paraId="332C5820" w14:textId="77777777" w:rsidTr="00F27564">
        <w:tc>
          <w:tcPr>
            <w:tcW w:w="1801" w:type="dxa"/>
            <w:shd w:val="clear" w:color="auto" w:fill="F2F2F2" w:themeFill="background1" w:themeFillShade="F2"/>
          </w:tcPr>
          <w:p w14:paraId="241CF82A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lastRenderedPageBreak/>
              <w:t>Dodatna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literatura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487" w:type="dxa"/>
            <w:gridSpan w:val="30"/>
          </w:tcPr>
          <w:p w14:paraId="06691B62" w14:textId="77777777" w:rsidR="00CB7F06" w:rsidRPr="00CB7F06" w:rsidRDefault="00CB7F06" w:rsidP="00CB7F06">
            <w:pPr>
              <w:numPr>
                <w:ilvl w:val="0"/>
                <w:numId w:val="2"/>
              </w:num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B7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CHEVRIER Jacques, </w:t>
            </w:r>
            <w:r w:rsidRPr="00CB7F0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La Littérature nègre</w:t>
            </w:r>
            <w:r w:rsidRPr="00CB7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, Paris : Armand Colin, 2003 (1974)</w:t>
            </w:r>
          </w:p>
          <w:p w14:paraId="094C33F4" w14:textId="77777777" w:rsidR="00CB7F06" w:rsidRPr="00CB7F06" w:rsidRDefault="00CB7F06" w:rsidP="00CB7F06">
            <w:pPr>
              <w:numPr>
                <w:ilvl w:val="0"/>
                <w:numId w:val="2"/>
              </w:num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B7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DE MEYER Bernard, TEN KORTENAAR Neil, </w:t>
            </w:r>
            <w:r w:rsidRPr="00CB7F0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 xml:space="preserve">The </w:t>
            </w:r>
            <w:proofErr w:type="spellStart"/>
            <w:r w:rsidRPr="00CB7F0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Changing</w:t>
            </w:r>
            <w:proofErr w:type="spellEnd"/>
            <w:r w:rsidRPr="00CB7F0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 xml:space="preserve"> Face of </w:t>
            </w:r>
            <w:proofErr w:type="spellStart"/>
            <w:r w:rsidRPr="00CB7F0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African</w:t>
            </w:r>
            <w:proofErr w:type="spellEnd"/>
            <w:r w:rsidRPr="00CB7F0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B7F0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Literature</w:t>
            </w:r>
            <w:proofErr w:type="spellEnd"/>
            <w:r w:rsidRPr="00CB7F0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/ Les nouveaux visages de la littérature africaine</w:t>
            </w:r>
            <w:r w:rsidRPr="00CB7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, Amsterdam/ New York : </w:t>
            </w:r>
            <w:proofErr w:type="spellStart"/>
            <w:r w:rsidRPr="00CB7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Rodopi</w:t>
            </w:r>
            <w:proofErr w:type="spellEnd"/>
            <w:r w:rsidRPr="00CB7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, 2009.</w:t>
            </w:r>
          </w:p>
          <w:p w14:paraId="4B71D7B4" w14:textId="77777777" w:rsidR="00CB7F06" w:rsidRPr="00CB7F06" w:rsidRDefault="00CB7F06" w:rsidP="00CB7F06">
            <w:pPr>
              <w:numPr>
                <w:ilvl w:val="0"/>
                <w:numId w:val="2"/>
              </w:num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B7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GANDONOU Albert, </w:t>
            </w:r>
            <w:r w:rsidRPr="00CB7F0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Le Roman ouest-africain de langue française</w:t>
            </w:r>
            <w:r w:rsidRPr="00CB7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 Étude de langue et de style, Paris : Karthala, 2002.</w:t>
            </w:r>
          </w:p>
          <w:p w14:paraId="696CF9D7" w14:textId="77777777" w:rsidR="00CB7F06" w:rsidRPr="00CB7F06" w:rsidRDefault="00CB7F06" w:rsidP="00CB7F06">
            <w:pPr>
              <w:numPr>
                <w:ilvl w:val="0"/>
                <w:numId w:val="2"/>
              </w:num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B7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KESTELOOT </w:t>
            </w:r>
            <w:proofErr w:type="spellStart"/>
            <w:r w:rsidRPr="00CB7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Lilyan</w:t>
            </w:r>
            <w:proofErr w:type="spellEnd"/>
            <w:r w:rsidRPr="00CB7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CB7F0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Histoire de la littérature négro-africaine</w:t>
            </w:r>
            <w:r w:rsidRPr="00CB7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gramStart"/>
            <w:r w:rsidRPr="00CB7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Paris:</w:t>
            </w:r>
            <w:proofErr w:type="gramEnd"/>
            <w:r w:rsidRPr="00CB7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Karthala-AUF, 2001.</w:t>
            </w:r>
          </w:p>
          <w:p w14:paraId="14B9AB10" w14:textId="77777777" w:rsidR="00CB7F06" w:rsidRPr="00CB7F06" w:rsidRDefault="00CB7F06" w:rsidP="00CB7F06">
            <w:pPr>
              <w:numPr>
                <w:ilvl w:val="0"/>
                <w:numId w:val="2"/>
              </w:num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B7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K. N'GORAN David, </w:t>
            </w:r>
            <w:r w:rsidRPr="00CB7F0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Le Champ littéraire africain</w:t>
            </w:r>
            <w:r w:rsidRPr="00CB7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Essai pour une théorie, Paris, </w:t>
            </w:r>
            <w:proofErr w:type="spellStart"/>
            <w:r w:rsidRPr="00CB7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L'Harmattan</w:t>
            </w:r>
            <w:proofErr w:type="spellEnd"/>
            <w:r w:rsidRPr="00CB7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, 2009.</w:t>
            </w:r>
          </w:p>
          <w:p w14:paraId="31E44541" w14:textId="77777777" w:rsidR="00CB7F06" w:rsidRPr="00CB7F06" w:rsidRDefault="00CB7F06" w:rsidP="00CB7F06">
            <w:pPr>
              <w:numPr>
                <w:ilvl w:val="0"/>
                <w:numId w:val="2"/>
              </w:num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B7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MOURALIS Bernard, </w:t>
            </w:r>
            <w:r w:rsidRPr="00CB7F0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L'Illusion de l'altérité</w:t>
            </w:r>
            <w:r w:rsidRPr="00CB7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 Études de littérature africaine, Paris, Honoré Champion, 2007.</w:t>
            </w:r>
          </w:p>
          <w:p w14:paraId="1D418A2F" w14:textId="77777777" w:rsidR="00CB7F06" w:rsidRPr="00CB7F06" w:rsidRDefault="00CB7F06" w:rsidP="00CB7F06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CB7F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Anthologie de la littérature algérienne, 1950-1987</w:t>
            </w:r>
            <w:r w:rsidRPr="00CB7F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, Librairie générale française, 1990, coll. « Le Livre de poche ».</w:t>
            </w:r>
          </w:p>
          <w:p w14:paraId="765EF00F" w14:textId="77777777" w:rsidR="00CB7F06" w:rsidRPr="00CB7F06" w:rsidRDefault="00CB7F06" w:rsidP="00CB7F06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CB7F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KALIDOU BA</w:t>
            </w:r>
            <w:r w:rsidRPr="00CB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Mamadou. </w:t>
            </w:r>
            <w:r w:rsidRPr="00CB7F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Nouvelles tendances du roman</w:t>
            </w:r>
            <w:r w:rsidRPr="00CB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B7F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africain francophone contemporain</w:t>
            </w:r>
            <w:r w:rsidRPr="00CB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(1990-2010). De la narration de la violence à la violence narrative, Paris :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L'Harmattan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2012.</w:t>
            </w:r>
          </w:p>
        </w:tc>
      </w:tr>
      <w:tr w:rsidR="00CB7F06" w:rsidRPr="00CB7F06" w14:paraId="4A96EC15" w14:textId="77777777" w:rsidTr="00F27564">
        <w:tc>
          <w:tcPr>
            <w:tcW w:w="1801" w:type="dxa"/>
            <w:shd w:val="clear" w:color="auto" w:fill="F2F2F2" w:themeFill="background1" w:themeFillShade="F2"/>
          </w:tcPr>
          <w:p w14:paraId="473D9406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Mrežni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izvori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487" w:type="dxa"/>
            <w:gridSpan w:val="30"/>
          </w:tcPr>
          <w:p w14:paraId="7ACF727D" w14:textId="7D928DE0" w:rsidR="00082A8F" w:rsidRPr="00082A8F" w:rsidRDefault="000026B7" w:rsidP="0008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82A8F" w:rsidRPr="00082A8F">
                <w:rPr>
                  <w:rStyle w:val="Hyperlink"/>
                  <w:rFonts w:ascii="Times New Roman" w:eastAsia="MS Gothic" w:hAnsi="Times New Roman" w:cs="Times New Roman"/>
                  <w:sz w:val="24"/>
                  <w:szCs w:val="24"/>
                </w:rPr>
                <w:t>www.persee.fr</w:t>
              </w:r>
            </w:hyperlink>
            <w:r w:rsidR="00082A8F" w:rsidRPr="00082A8F">
              <w:rPr>
                <w:rFonts w:ascii="Times New Roman" w:eastAsia="MS Gothic" w:hAnsi="Times New Roman" w:cs="Times New Roman"/>
                <w:sz w:val="24"/>
                <w:szCs w:val="24"/>
              </w:rPr>
              <w:t>;</w:t>
            </w:r>
            <w:r w:rsidR="00082A8F" w:rsidRPr="00082A8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082A8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082A8F" w:rsidRPr="00082A8F">
              <w:rPr>
                <w:rFonts w:ascii="Times New Roman" w:hAnsi="Times New Roman" w:cs="Times New Roman"/>
                <w:sz w:val="24"/>
                <w:szCs w:val="24"/>
              </w:rPr>
              <w:t>www.interfrancophonies.org</w:t>
            </w:r>
          </w:p>
          <w:p w14:paraId="20648033" w14:textId="6D0FE673" w:rsidR="00CB7F06" w:rsidRPr="00082A8F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B7F06" w:rsidRPr="00CB7F06" w14:paraId="3F648568" w14:textId="77777777" w:rsidTr="00F27564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AEBCD61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>Provjera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>ishoda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>učenja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(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>prema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>uputama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AZVO)</w:t>
            </w:r>
          </w:p>
        </w:tc>
        <w:tc>
          <w:tcPr>
            <w:tcW w:w="5754" w:type="dxa"/>
            <w:gridSpan w:val="25"/>
          </w:tcPr>
          <w:p w14:paraId="6332BD5B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</w:t>
            </w:r>
            <w:proofErr w:type="spellEnd"/>
            <w:r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  <w:proofErr w:type="spellEnd"/>
            <w:r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ispit</w:t>
            </w:r>
            <w:proofErr w:type="spellEnd"/>
          </w:p>
        </w:tc>
        <w:tc>
          <w:tcPr>
            <w:tcW w:w="1733" w:type="dxa"/>
            <w:gridSpan w:val="5"/>
          </w:tcPr>
          <w:p w14:paraId="2C9731F6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B7F06" w:rsidRPr="00CB7F06" w14:paraId="0309FE87" w14:textId="77777777" w:rsidTr="00F27564">
        <w:tc>
          <w:tcPr>
            <w:tcW w:w="1801" w:type="dxa"/>
            <w:vMerge/>
            <w:shd w:val="clear" w:color="auto" w:fill="F2F2F2" w:themeFill="background1" w:themeFillShade="F2"/>
          </w:tcPr>
          <w:p w14:paraId="0E5EB4DC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624D19BC" w14:textId="77777777" w:rsidR="00CB7F06" w:rsidRPr="00CB7F06" w:rsidRDefault="000026B7" w:rsidP="00CB7F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  <w:proofErr w:type="spellEnd"/>
            <w:proofErr w:type="gramEnd"/>
          </w:p>
          <w:p w14:paraId="42E13BE1" w14:textId="77777777" w:rsidR="00CB7F06" w:rsidRPr="00CB7F06" w:rsidRDefault="00CB7F06" w:rsidP="00CB7F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proofErr w:type="gramStart"/>
            <w:r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</w:t>
            </w:r>
            <w:proofErr w:type="spellEnd"/>
            <w:proofErr w:type="gramEnd"/>
            <w:r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ispit</w:t>
            </w:r>
            <w:proofErr w:type="spellEnd"/>
          </w:p>
        </w:tc>
        <w:tc>
          <w:tcPr>
            <w:tcW w:w="1862" w:type="dxa"/>
            <w:gridSpan w:val="7"/>
            <w:vAlign w:val="center"/>
          </w:tcPr>
          <w:p w14:paraId="55C306DF" w14:textId="77777777" w:rsidR="00CB7F06" w:rsidRPr="00CB7F06" w:rsidRDefault="000026B7" w:rsidP="00CB7F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  <w:proofErr w:type="spellEnd"/>
            <w:proofErr w:type="gramEnd"/>
          </w:p>
          <w:p w14:paraId="35EB7493" w14:textId="77777777" w:rsidR="00CB7F06" w:rsidRPr="00CB7F06" w:rsidRDefault="00CB7F06" w:rsidP="00CB7F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proofErr w:type="gramStart"/>
            <w:r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</w:t>
            </w:r>
            <w:proofErr w:type="spellEnd"/>
            <w:proofErr w:type="gramEnd"/>
            <w:r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ispit</w:t>
            </w:r>
            <w:proofErr w:type="spellEnd"/>
          </w:p>
        </w:tc>
        <w:tc>
          <w:tcPr>
            <w:tcW w:w="1812" w:type="dxa"/>
            <w:gridSpan w:val="7"/>
            <w:vAlign w:val="center"/>
          </w:tcPr>
          <w:p w14:paraId="24E403E5" w14:textId="77777777" w:rsidR="00CB7F06" w:rsidRPr="00CB7F06" w:rsidRDefault="000026B7" w:rsidP="00CB7F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</w:t>
            </w:r>
            <w:proofErr w:type="spellEnd"/>
            <w:proofErr w:type="gramEnd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ispit</w:t>
            </w:r>
            <w:proofErr w:type="spellEnd"/>
          </w:p>
        </w:tc>
        <w:tc>
          <w:tcPr>
            <w:tcW w:w="1733" w:type="dxa"/>
            <w:gridSpan w:val="5"/>
            <w:vAlign w:val="center"/>
          </w:tcPr>
          <w:p w14:paraId="5A762F86" w14:textId="77777777" w:rsidR="00CB7F06" w:rsidRPr="00CB7F06" w:rsidRDefault="000026B7" w:rsidP="00CB7F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</w:t>
            </w:r>
            <w:proofErr w:type="spellEnd"/>
            <w:proofErr w:type="gramEnd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rad i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ispit</w:t>
            </w:r>
            <w:proofErr w:type="spellEnd"/>
          </w:p>
        </w:tc>
      </w:tr>
      <w:tr w:rsidR="00CB7F06" w:rsidRPr="00CB7F06" w14:paraId="78F36059" w14:textId="77777777" w:rsidTr="00F27564">
        <w:tc>
          <w:tcPr>
            <w:tcW w:w="1801" w:type="dxa"/>
            <w:vMerge/>
            <w:shd w:val="clear" w:color="auto" w:fill="F2F2F2" w:themeFill="background1" w:themeFillShade="F2"/>
          </w:tcPr>
          <w:p w14:paraId="3176222A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C0963AE" w14:textId="77777777" w:rsidR="00CB7F06" w:rsidRPr="00CB7F06" w:rsidRDefault="000026B7" w:rsidP="00CB7F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</w:t>
            </w:r>
            <w:proofErr w:type="spellEnd"/>
            <w:proofErr w:type="gramEnd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/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zadaće</w:t>
            </w:r>
            <w:proofErr w:type="spellEnd"/>
          </w:p>
        </w:tc>
        <w:tc>
          <w:tcPr>
            <w:tcW w:w="1405" w:type="dxa"/>
            <w:gridSpan w:val="7"/>
            <w:vAlign w:val="center"/>
          </w:tcPr>
          <w:p w14:paraId="2F41BA17" w14:textId="77777777" w:rsidR="00CB7F06" w:rsidRPr="00CB7F06" w:rsidRDefault="000026B7" w:rsidP="00CB7F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</w:t>
            </w:r>
            <w:proofErr w:type="spellEnd"/>
            <w:proofErr w:type="gramEnd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/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zadaća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ispit</w:t>
            </w:r>
            <w:proofErr w:type="spellEnd"/>
          </w:p>
        </w:tc>
        <w:tc>
          <w:tcPr>
            <w:tcW w:w="1154" w:type="dxa"/>
            <w:gridSpan w:val="5"/>
            <w:vAlign w:val="center"/>
          </w:tcPr>
          <w:p w14:paraId="078CE0D2" w14:textId="77777777" w:rsidR="00CB7F06" w:rsidRPr="00CB7F06" w:rsidRDefault="000026B7" w:rsidP="00CB7F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  <w:proofErr w:type="spellEnd"/>
            <w:proofErr w:type="gramEnd"/>
          </w:p>
          <w:p w14:paraId="4299914F" w14:textId="77777777" w:rsidR="00CB7F06" w:rsidRPr="00CB7F06" w:rsidRDefault="00CB7F06" w:rsidP="00CB7F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proofErr w:type="gramStart"/>
            <w:r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  <w:proofErr w:type="gramEnd"/>
          </w:p>
        </w:tc>
        <w:tc>
          <w:tcPr>
            <w:tcW w:w="1233" w:type="dxa"/>
            <w:gridSpan w:val="4"/>
            <w:vAlign w:val="center"/>
          </w:tcPr>
          <w:p w14:paraId="1868664F" w14:textId="77777777" w:rsidR="00CB7F06" w:rsidRPr="00CB7F06" w:rsidRDefault="000026B7" w:rsidP="00CB7F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US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  <w:lang w:val="en-US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val="en-US" w:eastAsia="hr-HR"/>
              </w:rPr>
              <w:t>seminarski</w:t>
            </w:r>
            <w:proofErr w:type="spellEnd"/>
          </w:p>
          <w:p w14:paraId="782999AC" w14:textId="77777777" w:rsidR="00CB7F06" w:rsidRPr="00CB7F06" w:rsidRDefault="00CB7F06" w:rsidP="00CB7F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hr-HR"/>
              </w:rPr>
            </w:pPr>
            <w:r w:rsidRPr="00CB7F06">
              <w:rPr>
                <w:rFonts w:ascii="Times New Roman" w:hAnsi="Times New Roman" w:cs="Times New Roman"/>
                <w:sz w:val="18"/>
                <w:szCs w:val="18"/>
                <w:lang w:val="en-US" w:eastAsia="hr-HR"/>
              </w:rPr>
              <w:t xml:space="preserve">rad </w:t>
            </w:r>
            <w:proofErr w:type="spellStart"/>
            <w:r w:rsidRPr="00CB7F06">
              <w:rPr>
                <w:rFonts w:ascii="Times New Roman" w:hAnsi="Times New Roman" w:cs="Times New Roman"/>
                <w:sz w:val="18"/>
                <w:szCs w:val="18"/>
                <w:lang w:val="en-US" w:eastAsia="hr-HR"/>
              </w:rPr>
              <w:t>i</w:t>
            </w:r>
            <w:proofErr w:type="spellEnd"/>
            <w:r w:rsidRPr="00CB7F06">
              <w:rPr>
                <w:rFonts w:ascii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sz w:val="18"/>
                <w:szCs w:val="18"/>
                <w:lang w:val="en-US" w:eastAsia="hr-HR"/>
              </w:rPr>
              <w:t>završni</w:t>
            </w:r>
            <w:proofErr w:type="spellEnd"/>
            <w:r w:rsidRPr="00CB7F06">
              <w:rPr>
                <w:rFonts w:ascii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sz w:val="18"/>
                <w:szCs w:val="18"/>
                <w:lang w:val="en-US" w:eastAsia="hr-HR"/>
              </w:rPr>
              <w:t>ispit</w:t>
            </w:r>
            <w:proofErr w:type="spellEnd"/>
          </w:p>
        </w:tc>
        <w:tc>
          <w:tcPr>
            <w:tcW w:w="1128" w:type="dxa"/>
            <w:gridSpan w:val="7"/>
            <w:vAlign w:val="center"/>
          </w:tcPr>
          <w:p w14:paraId="6EF9456E" w14:textId="77777777" w:rsidR="00CB7F06" w:rsidRPr="00CB7F06" w:rsidRDefault="000026B7" w:rsidP="00CB7F0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</w:t>
            </w:r>
            <w:proofErr w:type="spellEnd"/>
            <w:proofErr w:type="gramEnd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rad</w:t>
            </w:r>
          </w:p>
        </w:tc>
        <w:tc>
          <w:tcPr>
            <w:tcW w:w="1184" w:type="dxa"/>
            <w:vAlign w:val="center"/>
          </w:tcPr>
          <w:p w14:paraId="6BE9872B" w14:textId="77777777" w:rsidR="00CB7F06" w:rsidRPr="00CB7F06" w:rsidRDefault="000026B7" w:rsidP="00CB7F0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</w:t>
            </w:r>
            <w:proofErr w:type="spellEnd"/>
            <w:proofErr w:type="gramEnd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oblici</w:t>
            </w:r>
            <w:proofErr w:type="spellEnd"/>
          </w:p>
        </w:tc>
      </w:tr>
      <w:tr w:rsidR="00CB7F06" w:rsidRPr="007E3159" w14:paraId="3B5EC06F" w14:textId="77777777" w:rsidTr="00F27564">
        <w:tc>
          <w:tcPr>
            <w:tcW w:w="1801" w:type="dxa"/>
            <w:shd w:val="clear" w:color="auto" w:fill="F2F2F2" w:themeFill="background1" w:themeFillShade="F2"/>
          </w:tcPr>
          <w:p w14:paraId="2BC42D8B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Način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formiranja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završne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ocjene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(%)</w:t>
            </w:r>
          </w:p>
        </w:tc>
        <w:tc>
          <w:tcPr>
            <w:tcW w:w="7487" w:type="dxa"/>
            <w:gridSpan w:val="30"/>
            <w:vAlign w:val="center"/>
          </w:tcPr>
          <w:p w14:paraId="2014070A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CB7F06">
              <w:rPr>
                <w:rFonts w:ascii="Times New Roman" w:eastAsia="MS Gothic" w:hAnsi="Times New Roman" w:cs="Times New Roman"/>
                <w:sz w:val="18"/>
              </w:rPr>
              <w:t>50</w:t>
            </w:r>
            <w:r w:rsidRPr="00CB7F06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% prvi kolokvij i 50% drugi </w:t>
            </w:r>
            <w:proofErr w:type="gramStart"/>
            <w:r w:rsidRPr="00CB7F06">
              <w:rPr>
                <w:rFonts w:ascii="Times New Roman" w:eastAsia="MS Gothic" w:hAnsi="Times New Roman" w:cs="Times New Roman"/>
                <w:sz w:val="18"/>
                <w:lang w:val="hr-HR"/>
              </w:rPr>
              <w:t>kolokvij;</w:t>
            </w:r>
            <w:proofErr w:type="gramEnd"/>
            <w:r w:rsidRPr="00CB7F06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odnosno 100% završni usmeni ispit. Student koji uspješno položi oba usmena kolokvija (s ocjenom od 2-5) oslobođen je usmenog ispita.</w:t>
            </w:r>
          </w:p>
        </w:tc>
      </w:tr>
      <w:tr w:rsidR="00CB7F06" w:rsidRPr="00CB7F06" w14:paraId="7F189F2C" w14:textId="77777777" w:rsidTr="00F27564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D0925D6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hr-HR"/>
              </w:rPr>
            </w:pPr>
            <w:r w:rsidRPr="00CB7F06">
              <w:rPr>
                <w:rFonts w:ascii="Times New Roman" w:hAnsi="Times New Roman" w:cs="Times New Roman"/>
                <w:b/>
                <w:sz w:val="18"/>
                <w:lang w:val="hr-HR"/>
              </w:rPr>
              <w:t xml:space="preserve">Ocjenjivanje </w:t>
            </w:r>
          </w:p>
          <w:p w14:paraId="22FD4F79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hr-HR"/>
              </w:rPr>
            </w:pPr>
            <w:r w:rsidRPr="00CB7F06">
              <w:rPr>
                <w:rFonts w:ascii="Times New Roman" w:hAnsi="Times New Roman" w:cs="Times New Roman"/>
                <w:sz w:val="18"/>
                <w:lang w:val="hr-HR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6ADE886E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7624DBFE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7F06">
              <w:rPr>
                <w:rFonts w:ascii="Times New Roman" w:hAnsi="Times New Roman" w:cs="Times New Roman"/>
                <w:sz w:val="18"/>
              </w:rPr>
              <w:t xml:space="preserve">59 % </w:t>
            </w:r>
            <w:proofErr w:type="spellStart"/>
            <w:r w:rsidRPr="00CB7F06">
              <w:rPr>
                <w:rFonts w:ascii="Times New Roman" w:hAnsi="Times New Roman" w:cs="Times New Roman"/>
                <w:sz w:val="18"/>
              </w:rPr>
              <w:t>nedovoljan</w:t>
            </w:r>
            <w:proofErr w:type="spellEnd"/>
            <w:r w:rsidRPr="00CB7F06">
              <w:rPr>
                <w:rFonts w:ascii="Times New Roman" w:hAnsi="Times New Roman" w:cs="Times New Roman"/>
                <w:sz w:val="18"/>
              </w:rPr>
              <w:t xml:space="preserve"> (1)</w:t>
            </w:r>
          </w:p>
        </w:tc>
      </w:tr>
      <w:tr w:rsidR="00CB7F06" w:rsidRPr="00CB7F06" w14:paraId="3EEAD3DD" w14:textId="77777777" w:rsidTr="00F27564">
        <w:tc>
          <w:tcPr>
            <w:tcW w:w="1801" w:type="dxa"/>
            <w:vMerge/>
            <w:shd w:val="clear" w:color="auto" w:fill="F2F2F2" w:themeFill="background1" w:themeFillShade="F2"/>
          </w:tcPr>
          <w:p w14:paraId="6E9F5D95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2D60E0B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18E5B203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7F06">
              <w:rPr>
                <w:rFonts w:ascii="Times New Roman" w:hAnsi="Times New Roman" w:cs="Times New Roman"/>
                <w:sz w:val="18"/>
              </w:rPr>
              <w:t xml:space="preserve">60 % </w:t>
            </w:r>
            <w:proofErr w:type="spellStart"/>
            <w:r w:rsidRPr="00CB7F06">
              <w:rPr>
                <w:rFonts w:ascii="Times New Roman" w:hAnsi="Times New Roman" w:cs="Times New Roman"/>
                <w:sz w:val="18"/>
              </w:rPr>
              <w:t>dovoljan</w:t>
            </w:r>
            <w:proofErr w:type="spellEnd"/>
            <w:r w:rsidRPr="00CB7F06">
              <w:rPr>
                <w:rFonts w:ascii="Times New Roman" w:hAnsi="Times New Roman" w:cs="Times New Roman"/>
                <w:sz w:val="18"/>
              </w:rPr>
              <w:t xml:space="preserve"> (2)</w:t>
            </w:r>
          </w:p>
        </w:tc>
      </w:tr>
      <w:tr w:rsidR="00CB7F06" w:rsidRPr="00CB7F06" w14:paraId="0E37F051" w14:textId="77777777" w:rsidTr="00F27564">
        <w:tc>
          <w:tcPr>
            <w:tcW w:w="1801" w:type="dxa"/>
            <w:vMerge/>
            <w:shd w:val="clear" w:color="auto" w:fill="F2F2F2" w:themeFill="background1" w:themeFillShade="F2"/>
          </w:tcPr>
          <w:p w14:paraId="51CE96A8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D768EE8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8555F5B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7F06">
              <w:rPr>
                <w:rFonts w:ascii="Times New Roman" w:hAnsi="Times New Roman" w:cs="Times New Roman"/>
                <w:sz w:val="18"/>
              </w:rPr>
              <w:t xml:space="preserve">70% </w:t>
            </w:r>
            <w:proofErr w:type="spellStart"/>
            <w:r w:rsidRPr="00CB7F06">
              <w:rPr>
                <w:rFonts w:ascii="Times New Roman" w:hAnsi="Times New Roman" w:cs="Times New Roman"/>
                <w:sz w:val="18"/>
              </w:rPr>
              <w:t>dobar</w:t>
            </w:r>
            <w:proofErr w:type="spellEnd"/>
            <w:r w:rsidRPr="00CB7F06">
              <w:rPr>
                <w:rFonts w:ascii="Times New Roman" w:hAnsi="Times New Roman" w:cs="Times New Roman"/>
                <w:sz w:val="18"/>
              </w:rPr>
              <w:t xml:space="preserve"> (3)</w:t>
            </w:r>
          </w:p>
        </w:tc>
      </w:tr>
      <w:tr w:rsidR="00CB7F06" w:rsidRPr="00CB7F06" w14:paraId="6112C6B8" w14:textId="77777777" w:rsidTr="00F27564">
        <w:tc>
          <w:tcPr>
            <w:tcW w:w="1801" w:type="dxa"/>
            <w:vMerge/>
            <w:shd w:val="clear" w:color="auto" w:fill="F2F2F2" w:themeFill="background1" w:themeFillShade="F2"/>
          </w:tcPr>
          <w:p w14:paraId="130B0721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91D3D34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1C1C0EA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7F06">
              <w:rPr>
                <w:rFonts w:ascii="Times New Roman" w:hAnsi="Times New Roman" w:cs="Times New Roman"/>
                <w:sz w:val="18"/>
              </w:rPr>
              <w:t xml:space="preserve">80% </w:t>
            </w:r>
            <w:proofErr w:type="spellStart"/>
            <w:r w:rsidRPr="00CB7F06">
              <w:rPr>
                <w:rFonts w:ascii="Times New Roman" w:hAnsi="Times New Roman" w:cs="Times New Roman"/>
                <w:sz w:val="18"/>
              </w:rPr>
              <w:t>vrlo</w:t>
            </w:r>
            <w:proofErr w:type="spellEnd"/>
            <w:r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sz w:val="18"/>
              </w:rPr>
              <w:t>dobar</w:t>
            </w:r>
            <w:proofErr w:type="spellEnd"/>
            <w:r w:rsidRPr="00CB7F06">
              <w:rPr>
                <w:rFonts w:ascii="Times New Roman" w:hAnsi="Times New Roman" w:cs="Times New Roman"/>
                <w:sz w:val="18"/>
              </w:rPr>
              <w:t xml:space="preserve"> (4)</w:t>
            </w:r>
          </w:p>
        </w:tc>
      </w:tr>
      <w:tr w:rsidR="00CB7F06" w:rsidRPr="00CB7F06" w14:paraId="24A80E20" w14:textId="77777777" w:rsidTr="00F27564">
        <w:tc>
          <w:tcPr>
            <w:tcW w:w="1801" w:type="dxa"/>
            <w:vMerge/>
            <w:shd w:val="clear" w:color="auto" w:fill="F2F2F2" w:themeFill="background1" w:themeFillShade="F2"/>
          </w:tcPr>
          <w:p w14:paraId="285E6865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8D7C594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18C3A545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7F06">
              <w:rPr>
                <w:rFonts w:ascii="Times New Roman" w:hAnsi="Times New Roman" w:cs="Times New Roman"/>
                <w:sz w:val="18"/>
              </w:rPr>
              <w:t xml:space="preserve">90 % </w:t>
            </w:r>
            <w:proofErr w:type="spellStart"/>
            <w:r w:rsidRPr="00CB7F06">
              <w:rPr>
                <w:rFonts w:ascii="Times New Roman" w:hAnsi="Times New Roman" w:cs="Times New Roman"/>
                <w:sz w:val="18"/>
              </w:rPr>
              <w:t>izvrstan</w:t>
            </w:r>
            <w:proofErr w:type="spellEnd"/>
            <w:r w:rsidRPr="00CB7F06">
              <w:rPr>
                <w:rFonts w:ascii="Times New Roman" w:hAnsi="Times New Roman" w:cs="Times New Roman"/>
                <w:sz w:val="18"/>
              </w:rPr>
              <w:t xml:space="preserve"> (5)</w:t>
            </w:r>
          </w:p>
        </w:tc>
      </w:tr>
      <w:tr w:rsidR="00CB7F06" w:rsidRPr="00CB7F06" w14:paraId="720739BC" w14:textId="77777777" w:rsidTr="00F27564">
        <w:tc>
          <w:tcPr>
            <w:tcW w:w="1801" w:type="dxa"/>
            <w:shd w:val="clear" w:color="auto" w:fill="F2F2F2" w:themeFill="background1" w:themeFillShade="F2"/>
          </w:tcPr>
          <w:p w14:paraId="5E32B518" w14:textId="77777777" w:rsidR="00CB7F06" w:rsidRPr="00CB7F06" w:rsidRDefault="00CB7F06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Način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praćenja</w:t>
            </w:r>
            <w:proofErr w:type="spellEnd"/>
            <w:r w:rsidRPr="00CB7F0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hAnsi="Times New Roman" w:cs="Times New Roman"/>
                <w:b/>
                <w:sz w:val="18"/>
              </w:rPr>
              <w:t>kvalitete</w:t>
            </w:r>
            <w:proofErr w:type="spellEnd"/>
          </w:p>
        </w:tc>
        <w:tc>
          <w:tcPr>
            <w:tcW w:w="7487" w:type="dxa"/>
            <w:gridSpan w:val="30"/>
            <w:vAlign w:val="center"/>
          </w:tcPr>
          <w:p w14:paraId="5A5A40E5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</w:rPr>
              <w:t>studentska</w:t>
            </w:r>
            <w:proofErr w:type="spellEnd"/>
            <w:proofErr w:type="gramEnd"/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</w:rPr>
              <w:t>evaluacija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</w:rPr>
              <w:t>nastave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na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</w:rPr>
              <w:t>razini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</w:rPr>
              <w:t>Sveučilišta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53786F9A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US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  <w:lang w:val="en-US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>studentska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>evaluacija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>nastave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>na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>razini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>sastavnice</w:t>
            </w:r>
            <w:proofErr w:type="spellEnd"/>
          </w:p>
          <w:p w14:paraId="4E5E3BB0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US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  <w:lang w:val="en-US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>interna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>evaluacija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>nastave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  <w:p w14:paraId="1024B97D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US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  <w:lang w:val="en-US"/>
                  </w:rPr>
                  <w:t>☒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>tematske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>sjednice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>stručnih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>vijeća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>sastavnica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 xml:space="preserve"> o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>kvaliteti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>nastave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>rezultatima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>studentske</w:t>
            </w:r>
            <w:proofErr w:type="spellEnd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CB7F06" w:rsidRPr="00CB7F06">
              <w:rPr>
                <w:rFonts w:ascii="Times New Roman" w:hAnsi="Times New Roman" w:cs="Times New Roman"/>
                <w:sz w:val="18"/>
                <w:lang w:val="en-US"/>
              </w:rPr>
              <w:t>ankete</w:t>
            </w:r>
            <w:proofErr w:type="spellEnd"/>
          </w:p>
          <w:p w14:paraId="6BECAF1F" w14:textId="77777777" w:rsidR="00CB7F06" w:rsidRPr="00CB7F06" w:rsidRDefault="000026B7" w:rsidP="00CB7F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06" w:rsidRPr="00CB7F0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CB7F06" w:rsidRPr="00CB7F0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CB7F06" w:rsidRPr="00CB7F06">
              <w:rPr>
                <w:rFonts w:ascii="Times New Roman" w:hAnsi="Times New Roman" w:cs="Times New Roman"/>
                <w:sz w:val="18"/>
              </w:rPr>
              <w:t>ostalo</w:t>
            </w:r>
            <w:proofErr w:type="spellEnd"/>
            <w:proofErr w:type="gramEnd"/>
          </w:p>
        </w:tc>
      </w:tr>
      <w:tr w:rsidR="00CB7F06" w:rsidRPr="00CB7F06" w14:paraId="68E83B74" w14:textId="77777777" w:rsidTr="00F27564">
        <w:tc>
          <w:tcPr>
            <w:tcW w:w="1801" w:type="dxa"/>
            <w:shd w:val="clear" w:color="auto" w:fill="F2F2F2" w:themeFill="background1" w:themeFillShade="F2"/>
          </w:tcPr>
          <w:p w14:paraId="1A3EDCB5" w14:textId="0E2907B3" w:rsidR="00CB7F06" w:rsidRPr="00CB7F06" w:rsidRDefault="00025D57" w:rsidP="00CB7F0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0</w:t>
            </w:r>
            <w:r w:rsidR="00CB7F06" w:rsidRPr="00CB7F06">
              <w:rPr>
                <w:rFonts w:ascii="Times New Roman" w:hAnsi="Times New Roman" w:cs="Times New Roman"/>
                <w:b/>
                <w:sz w:val="18"/>
              </w:rPr>
              <w:t>Napomena / </w:t>
            </w:r>
            <w:proofErr w:type="spellStart"/>
            <w:r w:rsidR="00CB7F06" w:rsidRPr="00CB7F06">
              <w:rPr>
                <w:rFonts w:ascii="Times New Roman" w:hAnsi="Times New Roman" w:cs="Times New Roman"/>
                <w:b/>
                <w:sz w:val="18"/>
              </w:rPr>
              <w:t>Ostalo</w:t>
            </w:r>
            <w:proofErr w:type="spellEnd"/>
          </w:p>
        </w:tc>
        <w:tc>
          <w:tcPr>
            <w:tcW w:w="7487" w:type="dxa"/>
            <w:gridSpan w:val="30"/>
            <w:shd w:val="clear" w:color="auto" w:fill="auto"/>
          </w:tcPr>
          <w:p w14:paraId="78A5C585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Sukladno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čl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. 6. </w:t>
            </w:r>
            <w:proofErr w:type="spellStart"/>
            <w:r w:rsidRPr="00CB7F06">
              <w:rPr>
                <w:rFonts w:ascii="Times New Roman" w:eastAsia="MS Gothic" w:hAnsi="Times New Roman" w:cs="Times New Roman"/>
                <w:i/>
                <w:sz w:val="18"/>
              </w:rPr>
              <w:t>Etičkog</w:t>
            </w:r>
            <w:proofErr w:type="spellEnd"/>
            <w:r w:rsidRPr="00CB7F0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i/>
                <w:sz w:val="18"/>
              </w:rPr>
              <w:t>kodeksa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Odbora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za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etiku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u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znanosti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visokom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obrazovanju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>, „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od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studenta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se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očekuje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da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pošteno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etično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ispunjava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svoje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obveze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, da mu je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temeljni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cilj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akademska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izvrsnost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, da se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ponaša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civilizirano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, s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poštovanjem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bez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predrasuda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0A97813F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Prema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čl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. 14. </w:t>
            </w:r>
            <w:proofErr w:type="spellStart"/>
            <w:r w:rsidRPr="00CB7F06">
              <w:rPr>
                <w:rFonts w:ascii="Times New Roman" w:eastAsia="MS Gothic" w:hAnsi="Times New Roman" w:cs="Times New Roman"/>
                <w:i/>
                <w:sz w:val="18"/>
              </w:rPr>
              <w:t>Etičkog</w:t>
            </w:r>
            <w:proofErr w:type="spellEnd"/>
            <w:r w:rsidRPr="00CB7F0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i/>
                <w:sz w:val="18"/>
              </w:rPr>
              <w:t>kodeksa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Sveučilišta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u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Zadru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od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studenata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se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očekuje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„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odgovorno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savjesno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ispunjavanje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obveza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. […]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Dužnost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je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studenata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>/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studentica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čuvati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ugled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dostojanstvo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svih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članova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>/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članica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sveučilišne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zajednice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Sveučilišta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u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Zadru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u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cjelini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promovirati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moralne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akademske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vrijednosti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načela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CB7F06">
              <w:rPr>
                <w:rFonts w:ascii="Times New Roman" w:hAnsi="Times New Roman" w:cs="Times New Roman"/>
              </w:rPr>
              <w:t xml:space="preserve"> </w:t>
            </w:r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1460029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lastRenderedPageBreak/>
              <w:t>Etički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je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nedopušten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svaki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čin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koji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predstavlja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povrjedu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akademskog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poštenja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. To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uključuje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ali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se ne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ograničava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samo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gramStart"/>
            <w:r w:rsidRPr="00CB7F06">
              <w:rPr>
                <w:rFonts w:ascii="Times New Roman" w:eastAsia="MS Gothic" w:hAnsi="Times New Roman" w:cs="Times New Roman"/>
                <w:sz w:val="18"/>
              </w:rPr>
              <w:t>na:</w:t>
            </w:r>
            <w:proofErr w:type="gram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25812087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razne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oblike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prijevare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kao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što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su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uporaba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ili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posjedovanje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knjiga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bilježaka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podataka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elektroničkih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naprava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ili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drugih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pomagala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za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vrijeme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ispita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osim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u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slučajevima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kada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je to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izrijekom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Pr="00CB7F06">
              <w:rPr>
                <w:rFonts w:ascii="Times New Roman" w:eastAsia="MS Gothic" w:hAnsi="Times New Roman" w:cs="Times New Roman"/>
                <w:sz w:val="18"/>
              </w:rPr>
              <w:t>dopušteno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>;</w:t>
            </w:r>
            <w:proofErr w:type="gram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5C9A9CA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razne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oblike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krivotvorenja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kao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što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su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uporaba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ili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posjedovanje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neautorizirana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materijala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tijekom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Pr="00CB7F06">
              <w:rPr>
                <w:rFonts w:ascii="Times New Roman" w:eastAsia="MS Gothic" w:hAnsi="Times New Roman" w:cs="Times New Roman"/>
                <w:sz w:val="18"/>
              </w:rPr>
              <w:t>ispita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>;</w:t>
            </w:r>
            <w:proofErr w:type="gram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lažno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predstavljanje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nazočnost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ispitima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u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ime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drugih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studenata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lažiranje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dokumenata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u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vezi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sa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studijima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falsificiranje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potpisa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ocjena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krivotvorenje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rezultata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ispita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>“.</w:t>
            </w:r>
          </w:p>
          <w:p w14:paraId="0483A6EB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Svi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oblici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neetičnog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ponašanja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rezultirat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će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negativnom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ocjenom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u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kolegiju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bez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mogućnosti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nadoknade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ili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popravka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. U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slučaju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težih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povreda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primjenjuje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se </w:t>
            </w:r>
            <w:hyperlink r:id="rId18" w:history="1">
              <w:proofErr w:type="spellStart"/>
              <w:r w:rsidRPr="00CB7F06">
                <w:rPr>
                  <w:rFonts w:ascii="Times New Roman" w:eastAsia="MS Gothic" w:hAnsi="Times New Roman" w:cs="Times New Roman"/>
                  <w:i/>
                  <w:color w:val="0563C1" w:themeColor="hyperlink"/>
                  <w:sz w:val="18"/>
                  <w:u w:val="single"/>
                </w:rPr>
                <w:t>Pravilnik</w:t>
              </w:r>
              <w:proofErr w:type="spellEnd"/>
              <w:r w:rsidRPr="00CB7F06">
                <w:rPr>
                  <w:rFonts w:ascii="Times New Roman" w:eastAsia="MS Gothic" w:hAnsi="Times New Roman" w:cs="Times New Roman"/>
                  <w:i/>
                  <w:color w:val="0563C1" w:themeColor="hyperlink"/>
                  <w:sz w:val="18"/>
                  <w:u w:val="single"/>
                </w:rPr>
                <w:t xml:space="preserve"> o </w:t>
              </w:r>
              <w:proofErr w:type="spellStart"/>
              <w:r w:rsidRPr="00CB7F06">
                <w:rPr>
                  <w:rFonts w:ascii="Times New Roman" w:eastAsia="MS Gothic" w:hAnsi="Times New Roman" w:cs="Times New Roman"/>
                  <w:i/>
                  <w:color w:val="0563C1" w:themeColor="hyperlink"/>
                  <w:sz w:val="18"/>
                  <w:u w:val="single"/>
                </w:rPr>
                <w:t>stegovnoj</w:t>
              </w:r>
              <w:proofErr w:type="spellEnd"/>
              <w:r w:rsidRPr="00CB7F06">
                <w:rPr>
                  <w:rFonts w:ascii="Times New Roman" w:eastAsia="MS Gothic" w:hAnsi="Times New Roman" w:cs="Times New Roman"/>
                  <w:i/>
                  <w:color w:val="0563C1" w:themeColor="hyperlink"/>
                  <w:sz w:val="18"/>
                  <w:u w:val="single"/>
                </w:rPr>
                <w:t xml:space="preserve"> </w:t>
              </w:r>
              <w:proofErr w:type="spellStart"/>
              <w:r w:rsidRPr="00CB7F06">
                <w:rPr>
                  <w:rFonts w:ascii="Times New Roman" w:eastAsia="MS Gothic" w:hAnsi="Times New Roman" w:cs="Times New Roman"/>
                  <w:i/>
                  <w:color w:val="0563C1" w:themeColor="hyperlink"/>
                  <w:sz w:val="18"/>
                  <w:u w:val="single"/>
                </w:rPr>
                <w:t>odgovornosti</w:t>
              </w:r>
              <w:proofErr w:type="spellEnd"/>
              <w:r w:rsidRPr="00CB7F06">
                <w:rPr>
                  <w:rFonts w:ascii="Times New Roman" w:eastAsia="MS Gothic" w:hAnsi="Times New Roman" w:cs="Times New Roman"/>
                  <w:i/>
                  <w:color w:val="0563C1" w:themeColor="hyperlink"/>
                  <w:sz w:val="18"/>
                  <w:u w:val="single"/>
                </w:rPr>
                <w:t xml:space="preserve"> </w:t>
              </w:r>
              <w:proofErr w:type="spellStart"/>
              <w:r w:rsidRPr="00CB7F06">
                <w:rPr>
                  <w:rFonts w:ascii="Times New Roman" w:eastAsia="MS Gothic" w:hAnsi="Times New Roman" w:cs="Times New Roman"/>
                  <w:i/>
                  <w:color w:val="0563C1" w:themeColor="hyperlink"/>
                  <w:sz w:val="18"/>
                  <w:u w:val="single"/>
                </w:rPr>
                <w:t>studenata</w:t>
              </w:r>
              <w:proofErr w:type="spellEnd"/>
              <w:r w:rsidRPr="00CB7F06">
                <w:rPr>
                  <w:rFonts w:ascii="Times New Roman" w:eastAsia="MS Gothic" w:hAnsi="Times New Roman" w:cs="Times New Roman"/>
                  <w:i/>
                  <w:color w:val="0563C1" w:themeColor="hyperlink"/>
                  <w:sz w:val="18"/>
                  <w:u w:val="single"/>
                </w:rPr>
                <w:t>/</w:t>
              </w:r>
              <w:proofErr w:type="spellStart"/>
              <w:r w:rsidRPr="00CB7F06">
                <w:rPr>
                  <w:rFonts w:ascii="Times New Roman" w:eastAsia="MS Gothic" w:hAnsi="Times New Roman" w:cs="Times New Roman"/>
                  <w:i/>
                  <w:color w:val="0563C1" w:themeColor="hyperlink"/>
                  <w:sz w:val="18"/>
                  <w:u w:val="single"/>
                </w:rPr>
                <w:t>studentica</w:t>
              </w:r>
              <w:proofErr w:type="spellEnd"/>
              <w:r w:rsidRPr="00CB7F06">
                <w:rPr>
                  <w:rFonts w:ascii="Times New Roman" w:eastAsia="MS Gothic" w:hAnsi="Times New Roman" w:cs="Times New Roman"/>
                  <w:i/>
                  <w:color w:val="0563C1" w:themeColor="hyperlink"/>
                  <w:sz w:val="18"/>
                  <w:u w:val="single"/>
                </w:rPr>
                <w:t xml:space="preserve"> </w:t>
              </w:r>
              <w:proofErr w:type="spellStart"/>
              <w:r w:rsidRPr="00CB7F06">
                <w:rPr>
                  <w:rFonts w:ascii="Times New Roman" w:eastAsia="MS Gothic" w:hAnsi="Times New Roman" w:cs="Times New Roman"/>
                  <w:i/>
                  <w:color w:val="0563C1" w:themeColor="hyperlink"/>
                  <w:sz w:val="18"/>
                  <w:u w:val="single"/>
                </w:rPr>
                <w:t>Sveučilišta</w:t>
              </w:r>
              <w:proofErr w:type="spellEnd"/>
              <w:r w:rsidRPr="00CB7F06">
                <w:rPr>
                  <w:rFonts w:ascii="Times New Roman" w:eastAsia="MS Gothic" w:hAnsi="Times New Roman" w:cs="Times New Roman"/>
                  <w:i/>
                  <w:color w:val="0563C1" w:themeColor="hyperlink"/>
                  <w:sz w:val="18"/>
                  <w:u w:val="single"/>
                </w:rPr>
                <w:t xml:space="preserve"> u </w:t>
              </w:r>
              <w:proofErr w:type="spellStart"/>
              <w:r w:rsidRPr="00CB7F06">
                <w:rPr>
                  <w:rFonts w:ascii="Times New Roman" w:eastAsia="MS Gothic" w:hAnsi="Times New Roman" w:cs="Times New Roman"/>
                  <w:i/>
                  <w:color w:val="0563C1" w:themeColor="hyperlink"/>
                  <w:sz w:val="18"/>
                  <w:u w:val="single"/>
                </w:rPr>
                <w:t>Zadru</w:t>
              </w:r>
              <w:proofErr w:type="spellEnd"/>
            </w:hyperlink>
            <w:r w:rsidRPr="00CB7F0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9A73480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E95F602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U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elektronskoj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komunikaciji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bit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će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odgovarano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samo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na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poruke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koje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dolaze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s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poznatih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adresa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s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imenom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prezimenom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, te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koje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su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napisane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hrvatskim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standardom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primjerenim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akademskim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stilom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A0B6698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26BB414" w14:textId="77777777" w:rsidR="00CB7F06" w:rsidRPr="00CB7F06" w:rsidRDefault="00CB7F06" w:rsidP="00CB7F0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U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kolegiju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se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koristi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Merlin,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sustav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za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e-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učenje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pa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su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studentima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potrebni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 AAI </w:t>
            </w:r>
            <w:proofErr w:type="spellStart"/>
            <w:r w:rsidRPr="00CB7F06">
              <w:rPr>
                <w:rFonts w:ascii="Times New Roman" w:eastAsia="MS Gothic" w:hAnsi="Times New Roman" w:cs="Times New Roman"/>
                <w:sz w:val="18"/>
              </w:rPr>
              <w:t>računi</w:t>
            </w:r>
            <w:proofErr w:type="spellEnd"/>
            <w:r w:rsidRPr="00CB7F0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CB7F06">
              <w:rPr>
                <w:rFonts w:ascii="Times New Roman" w:eastAsia="MS Gothic" w:hAnsi="Times New Roman" w:cs="Times New Roman"/>
                <w:i/>
                <w:sz w:val="18"/>
              </w:rPr>
              <w:t>/</w:t>
            </w:r>
            <w:proofErr w:type="spellStart"/>
            <w:r w:rsidRPr="00CB7F06">
              <w:rPr>
                <w:rFonts w:ascii="Times New Roman" w:eastAsia="MS Gothic" w:hAnsi="Times New Roman" w:cs="Times New Roman"/>
                <w:i/>
                <w:sz w:val="18"/>
              </w:rPr>
              <w:t>izbrisati</w:t>
            </w:r>
            <w:proofErr w:type="spellEnd"/>
            <w:r w:rsidRPr="00CB7F06">
              <w:rPr>
                <w:rFonts w:ascii="Times New Roman" w:eastAsia="MS Gothic" w:hAnsi="Times New Roman" w:cs="Times New Roman"/>
                <w:i/>
                <w:sz w:val="18"/>
              </w:rPr>
              <w:t xml:space="preserve"> po </w:t>
            </w:r>
            <w:proofErr w:type="spellStart"/>
            <w:r w:rsidRPr="00CB7F06">
              <w:rPr>
                <w:rFonts w:ascii="Times New Roman" w:eastAsia="MS Gothic" w:hAnsi="Times New Roman" w:cs="Times New Roman"/>
                <w:i/>
                <w:sz w:val="18"/>
              </w:rPr>
              <w:t>potrebi</w:t>
            </w:r>
            <w:proofErr w:type="spellEnd"/>
            <w:r w:rsidRPr="00CB7F06">
              <w:rPr>
                <w:rFonts w:ascii="Times New Roman" w:eastAsia="MS Gothic" w:hAnsi="Times New Roman" w:cs="Times New Roman"/>
                <w:i/>
                <w:sz w:val="18"/>
              </w:rPr>
              <w:t>/</w:t>
            </w:r>
          </w:p>
        </w:tc>
      </w:tr>
    </w:tbl>
    <w:p w14:paraId="303DC954" w14:textId="77777777" w:rsidR="00CB7F06" w:rsidRPr="00CB7F06" w:rsidRDefault="00CB7F06" w:rsidP="00CB7F06">
      <w:pPr>
        <w:spacing w:before="120" w:after="120" w:line="240" w:lineRule="auto"/>
        <w:rPr>
          <w:rFonts w:ascii="Georgia" w:hAnsi="Georgia" w:cs="Times New Roman"/>
          <w:sz w:val="24"/>
        </w:rPr>
      </w:pPr>
    </w:p>
    <w:p w14:paraId="4D615C7A" w14:textId="77777777" w:rsidR="00CB7F06" w:rsidRPr="00CB7F06" w:rsidRDefault="00CB7F06" w:rsidP="00CB7F06">
      <w:pPr>
        <w:spacing w:before="120" w:after="120" w:line="240" w:lineRule="auto"/>
      </w:pPr>
    </w:p>
    <w:p w14:paraId="30FB98E0" w14:textId="77777777" w:rsidR="00F23D19" w:rsidRDefault="00F23D19"/>
    <w:sectPr w:rsidR="00F23D19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FBDB4" w14:textId="77777777" w:rsidR="000026B7" w:rsidRDefault="000026B7" w:rsidP="00CB7F06">
      <w:pPr>
        <w:spacing w:after="0" w:line="240" w:lineRule="auto"/>
      </w:pPr>
      <w:r>
        <w:separator/>
      </w:r>
    </w:p>
  </w:endnote>
  <w:endnote w:type="continuationSeparator" w:id="0">
    <w:p w14:paraId="2363BB42" w14:textId="77777777" w:rsidR="000026B7" w:rsidRDefault="000026B7" w:rsidP="00CB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6F7E1" w14:textId="77777777" w:rsidR="000026B7" w:rsidRDefault="000026B7" w:rsidP="00CB7F06">
      <w:pPr>
        <w:spacing w:after="0" w:line="240" w:lineRule="auto"/>
      </w:pPr>
      <w:r>
        <w:separator/>
      </w:r>
    </w:p>
  </w:footnote>
  <w:footnote w:type="continuationSeparator" w:id="0">
    <w:p w14:paraId="4604278B" w14:textId="77777777" w:rsidR="000026B7" w:rsidRDefault="000026B7" w:rsidP="00CB7F06">
      <w:pPr>
        <w:spacing w:after="0" w:line="240" w:lineRule="auto"/>
      </w:pPr>
      <w:r>
        <w:continuationSeparator/>
      </w:r>
    </w:p>
  </w:footnote>
  <w:footnote w:id="1">
    <w:p w14:paraId="2B25A0AB" w14:textId="77777777" w:rsidR="00CB7F06" w:rsidRDefault="00CB7F06" w:rsidP="00CB7F06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549635"/>
      <w:docPartObj>
        <w:docPartGallery w:val="Page Numbers (Top of Page)"/>
        <w:docPartUnique/>
      </w:docPartObj>
    </w:sdtPr>
    <w:sdtEndPr/>
    <w:sdtContent>
      <w:p w14:paraId="5D918C9F" w14:textId="77777777" w:rsidR="00A3696C" w:rsidRDefault="0027296C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33CC9B0F" w14:textId="77777777" w:rsidR="0069521B" w:rsidRDefault="00002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61F1"/>
    <w:multiLevelType w:val="hybridMultilevel"/>
    <w:tmpl w:val="6D4C8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3117"/>
    <w:multiLevelType w:val="hybridMultilevel"/>
    <w:tmpl w:val="BE5C5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47513"/>
    <w:multiLevelType w:val="hybridMultilevel"/>
    <w:tmpl w:val="6A2EC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57B87"/>
    <w:multiLevelType w:val="hybridMultilevel"/>
    <w:tmpl w:val="7A36D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4544"/>
    <w:multiLevelType w:val="hybridMultilevel"/>
    <w:tmpl w:val="0CC4F68A"/>
    <w:lvl w:ilvl="0" w:tplc="3438A6C2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06"/>
    <w:rsid w:val="000026B7"/>
    <w:rsid w:val="0001487F"/>
    <w:rsid w:val="00025D57"/>
    <w:rsid w:val="00082A8F"/>
    <w:rsid w:val="000E5A7B"/>
    <w:rsid w:val="000F7135"/>
    <w:rsid w:val="000F7F0D"/>
    <w:rsid w:val="001275FB"/>
    <w:rsid w:val="00134AEF"/>
    <w:rsid w:val="00182D93"/>
    <w:rsid w:val="001C0088"/>
    <w:rsid w:val="001E06DD"/>
    <w:rsid w:val="001E70CE"/>
    <w:rsid w:val="001F441C"/>
    <w:rsid w:val="001F61E2"/>
    <w:rsid w:val="00212CB4"/>
    <w:rsid w:val="00262E6D"/>
    <w:rsid w:val="0027296C"/>
    <w:rsid w:val="00284B21"/>
    <w:rsid w:val="002A7E02"/>
    <w:rsid w:val="002E786C"/>
    <w:rsid w:val="003132AE"/>
    <w:rsid w:val="00327BB3"/>
    <w:rsid w:val="00350219"/>
    <w:rsid w:val="00390D31"/>
    <w:rsid w:val="003B25B9"/>
    <w:rsid w:val="003D40AD"/>
    <w:rsid w:val="004515EA"/>
    <w:rsid w:val="004567C7"/>
    <w:rsid w:val="0046510B"/>
    <w:rsid w:val="00484F9E"/>
    <w:rsid w:val="00487687"/>
    <w:rsid w:val="004F5F0E"/>
    <w:rsid w:val="00513D51"/>
    <w:rsid w:val="0053114E"/>
    <w:rsid w:val="005B2194"/>
    <w:rsid w:val="005C6757"/>
    <w:rsid w:val="00661B6C"/>
    <w:rsid w:val="00694107"/>
    <w:rsid w:val="006F5F52"/>
    <w:rsid w:val="006F7952"/>
    <w:rsid w:val="00704529"/>
    <w:rsid w:val="00707A3D"/>
    <w:rsid w:val="0074540F"/>
    <w:rsid w:val="00786366"/>
    <w:rsid w:val="007B0CF2"/>
    <w:rsid w:val="007C2F5A"/>
    <w:rsid w:val="007E3159"/>
    <w:rsid w:val="00814777"/>
    <w:rsid w:val="008B0E5C"/>
    <w:rsid w:val="008C3F53"/>
    <w:rsid w:val="00937D47"/>
    <w:rsid w:val="00952063"/>
    <w:rsid w:val="0096408F"/>
    <w:rsid w:val="009A0898"/>
    <w:rsid w:val="009A5CC3"/>
    <w:rsid w:val="00A116E0"/>
    <w:rsid w:val="00A11FC4"/>
    <w:rsid w:val="00A13701"/>
    <w:rsid w:val="00A161EB"/>
    <w:rsid w:val="00A4225C"/>
    <w:rsid w:val="00A67CB2"/>
    <w:rsid w:val="00A96898"/>
    <w:rsid w:val="00AA2016"/>
    <w:rsid w:val="00B00FB8"/>
    <w:rsid w:val="00B50B32"/>
    <w:rsid w:val="00B51D98"/>
    <w:rsid w:val="00B94CCE"/>
    <w:rsid w:val="00B9655D"/>
    <w:rsid w:val="00BE041F"/>
    <w:rsid w:val="00CB7F06"/>
    <w:rsid w:val="00D22F73"/>
    <w:rsid w:val="00D675AF"/>
    <w:rsid w:val="00D91E1D"/>
    <w:rsid w:val="00DC0BFE"/>
    <w:rsid w:val="00DD6911"/>
    <w:rsid w:val="00DD6D0C"/>
    <w:rsid w:val="00E02EDE"/>
    <w:rsid w:val="00E41BE9"/>
    <w:rsid w:val="00E56DE4"/>
    <w:rsid w:val="00F23D19"/>
    <w:rsid w:val="00F925B7"/>
    <w:rsid w:val="00FA4247"/>
    <w:rsid w:val="00F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49B2"/>
  <w15:chartTrackingRefBased/>
  <w15:docId w15:val="{7CFE0B77-2BF6-409D-9011-86049B61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1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06"/>
    <w:rPr>
      <w:lang w:val="fr-FR"/>
    </w:rPr>
  </w:style>
  <w:style w:type="table" w:styleId="TableGrid">
    <w:name w:val="Table Grid"/>
    <w:basedOn w:val="TableNormal"/>
    <w:uiPriority w:val="59"/>
    <w:rsid w:val="00CB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B7F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F06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B7F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06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A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A8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31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Driss_Chra%C3%AFbi" TargetMode="External"/><Relationship Id="rId13" Type="http://schemas.openxmlformats.org/officeDocument/2006/relationships/hyperlink" Target="https://fr.wikipedia.org/w/index.php?title=Mohamed_Kha%C3%AFr-Eddine&amp;action=edit&amp;redlink=1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s://fr.wikipedia.org/w/index.php?title=Nabil_Far%C3%A9s&amp;action=edit&amp;redlink=1" TargetMode="External"/><Relationship Id="rId17" Type="http://schemas.openxmlformats.org/officeDocument/2006/relationships/hyperlink" Target="http://www.persee.fr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Aminata_Sow_Fal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/index.php?title=Abdelkbir_khatibi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r.wikipedia.org/wiki/Calixthe_Beyala" TargetMode="External"/><Relationship Id="rId10" Type="http://schemas.openxmlformats.org/officeDocument/2006/relationships/hyperlink" Target="https://fr.wikipedia.org/wiki/Kateb_Yacin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Mouloud_Feraoun" TargetMode="External"/><Relationship Id="rId14" Type="http://schemas.openxmlformats.org/officeDocument/2006/relationships/hyperlink" Target="https://fr.wikipedia.org/wiki/Tahar_Ben_Jello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Korisnik</cp:lastModifiedBy>
  <cp:revision>128</cp:revision>
  <dcterms:created xsi:type="dcterms:W3CDTF">2022-05-14T21:51:00Z</dcterms:created>
  <dcterms:modified xsi:type="dcterms:W3CDTF">2023-01-29T20:15:00Z</dcterms:modified>
</cp:coreProperties>
</file>