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9F51" w14:textId="77777777" w:rsidR="00F15E24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09BAD03A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EFFD02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6E126F5" w14:textId="1ED2402D" w:rsidR="004B553E" w:rsidRPr="00FF1020" w:rsidRDefault="002644A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Odjel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za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francuske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frankofonske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6A0673C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2A547A8" w14:textId="39444043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0B135B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0B135B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1D384484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ED2EC8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CC8DE5E" w14:textId="4AB9DB6F" w:rsidR="004B553E" w:rsidRPr="00FF1020" w:rsidRDefault="002644A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2644A9">
              <w:rPr>
                <w:rFonts w:ascii="Merriweather" w:hAnsi="Merriweather" w:cs="Times New Roman"/>
                <w:b/>
                <w:sz w:val="20"/>
              </w:rPr>
              <w:t>Francuski jezik VII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107A87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DD7DCA4" w14:textId="12B2885F" w:rsidR="004B553E" w:rsidRPr="00FF1020" w:rsidRDefault="002644A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14:paraId="0D282A1F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2A933A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02E5965" w14:textId="6C192036" w:rsidR="004B553E" w:rsidRPr="00FF1020" w:rsidRDefault="002644A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Diplomski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studij</w:t>
            </w:r>
            <w:r w:rsidRPr="008A0DA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francuskog</w:t>
            </w:r>
            <w:r w:rsidRPr="008A0DAE">
              <w:rPr>
                <w:rFonts w:ascii="Merriweather" w:hAnsi="Merriweather"/>
                <w:spacing w:val="-7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jezika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književnosti</w:t>
            </w:r>
          </w:p>
        </w:tc>
      </w:tr>
      <w:tr w:rsidR="004B553E" w:rsidRPr="00FF1020" w14:paraId="34977B2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E4A41B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78748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661BD3C2" w14:textId="6B37D1FB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4979C7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575A0C52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6C93CD4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25B9CEC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F9FCDD7" w14:textId="2B7B2CC0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0A8B59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34ACE00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7CDAAA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81945B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6C52C13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D37E4AD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44CBBA7" w14:textId="508E44EC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EC7EAC7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686D0D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D06044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ADFA2A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0711414" w14:textId="56FFE04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561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D1C0A8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7CC868E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2815A26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DCA32D8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110D4B3C" w14:textId="15272A91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70D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460BEA34" w14:textId="72790DFF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70D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5224A993" w14:textId="06FA591A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70D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638A60B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EAC3C8B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409B7CF5" w14:textId="7B65C258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70D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E7961E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03929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611AC660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B393AD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D928459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38EC200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559664C5" w14:textId="63987EC2" w:rsidR="00453362" w:rsidRPr="00FF1020" w:rsidRDefault="000B135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45</w:t>
            </w:r>
          </w:p>
        </w:tc>
        <w:tc>
          <w:tcPr>
            <w:tcW w:w="416" w:type="dxa"/>
            <w:gridSpan w:val="2"/>
          </w:tcPr>
          <w:p w14:paraId="05A4AF70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9EB154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A9D4553" w14:textId="234D699D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615E3D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1AD080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61A923E" w14:textId="784C48E3" w:rsidR="00453362" w:rsidRPr="00FF1020" w:rsidRDefault="000B135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v. raspored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4694538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5914703" w14:textId="4F3EEFF4" w:rsidR="00453362" w:rsidRPr="00FF1020" w:rsidRDefault="002644A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francuski</w:t>
            </w:r>
          </w:p>
        </w:tc>
      </w:tr>
      <w:tr w:rsidR="00453362" w:rsidRPr="00FF1020" w14:paraId="6D8FFA5E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77755C4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822394A" w14:textId="7B63CEE1" w:rsidR="00453362" w:rsidRPr="00FF1020" w:rsidRDefault="000B13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v. raspored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13FC93B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BBC9AEA" w14:textId="0E6D9796" w:rsidR="00453362" w:rsidRPr="00FF1020" w:rsidRDefault="000B135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v. raspored</w:t>
            </w:r>
          </w:p>
        </w:tc>
      </w:tr>
      <w:tr w:rsidR="00453362" w:rsidRPr="00FF1020" w14:paraId="24D483B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784CF8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4D1B212C" w14:textId="2B4DE8E8" w:rsidR="00453362" w:rsidRPr="00FF1020" w:rsidRDefault="002644A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2644A9">
              <w:rPr>
                <w:rFonts w:ascii="Merriweather" w:hAnsi="Merriweather" w:cs="Times New Roman"/>
                <w:sz w:val="18"/>
              </w:rPr>
              <w:t>Upisan diplomski studij francuskog jezika i književnosti</w:t>
            </w:r>
          </w:p>
        </w:tc>
      </w:tr>
      <w:tr w:rsidR="00453362" w:rsidRPr="00FF1020" w14:paraId="139BBF0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7CE623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5466D3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8FCA64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6F8465E8" w14:textId="5B26AD17" w:rsidR="00453362" w:rsidRPr="00FF1020" w:rsidRDefault="002644A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Marina Šišak,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prof.</w:t>
            </w:r>
          </w:p>
        </w:tc>
      </w:tr>
      <w:tr w:rsidR="00453362" w:rsidRPr="00FF1020" w14:paraId="7ED8C05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9D9B60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028B721" w14:textId="34921F29" w:rsidR="00453362" w:rsidRPr="00FF1020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7" w:history="1">
              <w:r w:rsidR="002644A9" w:rsidRPr="008A0DAE">
                <w:rPr>
                  <w:rStyle w:val="Hyperlink"/>
                  <w:rFonts w:ascii="Merriweather" w:hAnsi="Merriweather"/>
                  <w:sz w:val="18"/>
                  <w:szCs w:val="18"/>
                </w:rPr>
                <w:t>msisak@unizd.hr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5065A9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FCEE29F" w14:textId="7E2986D5" w:rsidR="00453362" w:rsidRPr="00FF1020" w:rsidRDefault="000B13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v. raspored</w:t>
            </w:r>
          </w:p>
        </w:tc>
      </w:tr>
      <w:tr w:rsidR="000B135B" w:rsidRPr="00FF1020" w14:paraId="436F6B39" w14:textId="77777777" w:rsidTr="00946FD0">
        <w:tc>
          <w:tcPr>
            <w:tcW w:w="1802" w:type="dxa"/>
            <w:shd w:val="clear" w:color="auto" w:fill="F2F2F2" w:themeFill="background1" w:themeFillShade="F2"/>
          </w:tcPr>
          <w:p w14:paraId="1AD35FDC" w14:textId="77777777" w:rsidR="000B135B" w:rsidRPr="00FF1020" w:rsidRDefault="000B135B" w:rsidP="00946FD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3A114421" w14:textId="64E9634D" w:rsidR="000B135B" w:rsidRPr="00FF1020" w:rsidRDefault="000B135B" w:rsidP="00946F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Marina Šišak,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prof.</w:t>
            </w:r>
          </w:p>
        </w:tc>
      </w:tr>
      <w:tr w:rsidR="000B135B" w:rsidRPr="00FF1020" w14:paraId="1DB31D00" w14:textId="77777777" w:rsidTr="00946FD0">
        <w:tc>
          <w:tcPr>
            <w:tcW w:w="1802" w:type="dxa"/>
            <w:shd w:val="clear" w:color="auto" w:fill="F2F2F2" w:themeFill="background1" w:themeFillShade="F2"/>
          </w:tcPr>
          <w:p w14:paraId="24713D41" w14:textId="77777777" w:rsidR="000B135B" w:rsidRPr="00FF1020" w:rsidRDefault="000B135B" w:rsidP="00946FD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747AE65" w14:textId="40FFE8F3" w:rsidR="000B135B" w:rsidRPr="00FF1020" w:rsidRDefault="00000000" w:rsidP="00946F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0B135B" w:rsidRPr="008A0DAE">
                <w:rPr>
                  <w:rStyle w:val="Hyperlink"/>
                  <w:rFonts w:ascii="Merriweather" w:hAnsi="Merriweather"/>
                  <w:sz w:val="18"/>
                  <w:szCs w:val="18"/>
                </w:rPr>
                <w:t>msisak@unizd.hr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3FA32FC" w14:textId="77777777" w:rsidR="000B135B" w:rsidRPr="00FF1020" w:rsidRDefault="000B135B" w:rsidP="00946F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0829C4E" w14:textId="77777777" w:rsidR="000B135B" w:rsidRPr="00FF1020" w:rsidRDefault="000B135B" w:rsidP="00946F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v. raspored</w:t>
            </w:r>
          </w:p>
        </w:tc>
      </w:tr>
      <w:tr w:rsidR="00453362" w:rsidRPr="00FF1020" w14:paraId="285FEDD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575D2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E9DD779" w14:textId="4B2D62C1" w:rsidR="00453362" w:rsidRPr="00FF1020" w:rsidRDefault="002644A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Marie Delmet, prof.</w:t>
            </w:r>
          </w:p>
        </w:tc>
      </w:tr>
      <w:tr w:rsidR="00453362" w:rsidRPr="00FF1020" w14:paraId="6AA862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330887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7DACCDA" w14:textId="455C3FF6" w:rsidR="00453362" w:rsidRPr="00FF1020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2644A9" w:rsidRPr="000442D5">
                <w:rPr>
                  <w:rStyle w:val="Hyperlink"/>
                  <w:rFonts w:ascii="Merriweather" w:hAnsi="Merriweather"/>
                  <w:sz w:val="18"/>
                  <w:szCs w:val="18"/>
                </w:rPr>
                <w:t>mdelmet22@unizd.hr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FF1AEA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5C6E767" w14:textId="7CF50DF9" w:rsidR="00453362" w:rsidRPr="00FF1020" w:rsidRDefault="002644A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v. raspored</w:t>
            </w:r>
          </w:p>
        </w:tc>
      </w:tr>
      <w:tr w:rsidR="00453362" w:rsidRPr="00FF1020" w14:paraId="1B12C78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37BAFC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E8C31CF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A7E1B6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2EF0F1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82203A5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BF2D68A" w14:textId="6FDCEE34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E1D40E1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34EBBE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5AED906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35FD3A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487FF7" w14:textId="2D19D7E8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E622B0D" w14:textId="06CB0B7A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71A898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601B1154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974A51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4F6F09FF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6C9E30F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88202D3" w14:textId="3FB720CD" w:rsidR="002644A9" w:rsidRPr="002644A9" w:rsidRDefault="002644A9" w:rsidP="002644A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2644A9">
              <w:rPr>
                <w:rFonts w:ascii="Merriweather" w:hAnsi="Merriweather" w:cs="Times New Roman"/>
                <w:sz w:val="18"/>
              </w:rPr>
              <w:t>Maîtrise de la langue française au niveau B2 du CECR. Compétences en  français au niveau B2 du CECR :</w:t>
            </w:r>
          </w:p>
          <w:p w14:paraId="5EB34D3E" w14:textId="58514939" w:rsidR="002644A9" w:rsidRPr="002644A9" w:rsidRDefault="002644A9" w:rsidP="002644A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- </w:t>
            </w:r>
            <w:r w:rsidRPr="002644A9">
              <w:rPr>
                <w:rFonts w:ascii="Merriweather" w:hAnsi="Merriweather" w:cs="Times New Roman"/>
                <w:sz w:val="18"/>
              </w:rPr>
              <w:t>Écouter</w:t>
            </w:r>
            <w:r>
              <w:rPr>
                <w:rFonts w:ascii="Merriweather" w:hAnsi="Merriweather" w:cs="Times New Roman"/>
                <w:sz w:val="18"/>
              </w:rPr>
              <w:t xml:space="preserve"> </w:t>
            </w:r>
            <w:r w:rsidRPr="002644A9">
              <w:rPr>
                <w:rFonts w:ascii="Merriweather" w:hAnsi="Merriweather" w:cs="Times New Roman"/>
                <w:sz w:val="18"/>
              </w:rPr>
              <w:t>: Comprendre un discours assez long et suivre une argumentation plus ou moins complexe. Comprendre la plupart des films en français standard.</w:t>
            </w:r>
          </w:p>
          <w:p w14:paraId="63576FD6" w14:textId="77777777" w:rsidR="002644A9" w:rsidRDefault="002644A9" w:rsidP="002644A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- </w:t>
            </w:r>
            <w:r w:rsidRPr="002644A9">
              <w:rPr>
                <w:rFonts w:ascii="Merriweather" w:hAnsi="Merriweather" w:cs="Times New Roman"/>
                <w:sz w:val="18"/>
              </w:rPr>
              <w:t>Lire</w:t>
            </w:r>
            <w:r>
              <w:rPr>
                <w:rFonts w:ascii="Merriweather" w:hAnsi="Merriweather" w:cs="Times New Roman"/>
                <w:sz w:val="18"/>
              </w:rPr>
              <w:t xml:space="preserve"> </w:t>
            </w:r>
            <w:r w:rsidRPr="002644A9">
              <w:rPr>
                <w:rFonts w:ascii="Merriweather" w:hAnsi="Merriweather" w:cs="Times New Roman"/>
                <w:sz w:val="18"/>
              </w:rPr>
              <w:t xml:space="preserve">: Comprendre des articles et des rapports sur des sujets contemporains. Comprendre un texte littéraire contemporain. </w:t>
            </w:r>
          </w:p>
          <w:p w14:paraId="1FA71ABE" w14:textId="5ADCCAA8" w:rsidR="002644A9" w:rsidRPr="002644A9" w:rsidRDefault="002644A9" w:rsidP="002644A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- </w:t>
            </w:r>
            <w:r w:rsidRPr="002644A9">
              <w:rPr>
                <w:rFonts w:ascii="Merriweather" w:hAnsi="Merriweather" w:cs="Times New Roman"/>
                <w:sz w:val="18"/>
              </w:rPr>
              <w:t>Interaction orale: Communiquer spontanément et avec aisance pour mener une conversation normale avec un locuteur natif. Participer activement à une discussion dans des situations familières et présenter et défendre ses opinions.</w:t>
            </w:r>
          </w:p>
          <w:p w14:paraId="68B9AEFB" w14:textId="3F0C5EB8" w:rsidR="002644A9" w:rsidRPr="002644A9" w:rsidRDefault="002644A9" w:rsidP="002644A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- </w:t>
            </w:r>
            <w:r w:rsidRPr="002644A9">
              <w:rPr>
                <w:rFonts w:ascii="Merriweather" w:hAnsi="Merriweather" w:cs="Times New Roman"/>
                <w:sz w:val="18"/>
              </w:rPr>
              <w:t>S'exprimer oralement</w:t>
            </w:r>
            <w:r>
              <w:rPr>
                <w:rFonts w:ascii="Merriweather" w:hAnsi="Merriweather" w:cs="Times New Roman"/>
                <w:sz w:val="18"/>
              </w:rPr>
              <w:t xml:space="preserve"> </w:t>
            </w:r>
            <w:r w:rsidRPr="002644A9">
              <w:rPr>
                <w:rFonts w:ascii="Merriweather" w:hAnsi="Merriweather" w:cs="Times New Roman"/>
                <w:sz w:val="18"/>
              </w:rPr>
              <w:t>: S'exprimer de façon claire et détaillée sur une grande gamme de sujets. Développer son point de vue sur un sujet d'actualités et expliquer les avantages et les inconvénients.</w:t>
            </w:r>
          </w:p>
          <w:p w14:paraId="6A18AB43" w14:textId="06D7FECD" w:rsidR="00310F9A" w:rsidRPr="00FF1020" w:rsidRDefault="002644A9" w:rsidP="002644A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- </w:t>
            </w:r>
            <w:r w:rsidRPr="002644A9">
              <w:rPr>
                <w:rFonts w:ascii="Merriweather" w:hAnsi="Merriweather" w:cs="Times New Roman"/>
                <w:sz w:val="18"/>
              </w:rPr>
              <w:t>Écrire</w:t>
            </w:r>
            <w:r>
              <w:rPr>
                <w:rFonts w:ascii="Merriweather" w:hAnsi="Merriweather" w:cs="Times New Roman"/>
                <w:sz w:val="18"/>
              </w:rPr>
              <w:t xml:space="preserve"> </w:t>
            </w:r>
            <w:r w:rsidRPr="002644A9">
              <w:rPr>
                <w:rFonts w:ascii="Merriweather" w:hAnsi="Merriweather" w:cs="Times New Roman"/>
                <w:sz w:val="18"/>
              </w:rPr>
              <w:t>: Écrire des textes clairs et détaillés sur une grande gamme de sujets. Écrire un essai en exposant les avantages et les inconvénients par rapport à un avis donné.</w:t>
            </w:r>
          </w:p>
        </w:tc>
      </w:tr>
      <w:tr w:rsidR="00310F9A" w:rsidRPr="00FF1020" w14:paraId="10DEBDF4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1DF619D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16D4BD8" w14:textId="77777777" w:rsidR="002644A9" w:rsidRPr="002644A9" w:rsidRDefault="002644A9" w:rsidP="002644A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2644A9">
              <w:rPr>
                <w:rFonts w:ascii="Merriweather" w:hAnsi="Merriweather" w:cs="Times New Roman"/>
                <w:sz w:val="18"/>
              </w:rPr>
              <w:t>- komunicirati na francuskome jeziku u usmenoj i pisanoj formi na razini C1-C2 prema Zajedničkom europskom referentnom okviru za jezike</w:t>
            </w:r>
          </w:p>
          <w:p w14:paraId="21B0A60B" w14:textId="09038D44" w:rsidR="00310F9A" w:rsidRPr="00FF1020" w:rsidRDefault="002644A9" w:rsidP="002644A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2644A9">
              <w:rPr>
                <w:rFonts w:ascii="Merriweather" w:hAnsi="Merriweather" w:cs="Times New Roman"/>
                <w:sz w:val="18"/>
              </w:rPr>
              <w:t>- samovrednovati svoje nastavničke kompetencije i planirati cjeloživotno učenje i razvoj profesionalnog identiteta</w:t>
            </w:r>
          </w:p>
        </w:tc>
      </w:tr>
      <w:tr w:rsidR="00FC2198" w:rsidRPr="00FF1020" w14:paraId="0115771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C29F7D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19978C6C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F8605CB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3991A2F" w14:textId="3E2ABEDE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38E4F75" w14:textId="709FFE4F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58B1D82" w14:textId="2CE4CC4B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4F7F48C" w14:textId="61F3E1C3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576D5D0C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D0E7999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5F2D6C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025D44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64D6EA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39BB63E" w14:textId="27621AAA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02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7AB48BC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112107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3CEB45B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F5BD0A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06069FD" w14:textId="0D9CED69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DCEE826" w14:textId="0CC89A6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5ACE076" w14:textId="4E472C83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44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42BBC80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D3F1DC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DED87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53DC1C2" w14:textId="77112CA6" w:rsidR="00FC2198" w:rsidRPr="002644A9" w:rsidRDefault="002644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8"/>
              </w:rPr>
            </w:pPr>
            <w:r>
              <w:rPr>
                <w:rFonts w:ascii="Merriweather" w:hAnsi="Merriweather" w:cs="Times New Roman"/>
                <w:iCs/>
                <w:sz w:val="18"/>
              </w:rPr>
              <w:t>Présence en cours</w:t>
            </w:r>
            <w:r w:rsidR="00701E61">
              <w:rPr>
                <w:rFonts w:ascii="Merriweather" w:hAnsi="Merriweather" w:cs="Times New Roman"/>
                <w:iCs/>
                <w:sz w:val="18"/>
              </w:rPr>
              <w:t xml:space="preserve"> </w:t>
            </w:r>
            <w:r w:rsidRPr="002644A9">
              <w:rPr>
                <w:rFonts w:ascii="Merriweather" w:hAnsi="Merriweather" w:cs="Times New Roman"/>
                <w:iCs/>
                <w:sz w:val="18"/>
              </w:rPr>
              <w:t>(3 absences tolérées au maximum)</w:t>
            </w:r>
            <w:r w:rsidR="00701E61">
              <w:rPr>
                <w:rFonts w:ascii="Merriweather" w:hAnsi="Merriweather" w:cs="Times New Roman"/>
                <w:iCs/>
                <w:sz w:val="18"/>
              </w:rPr>
              <w:t xml:space="preserve">. Rendre </w:t>
            </w:r>
            <w:r w:rsidRPr="002644A9">
              <w:rPr>
                <w:rFonts w:ascii="Merriweather" w:hAnsi="Merriweather" w:cs="Times New Roman"/>
                <w:iCs/>
                <w:sz w:val="18"/>
              </w:rPr>
              <w:t>tous les devoirs demandés et à la date demandée. Les devoirs ne répondant pas au sujet demandé et rendus en retard ne seront pas pris en compte.</w:t>
            </w:r>
          </w:p>
        </w:tc>
      </w:tr>
      <w:tr w:rsidR="00FC2198" w:rsidRPr="00FF1020" w14:paraId="16AA6A7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965F6C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7B996A0" w14:textId="1345ADFB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01E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5D43989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9B02C91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E2FEAB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2C2AB5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133580F" w14:textId="71BB15C0" w:rsidR="00FC2198" w:rsidRPr="00FF1020" w:rsidRDefault="00701E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v. raspored</w:t>
            </w:r>
          </w:p>
        </w:tc>
        <w:tc>
          <w:tcPr>
            <w:tcW w:w="2471" w:type="dxa"/>
            <w:gridSpan w:val="12"/>
            <w:vAlign w:val="center"/>
          </w:tcPr>
          <w:p w14:paraId="49C6072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D0E070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7ACB062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F4D16A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B6B9F4C" w14:textId="769259B7" w:rsidR="00FC2198" w:rsidRPr="00FF1020" w:rsidRDefault="00701E61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01E61">
              <w:rPr>
                <w:rFonts w:ascii="Merriweather" w:eastAsia="MS Gothic" w:hAnsi="Merriweather" w:cs="Times New Roman"/>
                <w:sz w:val="18"/>
              </w:rPr>
              <w:t>Amener les étudiants, à l'aide de documents authentiques divers et d'activités variées, à s'exprimer spontanément, avec aisance et de façon claire et détaillée sur une grande gamme de sujets, à donner leurs avis et à exposer les avantages et les inconvénients par rapport à une situation (niveau B2 du CECR). Chaque séance donnera lieu à la révision d’un point de grammaire particulier.</w:t>
            </w:r>
          </w:p>
        </w:tc>
      </w:tr>
      <w:tr w:rsidR="00FC2198" w:rsidRPr="00FF1020" w14:paraId="6254A77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9B7839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9F0F4CA" w14:textId="30E3F074" w:rsidR="00D11F86" w:rsidRDefault="00D11F86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1.</w:t>
            </w:r>
            <w:r w:rsidR="00655F5D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</w:t>
            </w:r>
            <w:r w:rsidR="00655F5D" w:rsidRPr="00D11F86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Présentation et présentation du semestre</w:t>
            </w:r>
            <w:r w:rsidR="00655F5D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. </w:t>
            </w:r>
            <w:r w:rsidRPr="00D11F86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Découvrir un </w:t>
            </w:r>
            <w:r w:rsidR="008F6D84" w:rsidRPr="00D11F86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phénomène</w:t>
            </w:r>
            <w:r w:rsidRPr="00D11F86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d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e mode 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à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partir d’un article Internet et d’un interview radiophonique, analyser son rapport aux vêtements et a l’apparence. Le participe présent et l’adjectif verbal pour caractériser. Le participe composé pour exprimer l’antériorité.</w:t>
            </w:r>
          </w:p>
          <w:p w14:paraId="131C8FDB" w14:textId="19CED454" w:rsidR="00D11F86" w:rsidRDefault="00D11F86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2. Présenter une tendance, décrire un mode de consommation alimentaire ; parler des modes et régimes alimentaires. Comprendre l’extrait d’un roman, une chronique radiophonique. Le futur antérieur pour exprimer l’antériorité dans le futur.</w:t>
            </w:r>
          </w:p>
          <w:p w14:paraId="76B130DF" w14:textId="47A0E1FC" w:rsidR="00D11F86" w:rsidRDefault="00D11F86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3. Décrire un mode de 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vacances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, commenter une pratique sociale, comprendre un article de 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presse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et un interview radiophonique. E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x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primer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l’opposition et la concession.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</w:t>
            </w:r>
            <w:r w:rsidR="00B75091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Dictée.</w:t>
            </w:r>
          </w:p>
          <w:p w14:paraId="1D0EBDBD" w14:textId="3E63E431" w:rsidR="00D11F86" w:rsidRPr="00D11F86" w:rsidRDefault="00D11F86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4. Analyser un reportage et l’extrait d’un essai, analyser une 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tendance,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introduire un texte explicatif. Argumenter, débattre sur le 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thème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de l’apparence et des effets de mode. Les conjonctions pour exprimer un rapport temporel.</w:t>
            </w:r>
          </w:p>
          <w:p w14:paraId="2DE7C39B" w14:textId="3AFB07CA" w:rsidR="00D11F86" w:rsidRDefault="00D11F86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5. Témoignages. Parler du passé avec précision. 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Commentaire d’article. Décrire un métier. Présenter une évolution de la société. Les caractéristiques du français parlé. 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Les temps du passé – révision. Faire des hypothèses sur le passé.</w:t>
            </w:r>
          </w:p>
          <w:p w14:paraId="1CA8C6C2" w14:textId="619B070A" w:rsidR="00D11F86" w:rsidRDefault="00D11F86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6. Lire des extraits d’un roman. 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Résumer. 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Evoquer des lieux du passé et des souvenirs d’enfance. 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Exprimer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des sensations. Les prépositions de lieu. Le passé simple pour comprendre un récit au passé.</w:t>
            </w:r>
          </w:p>
          <w:p w14:paraId="46859761" w14:textId="5B4CEE2A" w:rsidR="008F6D84" w:rsidRDefault="008F6D84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7. Visionner un documentaire. Analyser différentes manières de présenter ou de raconter l’histoire. Réaliser un mini-dossier documentaire sur un thème historique ou mémoriel</w:t>
            </w:r>
            <w:r w:rsidR="00655F5D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. </w:t>
            </w:r>
            <w:r w:rsidR="00B75091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Dictée.</w:t>
            </w:r>
          </w:p>
          <w:p w14:paraId="2CF85DFB" w14:textId="4A5C1AE2" w:rsidR="00655F5D" w:rsidRDefault="008F6D84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8. </w:t>
            </w:r>
            <w:r w:rsidR="00655F5D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Révision. Contrôle continu I. Exposés. </w:t>
            </w:r>
          </w:p>
          <w:p w14:paraId="0004CDDD" w14:textId="7FE40DCE" w:rsidR="008F6D84" w:rsidRDefault="00655F5D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9. 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Critiques radioph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o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niques. Résumer, qualifier le style ou le contenu d’un livre. Comparer et exprimer des 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préférences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. Les comparatifs et les superlatifs pour comparer et établir une hiérarchie. Les pronoms relatifs.</w:t>
            </w:r>
          </w:p>
          <w:p w14:paraId="49EB2E33" w14:textId="490343C5" w:rsidR="008F6D84" w:rsidRDefault="00655F5D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10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. Décrire une 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spécificité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culturelle. Parler du patrimoine. Poser un 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problème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et proposer des solutions. La mise en relief pour 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souligner</w:t>
            </w:r>
            <w:r w:rsidR="008F6D84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une information.</w:t>
            </w:r>
          </w:p>
          <w:p w14:paraId="680A2905" w14:textId="1954E0DA" w:rsidR="008F6D84" w:rsidRDefault="008F6D84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1</w:t>
            </w:r>
            <w:r w:rsidR="00655F5D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1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. Cinéma, télévision : comprendre un processus de </w:t>
            </w:r>
            <w:r w:rsidR="00655F5D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création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. Parler des </w:t>
            </w:r>
            <w:r w:rsidR="00655F5D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séries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et des tournages. Donner son avis sur une tendance. Les registres de langue standard et familier. Les pronoms en et y pour éviter les répétitions. </w:t>
            </w:r>
          </w:p>
          <w:p w14:paraId="46870E65" w14:textId="77777777" w:rsidR="008F6D84" w:rsidRDefault="008F6D84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</w:p>
          <w:p w14:paraId="2597A01C" w14:textId="04EB7C3E" w:rsidR="008F6D84" w:rsidRDefault="008F6D84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lastRenderedPageBreak/>
              <w:t>1</w:t>
            </w:r>
            <w:r w:rsidR="00655F5D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2</w:t>
            </w: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. </w:t>
            </w:r>
            <w:r w:rsidR="00655F5D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Décrire et commenter une actualité technologique, questionner ses avantages et inconvénients. Commenter une évolution sociétale liée aux technologies. Exprimer la durée. Les questions par inversion. Les préfixes négatifs.</w:t>
            </w:r>
            <w:r w:rsidR="00B75091"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 </w:t>
            </w:r>
          </w:p>
          <w:p w14:paraId="5F55C794" w14:textId="3C13BCAB" w:rsidR="00655F5D" w:rsidRDefault="00655F5D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 xml:space="preserve">13. Billet d’opinion – émission de radio. Développer un point de vue. Le préfixe re-. La ponctuation dans une texte d’opinion. Exprimer la cause et la conséquence. </w:t>
            </w:r>
          </w:p>
          <w:p w14:paraId="7F8E59F3" w14:textId="7F8B4D54" w:rsidR="00655F5D" w:rsidRDefault="00655F5D" w:rsidP="00655F5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14. Développer un raisonnement. Connecteurs pour développer un raisonnement. Exprimer la cause et la conséquence - continuation. Dictée.</w:t>
            </w:r>
          </w:p>
          <w:p w14:paraId="48222E3D" w14:textId="0E445EBC" w:rsidR="00FC2198" w:rsidRPr="00B75091" w:rsidRDefault="00655F5D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lang w:val="fr-FR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lang w:val="fr-FR"/>
              </w:rPr>
              <w:t>15. Révision. Contrôle continu II.</w:t>
            </w:r>
          </w:p>
        </w:tc>
      </w:tr>
      <w:tr w:rsidR="00FC2198" w:rsidRPr="00FF1020" w14:paraId="23AC6D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AA2B4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97C8896" w14:textId="1A0AA796" w:rsidR="00B75091" w:rsidRDefault="00B75091" w:rsidP="00B750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>H</w:t>
            </w:r>
            <w:r>
              <w:rPr>
                <w:rFonts w:ascii="Merriweather" w:eastAsia="MS Gothic" w:hAnsi="Merriweather" w:cs="Times New Roman"/>
                <w:sz w:val="18"/>
              </w:rPr>
              <w:t>irschsprung,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 xml:space="preserve"> N</w:t>
            </w:r>
            <w:r>
              <w:rPr>
                <w:rFonts w:ascii="Merriweather" w:eastAsia="MS Gothic" w:hAnsi="Merriweather" w:cs="Times New Roman"/>
                <w:sz w:val="18"/>
              </w:rPr>
              <w:t>. et al.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>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335FF8">
              <w:rPr>
                <w:rFonts w:ascii="Merriweather" w:eastAsia="MS Gothic" w:hAnsi="Merriweather" w:cs="Times New Roman"/>
                <w:i/>
                <w:iCs/>
                <w:sz w:val="18"/>
              </w:rPr>
              <w:t>Cosmopolite 4 (Livre de l'élève</w:t>
            </w:r>
            <w:r>
              <w:rPr>
                <w:rFonts w:ascii="Merriweather" w:eastAsia="MS Gothic" w:hAnsi="Merriweather" w:cs="Times New Roman"/>
                <w:i/>
                <w:iCs/>
                <w:sz w:val="18"/>
              </w:rPr>
              <w:t>, Cahier d'activités</w:t>
            </w:r>
            <w:r w:rsidRPr="00335FF8">
              <w:rPr>
                <w:rFonts w:ascii="Merriweather" w:eastAsia="MS Gothic" w:hAnsi="Merriweather" w:cs="Times New Roman"/>
                <w:i/>
                <w:iCs/>
                <w:sz w:val="18"/>
              </w:rPr>
              <w:t>),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 xml:space="preserve"> Hachette</w:t>
            </w:r>
            <w:r>
              <w:rPr>
                <w:rFonts w:ascii="Merriweather" w:eastAsia="MS Gothic" w:hAnsi="Merriweather" w:cs="Times New Roman"/>
                <w:sz w:val="18"/>
              </w:rPr>
              <w:t>, 2019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</w:p>
          <w:p w14:paraId="284985ED" w14:textId="77777777" w:rsidR="00FC2198" w:rsidRDefault="00701E61" w:rsidP="00335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01E61">
              <w:rPr>
                <w:rFonts w:ascii="Merriweather" w:eastAsia="MS Gothic" w:hAnsi="Merriweather" w:cs="Times New Roman"/>
                <w:sz w:val="18"/>
              </w:rPr>
              <w:t>- M</w:t>
            </w:r>
            <w:r w:rsidR="00335FF8">
              <w:rPr>
                <w:rFonts w:ascii="Merriweather" w:eastAsia="MS Gothic" w:hAnsi="Merriweather" w:cs="Times New Roman"/>
                <w:sz w:val="18"/>
              </w:rPr>
              <w:t>iquel,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 xml:space="preserve"> C</w:t>
            </w:r>
            <w:r w:rsidR="00335FF8">
              <w:rPr>
                <w:rFonts w:ascii="Merriweather" w:eastAsia="MS Gothic" w:hAnsi="Merriweather" w:cs="Times New Roman"/>
                <w:sz w:val="18"/>
              </w:rPr>
              <w:t>.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335FF8">
              <w:rPr>
                <w:rFonts w:ascii="Merriweather" w:eastAsia="MS Gothic" w:hAnsi="Merriweather" w:cs="Times New Roman"/>
                <w:i/>
                <w:iCs/>
                <w:sz w:val="18"/>
              </w:rPr>
              <w:t xml:space="preserve">Vocabulaire progressif du français, Niveau </w:t>
            </w:r>
            <w:r w:rsidR="0034022B">
              <w:rPr>
                <w:rFonts w:ascii="Merriweather" w:eastAsia="MS Gothic" w:hAnsi="Merriweather" w:cs="Times New Roman"/>
                <w:i/>
                <w:iCs/>
                <w:sz w:val="18"/>
              </w:rPr>
              <w:t>perfectionnement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>, CLE Inter</w:t>
            </w:r>
            <w:r>
              <w:rPr>
                <w:rFonts w:ascii="Merriweather" w:eastAsia="MS Gothic" w:hAnsi="Merriweather" w:cs="Times New Roman"/>
                <w:sz w:val="18"/>
              </w:rPr>
              <w:t>n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>ational, 201</w:t>
            </w:r>
            <w:r w:rsidR="0034022B">
              <w:rPr>
                <w:rFonts w:ascii="Merriweather" w:eastAsia="MS Gothic" w:hAnsi="Merriweather" w:cs="Times New Roman"/>
                <w:sz w:val="18"/>
              </w:rPr>
              <w:t>5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F4ACD21" w14:textId="6C7F2159" w:rsidR="0034022B" w:rsidRPr="00FF1020" w:rsidRDefault="0034022B" w:rsidP="0034022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34022B">
              <w:rPr>
                <w:rFonts w:ascii="Merriweather" w:eastAsia="MS Gothic" w:hAnsi="Merriweather" w:cs="Times New Roman"/>
                <w:sz w:val="18"/>
              </w:rPr>
              <w:t xml:space="preserve">Beaujeu C.-M. et al., </w:t>
            </w:r>
            <w:r w:rsidRPr="0034022B">
              <w:rPr>
                <w:rFonts w:ascii="Merriweather" w:eastAsia="MS Gothic" w:hAnsi="Merriweather" w:cs="Times New Roman"/>
                <w:i/>
                <w:iCs/>
                <w:sz w:val="18"/>
              </w:rPr>
              <w:t>Grammaire, Cours de Civilisation française de la Sorbonne, 350 exercices, Niveau Supérieur II,</w:t>
            </w:r>
            <w:r w:rsidRPr="0034022B">
              <w:rPr>
                <w:rFonts w:ascii="Merriweather" w:eastAsia="MS Gothic" w:hAnsi="Merriweather" w:cs="Times New Roman"/>
                <w:sz w:val="18"/>
              </w:rPr>
              <w:t xml:space="preserve"> Hachette FLE, Paris, 1991.</w:t>
            </w:r>
          </w:p>
        </w:tc>
      </w:tr>
      <w:tr w:rsidR="00FC2198" w:rsidRPr="00FF1020" w14:paraId="4015AC5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8FAC42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743D380" w14:textId="5FFBB4FC" w:rsidR="00FC2198" w:rsidRPr="00FF1020" w:rsidRDefault="00335FF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35FF8">
              <w:rPr>
                <w:rFonts w:ascii="Merriweather" w:eastAsia="MS Gothic" w:hAnsi="Merriweather" w:cs="Times New Roman"/>
                <w:sz w:val="18"/>
              </w:rPr>
              <w:t>Les documents authentiques variés. La presse française et francophone</w:t>
            </w:r>
          </w:p>
        </w:tc>
      </w:tr>
      <w:tr w:rsidR="00FC2198" w:rsidRPr="00FF1020" w14:paraId="1C5E183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81737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336E78E" w14:textId="6AB75751" w:rsidR="00701E61" w:rsidRPr="00FF1020" w:rsidRDefault="002C6468" w:rsidP="00701E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C6468">
              <w:rPr>
                <w:rFonts w:ascii="Merriweather" w:eastAsia="MS Gothic" w:hAnsi="Merriweather" w:cs="Times New Roman"/>
                <w:sz w:val="18"/>
              </w:rPr>
              <w:t>http://www.cnrtl.fr, https://www.wordreference.com/, https://www.larousse.fr/, www.cultureprime.fr, www.tv5monde.com, www.savoirs.rfi.fr, www.culturetheque.com, www.lemonde.fr, www.libération.fr, www.lefigaro.fr, www.franceculture.fr, www.lepoint.fr, www.lexpress.fr, www.lesinrocks.fr</w:t>
            </w:r>
          </w:p>
        </w:tc>
      </w:tr>
      <w:tr w:rsidR="00B71A57" w:rsidRPr="00FF1020" w14:paraId="2CE0639F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0D2CEF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25AB84B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D5CD190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EA32ED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75A8A3A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775A724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799E246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58A7B3D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CA6848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B377083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8E4051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3056818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5491438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F999CEF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3264894" w14:textId="13E7818B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01E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EBB21BE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C0A56E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3B4D6CD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BA14C1D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5F1E5FB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C1081F5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5A1C862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1B4C72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F480CB7" w14:textId="64E4BED2" w:rsidR="00FC2198" w:rsidRPr="00FF1020" w:rsidRDefault="00701E61" w:rsidP="00701E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01E61">
              <w:rPr>
                <w:rFonts w:ascii="Merriweather" w:eastAsia="MS Gothic" w:hAnsi="Merriweather" w:cs="Times New Roman"/>
                <w:sz w:val="18"/>
              </w:rPr>
              <w:t xml:space="preserve">La note finale consiste en tout le travail effectué au cours du semestre. La participation active, l'assiduité aux cours, les tâches accomplies, tous les devoirs demandés faits à la maison et les notes des épreuves de contrôle continu </w:t>
            </w:r>
            <w:r w:rsidR="0034022B">
              <w:rPr>
                <w:rFonts w:ascii="Merriweather" w:eastAsia="MS Gothic" w:hAnsi="Merriweather" w:cs="Times New Roman"/>
                <w:sz w:val="18"/>
              </w:rPr>
              <w:t>(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>ou de l'épreuve de contrôle final écrit</w:t>
            </w:r>
            <w:r w:rsidR="0034022B">
              <w:rPr>
                <w:rFonts w:ascii="Merriweather" w:eastAsia="MS Gothic" w:hAnsi="Merriweather" w:cs="Times New Roman"/>
                <w:sz w:val="18"/>
              </w:rPr>
              <w:t>)</w:t>
            </w:r>
            <w:r w:rsidRPr="00701E61">
              <w:rPr>
                <w:rFonts w:ascii="Merriweather" w:eastAsia="MS Gothic" w:hAnsi="Merriweather" w:cs="Times New Roman"/>
                <w:sz w:val="18"/>
              </w:rPr>
              <w:t xml:space="preserve"> et de l'épreuve orale servent à composer et définir la note finale. Chaque épreuve aura la même importance dans la notation finale et la note finale correspondra à la moyenne de l'ensemble des notes obtenues à chaque épreuve. Pour obtenir au minimum 2, il faut réussir chaque épreuve à 60% minimum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FC2198" w:rsidRPr="00FF1020" w14:paraId="128BAD3A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3533D1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B5B7AA9" w14:textId="71F8C639" w:rsidR="00FC2198" w:rsidRPr="00FF1020" w:rsidRDefault="00701E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7F7DA76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64CC0CF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81545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38CCE37" w14:textId="78877036" w:rsidR="00FC2198" w:rsidRPr="00FF1020" w:rsidRDefault="00701E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2BCFFA8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2A25DD8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1AA22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FCC332C" w14:textId="17EFADCB" w:rsidR="00FC2198" w:rsidRPr="00FF1020" w:rsidRDefault="00701E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47D3F9E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2238335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9AFF45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E3C4EFE" w14:textId="45CBD941" w:rsidR="00FC2198" w:rsidRPr="00FF1020" w:rsidRDefault="00701E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AF4D6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1419DE4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115834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15A980F" w14:textId="06BA0E02" w:rsidR="00FC2198" w:rsidRPr="00FF1020" w:rsidRDefault="00701E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B8839A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1C791A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F71B66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086FF22E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49AA70E1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2AB93AFC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F18A7D2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FEAE7B4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07F6C10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02B5C0E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3A775B4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FF4A21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6FBC95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466E44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2A50F01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18142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CC9D58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612D48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B70D39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272A57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343B800" w14:textId="2AB815D4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studentima/cama potrebni AAI računi</w:t>
            </w:r>
          </w:p>
        </w:tc>
      </w:tr>
    </w:tbl>
    <w:p w14:paraId="2058DCAD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553F" w14:textId="77777777" w:rsidR="00452D3F" w:rsidRDefault="00452D3F" w:rsidP="009947BA">
      <w:pPr>
        <w:spacing w:before="0" w:after="0"/>
      </w:pPr>
      <w:r>
        <w:separator/>
      </w:r>
    </w:p>
  </w:endnote>
  <w:endnote w:type="continuationSeparator" w:id="0">
    <w:p w14:paraId="305B24CA" w14:textId="77777777" w:rsidR="00452D3F" w:rsidRDefault="00452D3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6CEB" w14:textId="77777777" w:rsidR="00452D3F" w:rsidRDefault="00452D3F" w:rsidP="009947BA">
      <w:pPr>
        <w:spacing w:before="0" w:after="0"/>
      </w:pPr>
      <w:r>
        <w:separator/>
      </w:r>
    </w:p>
  </w:footnote>
  <w:footnote w:type="continuationSeparator" w:id="0">
    <w:p w14:paraId="5A139AAD" w14:textId="77777777" w:rsidR="00452D3F" w:rsidRDefault="00452D3F" w:rsidP="009947BA">
      <w:pPr>
        <w:spacing w:before="0" w:after="0"/>
      </w:pPr>
      <w:r>
        <w:continuationSeparator/>
      </w:r>
    </w:p>
  </w:footnote>
  <w:footnote w:id="1">
    <w:p w14:paraId="05433466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3574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B24BA" wp14:editId="7D4CC58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8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DE36EA7" wp14:editId="5918C400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B24B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868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DE36EA7" wp14:editId="5918C400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47BA6A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6B4B307" w14:textId="77777777" w:rsidR="0079745E" w:rsidRDefault="0079745E" w:rsidP="0079745E">
    <w:pPr>
      <w:pStyle w:val="Header"/>
    </w:pPr>
  </w:p>
  <w:p w14:paraId="2D44D807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01D2A"/>
    <w:rsid w:val="000B135B"/>
    <w:rsid w:val="000C0578"/>
    <w:rsid w:val="0010332B"/>
    <w:rsid w:val="001443A2"/>
    <w:rsid w:val="00150B32"/>
    <w:rsid w:val="00197510"/>
    <w:rsid w:val="001B1CCF"/>
    <w:rsid w:val="001C7C51"/>
    <w:rsid w:val="00226462"/>
    <w:rsid w:val="0022722C"/>
    <w:rsid w:val="002644A9"/>
    <w:rsid w:val="0028545A"/>
    <w:rsid w:val="002C6468"/>
    <w:rsid w:val="002E1CE6"/>
    <w:rsid w:val="002F2D22"/>
    <w:rsid w:val="00310F9A"/>
    <w:rsid w:val="00326091"/>
    <w:rsid w:val="00335FF8"/>
    <w:rsid w:val="0034022B"/>
    <w:rsid w:val="00357643"/>
    <w:rsid w:val="00371634"/>
    <w:rsid w:val="00386E9C"/>
    <w:rsid w:val="00393964"/>
    <w:rsid w:val="003C2D92"/>
    <w:rsid w:val="003F11B6"/>
    <w:rsid w:val="003F17B8"/>
    <w:rsid w:val="00452D3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50AB"/>
    <w:rsid w:val="005F6E0B"/>
    <w:rsid w:val="0062328F"/>
    <w:rsid w:val="00655F5D"/>
    <w:rsid w:val="00684BBC"/>
    <w:rsid w:val="00691005"/>
    <w:rsid w:val="006B4920"/>
    <w:rsid w:val="00700D7A"/>
    <w:rsid w:val="00701E61"/>
    <w:rsid w:val="00721260"/>
    <w:rsid w:val="007361E7"/>
    <w:rsid w:val="007368EB"/>
    <w:rsid w:val="007570D7"/>
    <w:rsid w:val="00757404"/>
    <w:rsid w:val="00776B43"/>
    <w:rsid w:val="0078125F"/>
    <w:rsid w:val="00794496"/>
    <w:rsid w:val="007967CC"/>
    <w:rsid w:val="0079745E"/>
    <w:rsid w:val="00797B40"/>
    <w:rsid w:val="007B19E9"/>
    <w:rsid w:val="007C43A4"/>
    <w:rsid w:val="007D4D2D"/>
    <w:rsid w:val="008531AE"/>
    <w:rsid w:val="00865776"/>
    <w:rsid w:val="00874D5D"/>
    <w:rsid w:val="00891C60"/>
    <w:rsid w:val="008942F0"/>
    <w:rsid w:val="008C3A23"/>
    <w:rsid w:val="008D45DB"/>
    <w:rsid w:val="008F6D84"/>
    <w:rsid w:val="0090214F"/>
    <w:rsid w:val="009163E6"/>
    <w:rsid w:val="00954B47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C561E"/>
    <w:rsid w:val="00AD23FB"/>
    <w:rsid w:val="00B71A57"/>
    <w:rsid w:val="00B7307A"/>
    <w:rsid w:val="00B75091"/>
    <w:rsid w:val="00C02454"/>
    <w:rsid w:val="00C3477B"/>
    <w:rsid w:val="00C576F1"/>
    <w:rsid w:val="00C85956"/>
    <w:rsid w:val="00C915C6"/>
    <w:rsid w:val="00C9733D"/>
    <w:rsid w:val="00CA3783"/>
    <w:rsid w:val="00CB23F4"/>
    <w:rsid w:val="00D11F86"/>
    <w:rsid w:val="00D136E4"/>
    <w:rsid w:val="00D5334D"/>
    <w:rsid w:val="00D5523D"/>
    <w:rsid w:val="00D944DF"/>
    <w:rsid w:val="00DD110C"/>
    <w:rsid w:val="00DE6D53"/>
    <w:rsid w:val="00E06E39"/>
    <w:rsid w:val="00E07D73"/>
    <w:rsid w:val="00E07ED3"/>
    <w:rsid w:val="00E17D18"/>
    <w:rsid w:val="00E30E67"/>
    <w:rsid w:val="00EB5A72"/>
    <w:rsid w:val="00ED04A5"/>
    <w:rsid w:val="00F02A8F"/>
    <w:rsid w:val="00F15E24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0C7F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0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sak@unizd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isak@unizd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elmet22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E578-66DE-4742-9D8D-8AB93B1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 Šišak</cp:lastModifiedBy>
  <cp:revision>11</cp:revision>
  <cp:lastPrinted>2021-02-12T11:27:00Z</cp:lastPrinted>
  <dcterms:created xsi:type="dcterms:W3CDTF">2023-09-26T10:22:00Z</dcterms:created>
  <dcterms:modified xsi:type="dcterms:W3CDTF">2024-04-17T17:08:00Z</dcterms:modified>
</cp:coreProperties>
</file>